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73" w:rsidRPr="00BA18BF" w:rsidRDefault="004A1673" w:rsidP="00330C2D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A1673" w:rsidRPr="00BA18BF" w:rsidRDefault="004A1673" w:rsidP="00330C2D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8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ЕКОНОМІЧНА ДИСКУСІЯ </w:t>
      </w:r>
    </w:p>
    <w:p w:rsidR="004A1673" w:rsidRPr="00BA18BF" w:rsidRDefault="004A1673" w:rsidP="00330C2D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8BF">
        <w:rPr>
          <w:rFonts w:ascii="Times New Roman" w:hAnsi="Times New Roman" w:cs="Times New Roman"/>
          <w:b/>
          <w:sz w:val="28"/>
          <w:szCs w:val="28"/>
          <w:lang w:val="uk-UA"/>
        </w:rPr>
        <w:t>«СВІТОВИЙ ЛІДЕР У 2030 РОЦІ: США ЧИ КИТАЙ»?</w:t>
      </w:r>
    </w:p>
    <w:p w:rsidR="004A1673" w:rsidRPr="00BA18BF" w:rsidRDefault="004A1673" w:rsidP="00330C2D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66905" w:rsidRPr="00D57242" w:rsidRDefault="00966905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</w:pPr>
      <w:r w:rsidRPr="00D57242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Актуальність дискусії.</w:t>
      </w:r>
      <w:r w:rsidR="00ED5376" w:rsidRPr="00D57242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 xml:space="preserve"> 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Від країни-лідера у світов</w:t>
      </w:r>
      <w:r w:rsidR="00671E3A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ій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економіці залежить не лише геополітичний ландшафт, а й вектор </w:t>
      </w:r>
      <w:r w:rsidR="00671E3A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та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темпи економічного розвитку в глобальному </w:t>
      </w:r>
      <w:r w:rsidR="002A5061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та 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регіональному масштабах. </w:t>
      </w:r>
      <w:r w:rsidR="00F47D9D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За прогнозами Світового банку не раніше 2030 року американська економіка втратить звання світового лідера, яке вона утримувала близько 120 років</w:t>
      </w:r>
      <w:r w:rsidR="00B84E39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та поступиться Китаю</w:t>
      </w:r>
      <w:r w:rsidR="00F47D9D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. 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Дискусія </w:t>
      </w:r>
      <w:r w:rsidR="00732949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щодо країни-лідера 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набрала розмаху не лише на сторінках наукових </w:t>
      </w:r>
      <w:r w:rsidR="00E82BCC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та аналітичних журналів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але й в публіцистичних виданнях та теренах мережі «Інтернет». </w:t>
      </w:r>
      <w:r w:rsidR="00E82BCC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541A56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Е</w:t>
      </w:r>
      <w:r w:rsidR="00732949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кономістами та експертами  активно обговорюється питання: хто матиме статус «локомотиву» світової економіки в майбутньому: Китай чи США?  </w:t>
      </w:r>
      <w:r w:rsidR="00E82BCC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Більшість вчених та аналітиків 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переконані, що XXI століття буде належати Китаю. 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Розходяться думки тільки в часі, коли саме відбудеться ця історична</w:t>
      </w:r>
      <w:r w:rsidR="00DF18B1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зміна. 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Але ч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исленн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ими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є </w:t>
      </w:r>
      <w:r w:rsidR="004D320F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погляди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експерт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ів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що Китай 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не </w:t>
      </w:r>
      <w:r w:rsidR="005B3F7B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зможе затьмарити собою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США </w:t>
      </w:r>
      <w:r w:rsidR="004D320F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й</w:t>
      </w:r>
      <w:r w:rsidR="0050707E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стати новою наддержавою. 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Економісти, як відомо, відповідають на питання не тому, що знають </w:t>
      </w:r>
      <w:r w:rsidR="00C76917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точну 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відповід</w:t>
      </w:r>
      <w:r w:rsidR="00C76917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ь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а тому, що їх запитують. У пошуках відповіді вони звер</w:t>
      </w:r>
      <w:r w:rsidR="00C76917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таю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ться до </w:t>
      </w:r>
      <w:r w:rsidR="00BE6CAC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різних методів обговорення та вирішення спірних питань</w:t>
      </w:r>
      <w:r w:rsidR="00F42EB4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одним з яких є дискусія. </w:t>
      </w:r>
      <w:r w:rsidR="00BA18BF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Тому перед нами п</w:t>
      </w:r>
      <w:r w:rsidR="00AF4792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остає н</w:t>
      </w:r>
      <w:r w:rsidR="003867A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еминуч</w:t>
      </w:r>
      <w:r w:rsidR="00AF4792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е</w:t>
      </w:r>
      <w:r w:rsidR="00941A3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питання</w:t>
      </w:r>
      <w:r w:rsidR="00E526AC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: </w:t>
      </w:r>
      <w:r w:rsidR="00351E1D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хто ж матиме звання світового лідера у 2030 році</w:t>
      </w:r>
      <w:r w:rsidR="00941A38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: США чи Китай</w:t>
      </w:r>
      <w:r w:rsidR="00E526AC" w:rsidRPr="00D5724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? </w:t>
      </w:r>
    </w:p>
    <w:p w:rsidR="00E264CC" w:rsidRPr="00BA18BF" w:rsidRDefault="00E264CC" w:rsidP="00330C2D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F1945" w:rsidRPr="00BA18BF" w:rsidRDefault="00966905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18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 дискусії:</w:t>
      </w:r>
      <w:r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867A8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77A0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порівняльний аналіз </w:t>
      </w:r>
      <w:r w:rsidR="00EC6F38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особливостей розвитку </w:t>
      </w:r>
      <w:r w:rsidR="00A177A0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економіки США та Китаю</w:t>
      </w:r>
      <w:r w:rsidR="00EC6F38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D75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EC6F38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F1945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визначити перспективи їх світового лідерства у 2030 році.</w:t>
      </w:r>
      <w:r w:rsidR="00EC6F38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54155" w:rsidRPr="00BA18BF" w:rsidRDefault="0010267F" w:rsidP="00330C2D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8BF">
        <w:rPr>
          <w:rFonts w:ascii="Times New Roman" w:hAnsi="Times New Roman" w:cs="Times New Roman"/>
          <w:b/>
          <w:sz w:val="28"/>
          <w:szCs w:val="28"/>
          <w:lang w:val="uk-UA"/>
        </w:rPr>
        <w:t>План дискусії</w:t>
      </w:r>
    </w:p>
    <w:p w:rsidR="00E264CC" w:rsidRPr="00BA18BF" w:rsidRDefault="00E264CC" w:rsidP="00330C2D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67F" w:rsidRPr="00F44765" w:rsidRDefault="008C4A5D" w:rsidP="006209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4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США та К</w:t>
      </w:r>
      <w:r w:rsidR="00F4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</w:t>
      </w:r>
      <w:r w:rsidR="00F10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DC7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хто має </w:t>
      </w:r>
      <w:r w:rsidR="00B61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більш</w:t>
      </w:r>
      <w:r w:rsidR="00F10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можливостей</w:t>
      </w:r>
      <w:r w:rsidR="00B61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0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="00616C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</w:t>
      </w:r>
      <w:r w:rsidR="00F10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1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конкурентоспроможн</w:t>
      </w:r>
      <w:r w:rsidR="00F10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ості</w:t>
      </w:r>
      <w:r w:rsidR="00DF5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економіки</w:t>
      </w:r>
      <w:r w:rsidR="00B611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10267F" w:rsidRPr="00F44765" w:rsidRDefault="0010267F" w:rsidP="006209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4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США</w:t>
      </w:r>
      <w:r w:rsidR="008C4A5D" w:rsidRPr="00F4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К</w:t>
      </w:r>
      <w:r w:rsidR="00F4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</w:t>
      </w:r>
      <w:r w:rsidR="00DF5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й: </w:t>
      </w:r>
      <w:r w:rsidR="00AC41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41C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слабкі місця в економіці країни є завжди…</w:t>
      </w:r>
    </w:p>
    <w:p w:rsidR="00554155" w:rsidRPr="00F44765" w:rsidRDefault="0010267F" w:rsidP="006209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44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Перспективи </w:t>
      </w:r>
      <w:r w:rsidR="00E41C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світового економічного </w:t>
      </w:r>
      <w:r w:rsidR="002060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лідерства у 2030 році</w:t>
      </w:r>
      <w:r w:rsidR="00206041"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Китай чи США?</w:t>
      </w:r>
    </w:p>
    <w:p w:rsidR="00E264CC" w:rsidRPr="00D57242" w:rsidRDefault="00E264CC" w:rsidP="00330C2D">
      <w:pPr>
        <w:tabs>
          <w:tab w:val="left" w:pos="56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2773B" w:rsidRPr="00D57242" w:rsidRDefault="005D762B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72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Модератор</w:t>
      </w:r>
      <w:r w:rsidR="00646491" w:rsidRPr="00D572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Pr="00D572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D57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57242" w:rsidRPr="00D57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к.е.н</w:t>
      </w:r>
      <w:proofErr w:type="spellEnd"/>
      <w:r w:rsidR="00D57242" w:rsidRPr="00D57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 доцент Венгерська Н.С.</w:t>
      </w:r>
    </w:p>
    <w:p w:rsidR="005D762B" w:rsidRPr="00BA18BF" w:rsidRDefault="005D762B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0C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Учасники дискусії:</w:t>
      </w:r>
      <w:r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студенти </w:t>
      </w:r>
      <w:r w:rsidR="00DA55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спеціальності</w:t>
      </w:r>
      <w:r w:rsidRPr="00BA18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«Міжнародна економіка»</w:t>
      </w:r>
      <w:r w:rsidR="00646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C7EAE" w:rsidRDefault="00EC7EAE" w:rsidP="00EC7EAE">
      <w:pPr>
        <w:tabs>
          <w:tab w:val="left" w:pos="567"/>
        </w:tabs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B2773B" w:rsidRDefault="00330C2D" w:rsidP="00EC7EAE">
      <w:pPr>
        <w:tabs>
          <w:tab w:val="left" w:pos="567"/>
        </w:tabs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8D7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КОРИСНА ІНФОРМ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АЦІЯ ДЛЯ ПІДГОТОВКИ ДО ДИСКУСІЇ</w:t>
      </w:r>
      <w:r w:rsidR="00DA55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до 2015 року</w:t>
      </w:r>
      <w:bookmarkStart w:id="0" w:name="_GoBack"/>
      <w:bookmarkEnd w:id="0"/>
      <w:r w:rsidR="00DA55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A55CF" w:rsidRPr="008D7581" w:rsidRDefault="00DA55CF" w:rsidP="00EC7EAE">
      <w:pPr>
        <w:tabs>
          <w:tab w:val="left" w:pos="567"/>
        </w:tabs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Самостійно знайти інформацію за 2015-2021.</w:t>
      </w:r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1">
        <w:rPr>
          <w:rFonts w:ascii="Times New Roman" w:hAnsi="Times New Roman" w:cs="Times New Roman"/>
          <w:b/>
          <w:sz w:val="24"/>
          <w:szCs w:val="24"/>
          <w:lang w:val="uk-UA"/>
        </w:rPr>
        <w:t>США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8D7581">
        <w:rPr>
          <w:rFonts w:ascii="Times New Roman" w:hAnsi="Times New Roman" w:cs="Times New Roman"/>
          <w:b/>
          <w:sz w:val="24"/>
          <w:szCs w:val="24"/>
        </w:rPr>
        <w:t>Китай</w:t>
      </w:r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>Китай – США: проблема лидерства в мировой экономике XXI века / http://dictionary-economics.</w:t>
      </w:r>
      <w:proofErr w:type="spellStart"/>
      <w:r w:rsidRPr="008D758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D7581">
        <w:rPr>
          <w:rFonts w:ascii="Times New Roman" w:hAnsi="Times New Roman" w:cs="Times New Roman"/>
          <w:sz w:val="24"/>
          <w:szCs w:val="24"/>
        </w:rPr>
        <w:t>/art-66</w:t>
      </w:r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Глобальный лидер для глобальной экономики: кто в действительности нужен? / </w:t>
      </w:r>
      <w:hyperlink r:id="rId6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ecsn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/files/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pdf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/201208/201208_181.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pdf</w:t>
        </w:r>
        <w:proofErr w:type="spellEnd"/>
      </w:hyperlink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US v China: who are the consumers of the future?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</w:t>
      </w:r>
      <w:hyperlink r:id="rId7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https://agenda.weforum.org/2015/10/us-v-china-who-are-the-consumers-of-the-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lastRenderedPageBreak/>
          <w:t>future/?utm_content=buffera4b4c&amp;utm_medium=social&amp;utm_source=facebook.com&amp;utm_campaign=buffer</w:t>
        </w:r>
      </w:hyperlink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hyperlink r:id="rId8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http://www.goldmansachs.com/our-thinking/interconnected-markets/growth-of-china/chinese-consumer/index.html</w:t>
        </w:r>
      </w:hyperlink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Grasp the reality of China’s rise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hyperlink r:id="rId9" w:anchor="axzz3sDKQxEYY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http://www.ft.com/intl/cms/s/2/284b68f8-84ab-11e5-8e80-1574112844fd.html#axzz3sDKQxEYY</w:t>
        </w:r>
      </w:hyperlink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Are the US and China trapped in economic codependency?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</w:t>
      </w:r>
      <w:hyperlink r:id="rId10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https://agenda.weforum.org/2015/09/are-the-us-and-china-trapped-in-economic-codependency/?utm_content=buffer657c3&amp;utm_medium=social&amp;utm_source=facebook.com&amp;utm_campaign=buffer</w:t>
        </w:r>
      </w:hyperlink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Will the US or China be tomorrow’s economic superpower?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</w:t>
      </w:r>
      <w:hyperlink r:id="rId11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https://agenda.weforum.org/2015/09/will-the-us-or-china-be-tomorrows-economic-superpower/</w:t>
        </w:r>
      </w:hyperlink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The World in 2050 Will the shift in global economic power </w:t>
      </w:r>
      <w:proofErr w:type="gramStart"/>
      <w:r w:rsidRPr="008D7581"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 w:rsidRPr="008D7581">
        <w:rPr>
          <w:rFonts w:ascii="Times New Roman" w:hAnsi="Times New Roman" w:cs="Times New Roman"/>
          <w:sz w:val="24"/>
          <w:szCs w:val="24"/>
        </w:rPr>
        <w:t xml:space="preserve">?  </w:t>
      </w:r>
      <w:hyperlink r:id="rId12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http://www.pwc.com/gx/en/issues/the-economy/assets/world-in-2050-february-2015.pdf</w:t>
        </w:r>
      </w:hyperlink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  <w:shd w:val="clear" w:color="auto" w:fill="F7FCFD"/>
        </w:rPr>
        <w:t>The</w:t>
      </w:r>
      <w:r w:rsidRPr="008D75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CFD"/>
          <w:lang w:val="uk-UA"/>
        </w:rPr>
        <w:t xml:space="preserve"> </w:t>
      </w:r>
      <w:r w:rsidRPr="008D758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7FCFD"/>
        </w:rPr>
        <w:t>Index of Economic Freedom</w:t>
      </w:r>
      <w:r w:rsidRPr="008D7581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7FCFD"/>
          <w:lang w:val="uk-UA"/>
        </w:rPr>
        <w:t xml:space="preserve"> / </w:t>
      </w:r>
      <w:hyperlink r:id="rId13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http://www.heritage.org/index/visualize?countries=china|unitedstates&amp;src=country</w:t>
        </w:r>
      </w:hyperlink>
    </w:p>
    <w:p w:rsidR="008D7581" w:rsidRPr="008D7581" w:rsidRDefault="008D7581" w:rsidP="00330C2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>Экономический прогноз «Мир в 2050 году»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8D7581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8D7581">
        <w:rPr>
          <w:rFonts w:ascii="Times New Roman" w:hAnsi="Times New Roman" w:cs="Times New Roman"/>
          <w:sz w:val="24"/>
          <w:szCs w:val="24"/>
        </w:rPr>
        <w:t>pwc</w:t>
      </w:r>
      <w:proofErr w:type="spellEnd"/>
      <w:r w:rsidRPr="008D75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758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D75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58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D7581">
        <w:rPr>
          <w:rFonts w:ascii="Times New Roman" w:hAnsi="Times New Roman" w:cs="Times New Roman"/>
          <w:sz w:val="24"/>
          <w:szCs w:val="24"/>
        </w:rPr>
        <w:t>/press-releases/2015/economic_forecast_2050.html</w:t>
      </w:r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/>
          <w:sz w:val="24"/>
          <w:szCs w:val="24"/>
          <w:lang w:val="uk-UA"/>
        </w:rPr>
        <w:t>США</w:t>
      </w:r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7581">
        <w:rPr>
          <w:rFonts w:ascii="Times New Roman" w:hAnsi="Times New Roman" w:cs="Times New Roman"/>
          <w:sz w:val="24"/>
          <w:szCs w:val="24"/>
          <w:lang w:val="uk-UA"/>
        </w:rPr>
        <w:t>Общее</w:t>
      </w:r>
      <w:proofErr w:type="spellEnd"/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581">
        <w:rPr>
          <w:rFonts w:ascii="Times New Roman" w:hAnsi="Times New Roman" w:cs="Times New Roman"/>
          <w:sz w:val="24"/>
          <w:szCs w:val="24"/>
          <w:lang w:val="uk-UA"/>
        </w:rPr>
        <w:t>экономическое</w:t>
      </w:r>
      <w:proofErr w:type="spellEnd"/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581">
        <w:rPr>
          <w:rFonts w:ascii="Times New Roman" w:hAnsi="Times New Roman" w:cs="Times New Roman"/>
          <w:sz w:val="24"/>
          <w:szCs w:val="24"/>
          <w:lang w:val="uk-UA"/>
        </w:rPr>
        <w:t>состояние</w:t>
      </w:r>
      <w:proofErr w:type="spellEnd"/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/ http://www.focus-economics.com/countries/united-states</w:t>
      </w:r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eastAsia="Times New Roman" w:hAnsi="Times New Roman" w:cs="Times New Roman"/>
          <w:sz w:val="24"/>
          <w:szCs w:val="24"/>
        </w:rPr>
        <w:t xml:space="preserve">The sticky superpower </w:t>
      </w:r>
      <w:hyperlink r:id="rId14" w:history="1"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http://www.economist.com/econ2015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7581">
        <w:rPr>
          <w:rFonts w:ascii="Times New Roman" w:hAnsi="Times New Roman" w:cs="Times New Roman"/>
          <w:sz w:val="24"/>
          <w:szCs w:val="24"/>
        </w:rPr>
        <w:t>Фелпс</w:t>
      </w:r>
      <w:proofErr w:type="spellEnd"/>
      <w:r w:rsidRPr="008D7581">
        <w:rPr>
          <w:rFonts w:ascii="Times New Roman" w:hAnsi="Times New Roman" w:cs="Times New Roman"/>
          <w:sz w:val="24"/>
          <w:szCs w:val="24"/>
        </w:rPr>
        <w:t>: экономика США "серьезно больна"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vestifinance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/articles/34087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D7581">
        <w:rPr>
          <w:rFonts w:ascii="Times New Roman" w:hAnsi="Times New Roman" w:cs="Times New Roman"/>
          <w:sz w:val="24"/>
          <w:szCs w:val="24"/>
        </w:rPr>
        <w:t>США: три социально-экономические проблемы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http://www.sigma-econ.ru/.files/2083/USA.pdf</w:t>
      </w:r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>Актуальные проблемы экономической политики США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http://mgimo.ru/upload/iblock/1d8/1d8f6418c64b144f962d88440cac12fd.pdf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pacing w:val="-6"/>
          <w:sz w:val="24"/>
          <w:szCs w:val="24"/>
        </w:rPr>
        <w:t>Game changers: Five opportunities for US growth and renewal</w:t>
      </w:r>
      <w:r w:rsidRPr="008D7581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/ </w:t>
      </w:r>
      <w:hyperlink r:id="rId17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http://www.mckinsey.com/insights/americas/us_game_changers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>How’s Life?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8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http://www.oecdbetterlifeindex.org/countries/united-states/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Почему США остаются самой изобретательной экономикой планеты / </w:t>
      </w:r>
      <w:hyperlink r:id="rId19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http://m.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forbes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/article.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php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?id=232377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iCs/>
          <w:sz w:val="24"/>
          <w:szCs w:val="24"/>
        </w:rPr>
        <w:t>American Innovation Lies on Weak Foundation</w:t>
      </w:r>
      <w:r w:rsidRPr="008D758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/ </w:t>
      </w:r>
      <w:hyperlink r:id="rId20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http://www.nytimes.com/2015/05/20/business/economy/american-innovation-rests-on-weak-foundation.html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FACT SHEET: The White House Releases New Strategy for American Innovation, Announces Areas of Opportunity from Self-Driving Cars to Smart Cities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</w:t>
      </w:r>
      <w:hyperlink r:id="rId21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https://www.whitehouse.gov/the-press-office/2015/10/21/fact-sheet-white-house-releases-new-strategy-american-innovation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>Сдержать Китай: 7 фактов о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7581">
        <w:rPr>
          <w:rFonts w:ascii="Times New Roman" w:hAnsi="Times New Roman" w:cs="Times New Roman"/>
          <w:sz w:val="24"/>
          <w:szCs w:val="24"/>
        </w:rPr>
        <w:t>Транстихоокеанском</w:t>
      </w:r>
      <w:proofErr w:type="spellEnd"/>
      <w:r w:rsidRPr="008D7581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hyperlink r:id="rId22" w:history="1"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</w:t>
        </w:r>
        <w:proofErr w:type="spellStart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slon</w:t>
        </w:r>
        <w:proofErr w:type="spellEnd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/posts/57518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81">
        <w:rPr>
          <w:rFonts w:ascii="Times New Roman" w:hAnsi="Times New Roman" w:cs="Times New Roman"/>
          <w:sz w:val="24"/>
          <w:szCs w:val="24"/>
        </w:rPr>
        <w:t>США договорились о создании тихоокеанского торгового блока с 11 странами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hyperlink r:id="rId23" w:history="1"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</w:t>
        </w:r>
        <w:proofErr w:type="spellStart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slon</w:t>
        </w:r>
        <w:proofErr w:type="spellEnd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/posts/57509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Into the home stretch</w:t>
      </w:r>
      <w:r w:rsidRPr="008D75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/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24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http://www.economist.com/news/finance-and-economics/21659716-all-its-flaws-biggest-trade-deal-years-good-news-world</w:t>
        </w:r>
      </w:hyperlink>
    </w:p>
    <w:p w:rsidR="008D7581" w:rsidRPr="008D7581" w:rsidRDefault="008D7581" w:rsidP="00330C2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Style w:val="js-wrap"/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 xml:space="preserve">The Global Competitiveness Report 2014 </w:t>
      </w:r>
      <w:r w:rsidRPr="008D7581">
        <w:rPr>
          <w:rStyle w:val="js-wrap"/>
          <w:rFonts w:ascii="Times New Roman" w:hAnsi="Times New Roman" w:cs="Times New Roman"/>
          <w:b/>
          <w:spacing w:val="-5"/>
          <w:sz w:val="24"/>
          <w:szCs w:val="24"/>
          <w:bdr w:val="none" w:sz="0" w:space="0" w:color="auto" w:frame="1"/>
        </w:rPr>
        <w:t>–</w:t>
      </w:r>
      <w:r w:rsidRPr="008D7581">
        <w:rPr>
          <w:rStyle w:val="js-wrap"/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 xml:space="preserve"> 2015</w:t>
      </w:r>
      <w:r w:rsidRPr="008D7581">
        <w:rPr>
          <w:rStyle w:val="js-wrap"/>
          <w:rFonts w:ascii="Times New Roman" w:hAnsi="Times New Roman" w:cs="Times New Roman"/>
          <w:b/>
          <w:spacing w:val="-5"/>
          <w:sz w:val="24"/>
          <w:szCs w:val="24"/>
          <w:bdr w:val="none" w:sz="0" w:space="0" w:color="auto" w:frame="1"/>
          <w:lang w:val="uk-UA"/>
        </w:rPr>
        <w:t xml:space="preserve"> / </w:t>
      </w:r>
      <w:hyperlink r:id="rId25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http://www3.weforum.org/docs/GCR2014-15/UnitedStates.pdf</w:t>
        </w:r>
      </w:hyperlink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/>
          <w:sz w:val="24"/>
          <w:szCs w:val="24"/>
          <w:lang w:val="uk-UA"/>
        </w:rPr>
        <w:t>Китай</w:t>
      </w:r>
    </w:p>
    <w:p w:rsidR="008D7581" w:rsidRPr="008D7581" w:rsidRDefault="008D7581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економічний огляд / </w:t>
      </w:r>
      <w:hyperlink r:id="rId26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http://www.focus-economics.com/countries/china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lastRenderedPageBreak/>
        <w:t xml:space="preserve">China’s Economic Rise: History, Trends, Challenges, and Implications for the United States </w:t>
      </w:r>
      <w:hyperlink r:id="rId27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fas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org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sgp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crs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row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RL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33534.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pdf</w:t>
        </w:r>
        <w:proofErr w:type="spellEnd"/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pacing w:val="-5"/>
          <w:sz w:val="24"/>
          <w:szCs w:val="24"/>
        </w:rPr>
        <w:t xml:space="preserve">«Локомотив мировой экономики». Куда нас тащит Китай </w:t>
      </w:r>
      <w:hyperlink r:id="rId28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http://snob.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/selected/entry/97186?v=1444300999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Китай меняет свою экономическую модель </w:t>
      </w:r>
      <w:hyperlink r:id="rId29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http://vz.ru/economy/2015/5/27/747654.html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6 charts that explain China in the global economy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30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https://agenda.weforum.org/2015/09/six-charts-that-explain-china-in-the-global-economy/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>Chinese Economy Is Becoming More Consumer-Led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1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http://www.newsmax.com/Finance/StreetTalk/china-economy-consumer-gary-shilling/2015/11/20/id/702959/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pacing w:val="-6"/>
          <w:sz w:val="24"/>
          <w:szCs w:val="24"/>
        </w:rPr>
        <w:t>Five myths about the Chinese economy</w:t>
      </w:r>
      <w:r w:rsidRPr="008D7581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hyperlink r:id="rId32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http://www.mckinsey.com/insights/winning_in_emerging_markets/five_myths_about_the_chinese_economy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4 ways to tackle China’s overcapacity problem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33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https://agenda.weforum.org/2015/09/4-ways-to-tackle-chinas-overcapacity-problem/?utm_content=buffered051&amp;utm_medium=social&amp;utm_source=facebook.com&amp;utm_campaign=buffer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Beijing’s economic competence questioned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34" w:anchor="axzz3sDKQxEYY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http://www.ft.com/intl/cms/s/2/5bd011ce-78b7-11e5-933d-efcdc3c11c89.html#axzz3sDKQxEYY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Свинина и цемент как показатели китайских перемен </w:t>
      </w:r>
      <w:hyperlink r:id="rId35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bbc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.com/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russian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/business/2015/09/150921_china_economy_changes_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vj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ocid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socialflow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facebook</w:t>
        </w:r>
        <w:proofErr w:type="spellEnd"/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The Truth Behind China Ending One-Child Policy / </w:t>
      </w:r>
      <w:hyperlink r:id="rId36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http://www.americanthinker.com/2013/11/the_truth_behind_china_ending_one-child_policy.html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 xml:space="preserve">Bringing an End to a Senseless Policy / </w:t>
      </w:r>
      <w:hyperlink r:id="rId37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http://www.nytimes.com/2013/11/20/opinion/chinas-one-child-rule-should-be-scrapped.html?_r=1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>The most surprising demographic crisis http://www.economist.com/node/18651512/print</w:t>
      </w:r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Нехватка рабочих рук обрушит экономику Китая  </w:t>
      </w:r>
      <w:hyperlink r:id="rId38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delo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world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nehvatka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rabochih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ruk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obrushit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ekonomiku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kitaja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-200774/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Мировые производители больше не хотят строить заводы в Китае </w:t>
      </w:r>
      <w:hyperlink r:id="rId39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delo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ua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world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mirovye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proizvoditeli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bolshe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ne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hotjat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stroit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zavody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kitae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-194939/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Global investors brace for China crash, says IIF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D7581">
        <w:rPr>
          <w:rFonts w:ascii="Times New Roman" w:hAnsi="Times New Roman" w:cs="Times New Roman"/>
          <w:sz w:val="24"/>
          <w:szCs w:val="24"/>
        </w:rPr>
        <w:t>http://www.theguardian.com/business/2015/oct/01/global-investors-brace-china-crash-iif</w:t>
      </w:r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 xml:space="preserve">Is China the next Silicon Valley? </w:t>
      </w:r>
      <w:hyperlink r:id="rId40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https://agenda.weforum.org/2015/09/is-china-the-next-silicon-valley/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Наука и техника Китая на мировом рынке </w:t>
      </w:r>
      <w:hyperlink r:id="rId41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perspektivy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.info/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oykumena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ekdom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nauka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tehnika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kitaja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mirovom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rynke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_2014-12-15.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htm</w:t>
        </w:r>
        <w:proofErr w:type="spellEnd"/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По пунктам: Китай провел рекордную девальвацию юаня  </w:t>
      </w:r>
      <w:hyperlink r:id="rId42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slon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/posts/55030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Почему даже небольшая девальвация юаня угрожает мировой экономике</w:t>
      </w:r>
      <w:r w:rsidRPr="008D7581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forbes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mneniya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-column/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mir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/297373-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pochemu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dazhe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nebolshaya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devalvatsiya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yuanya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ugrozhaet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mirovoi</w:t>
        </w:r>
        <w:proofErr w:type="spellEnd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ekonomike</w:t>
        </w:r>
        <w:proofErr w:type="spellEnd"/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Taking a tumble</w:t>
      </w:r>
      <w:r w:rsidRPr="008D7581">
        <w:rPr>
          <w:rFonts w:ascii="Times New Roman" w:hAnsi="Times New Roman" w:cs="Times New Roman"/>
          <w:sz w:val="24"/>
          <w:szCs w:val="24"/>
        </w:rPr>
        <w:t xml:space="preserve"> / </w:t>
      </w:r>
      <w:hyperlink r:id="rId44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http://www.economist.com/news/briefing/21662581-stockmarket-turmoil-china-need-not-spell-economic-doom-it-does-raise-questions-far?zid=295&amp;ah=0bca374e65f2354d553956ea65f756e0</w:t>
        </w:r>
      </w:hyperlink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81">
        <w:rPr>
          <w:rFonts w:ascii="Times New Roman" w:hAnsi="Times New Roman" w:cs="Times New Roman"/>
          <w:bCs/>
          <w:sz w:val="24"/>
          <w:szCs w:val="24"/>
        </w:rPr>
        <w:t>How China's economic slowdown could weigh on the rest of the world</w:t>
      </w:r>
      <w:r w:rsidRPr="008D75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</w:t>
      </w:r>
      <w:r w:rsidRPr="008D7581">
        <w:rPr>
          <w:rFonts w:ascii="Times New Roman" w:hAnsi="Times New Roman" w:cs="Times New Roman"/>
          <w:sz w:val="24"/>
          <w:szCs w:val="24"/>
          <w:lang w:val="uk-UA"/>
        </w:rPr>
        <w:t>http://www.theguardian.com/world/ng-interactive/2015/aug/26/china-economic-slowdown-world-imports</w:t>
      </w:r>
    </w:p>
    <w:p w:rsidR="008D7581" w:rsidRPr="008D7581" w:rsidRDefault="008D7581" w:rsidP="00330C2D">
      <w:pPr>
        <w:pStyle w:val="2"/>
        <w:numPr>
          <w:ilvl w:val="0"/>
          <w:numId w:val="5"/>
        </w:numPr>
        <w:shd w:val="clear" w:color="auto" w:fill="FFFFFF"/>
        <w:tabs>
          <w:tab w:val="left" w:pos="567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758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Внешняя политика Китая до 2020 г. Прогностический дискурс / </w:t>
      </w:r>
      <w:hyperlink r:id="rId45" w:history="1"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http://www.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perspektivy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.info/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oykumena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ekdom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vneshnaja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politika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kitaja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_do_2020_g_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prognosticheskij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diskurs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_2011-11-29.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htm</w:t>
        </w:r>
        <w:proofErr w:type="spellEnd"/>
      </w:hyperlink>
    </w:p>
    <w:p w:rsidR="008D7581" w:rsidRPr="008D7581" w:rsidRDefault="008D7581" w:rsidP="00330C2D">
      <w:pPr>
        <w:pStyle w:val="2"/>
        <w:numPr>
          <w:ilvl w:val="0"/>
          <w:numId w:val="5"/>
        </w:numPr>
        <w:shd w:val="clear" w:color="auto" w:fill="FFFFFF"/>
        <w:tabs>
          <w:tab w:val="left" w:pos="567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Новая книга Генри Киссинджера «О Китае» / </w:t>
      </w:r>
      <w:hyperlink r:id="rId46" w:history="1"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http://www.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perspektivy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.info/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oykumena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ekdom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novaja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kniga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genri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kissindzhera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_o_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kitaje</w:t>
        </w:r>
        <w:proofErr w:type="spellEnd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_2011-06-14.</w:t>
        </w:r>
        <w:proofErr w:type="spellStart"/>
        <w:r w:rsidRPr="008D7581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htm</w:t>
        </w:r>
        <w:proofErr w:type="spellEnd"/>
      </w:hyperlink>
    </w:p>
    <w:p w:rsidR="008D7581" w:rsidRPr="008D7581" w:rsidRDefault="008D7581" w:rsidP="00330C2D">
      <w:pPr>
        <w:pStyle w:val="2"/>
        <w:numPr>
          <w:ilvl w:val="0"/>
          <w:numId w:val="5"/>
        </w:numPr>
        <w:shd w:val="clear" w:color="auto" w:fill="FFFFFF"/>
        <w:tabs>
          <w:tab w:val="left" w:pos="567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8D7581">
        <w:rPr>
          <w:rStyle w:val="js-wrap"/>
          <w:rFonts w:ascii="Times New Roman" w:hAnsi="Times New Roman" w:cs="Times New Roman"/>
          <w:b w:val="0"/>
          <w:color w:val="auto"/>
          <w:spacing w:val="-5"/>
          <w:sz w:val="24"/>
          <w:szCs w:val="24"/>
          <w:bdr w:val="none" w:sz="0" w:space="0" w:color="auto" w:frame="1"/>
        </w:rPr>
        <w:t>The Global Competitiveness Report 2014 – 2015</w:t>
      </w:r>
      <w:r w:rsidRPr="008D7581">
        <w:rPr>
          <w:rStyle w:val="js-wrap"/>
          <w:rFonts w:ascii="Times New Roman" w:hAnsi="Times New Roman" w:cs="Times New Roman"/>
          <w:b w:val="0"/>
          <w:color w:val="auto"/>
          <w:spacing w:val="-5"/>
          <w:sz w:val="24"/>
          <w:szCs w:val="24"/>
          <w:bdr w:val="none" w:sz="0" w:space="0" w:color="auto" w:frame="1"/>
          <w:lang w:val="uk-UA"/>
        </w:rPr>
        <w:t xml:space="preserve"> / </w:t>
      </w:r>
      <w:r w:rsidRPr="008D7581">
        <w:rPr>
          <w:rFonts w:ascii="Times New Roman" w:hAnsi="Times New Roman" w:cs="Times New Roman"/>
          <w:b w:val="0"/>
          <w:color w:val="auto"/>
          <w:sz w:val="24"/>
          <w:szCs w:val="24"/>
        </w:rPr>
        <w:t>http://www3.weforum.org/docs/GCR2014-15/China.pdf</w:t>
      </w:r>
    </w:p>
    <w:p w:rsidR="008D7581" w:rsidRPr="008D7581" w:rsidRDefault="008D7581" w:rsidP="00330C2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81">
        <w:rPr>
          <w:rFonts w:ascii="Times New Roman" w:hAnsi="Times New Roman" w:cs="Times New Roman"/>
          <w:sz w:val="24"/>
          <w:szCs w:val="24"/>
        </w:rPr>
        <w:t xml:space="preserve">PEOPLE’S REPUBLIC OF CHINA </w:t>
      </w:r>
      <w:hyperlink r:id="rId47" w:history="1">
        <w:r w:rsidRPr="008D7581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https://www.imf.org/external/pubs/ft/scr/2015/cr15234.pdf</w:t>
        </w:r>
      </w:hyperlink>
    </w:p>
    <w:p w:rsidR="008D7581" w:rsidRPr="00344BB5" w:rsidRDefault="008D7581" w:rsidP="00330C2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581" w:rsidRPr="00BA18BF" w:rsidRDefault="008D7581" w:rsidP="00330C2D">
      <w:pPr>
        <w:tabs>
          <w:tab w:val="left" w:pos="567"/>
        </w:tabs>
        <w:ind w:left="-567" w:firstLine="567"/>
        <w:rPr>
          <w:rFonts w:ascii="Arial" w:hAnsi="Arial" w:cs="Arial"/>
          <w:color w:val="000000"/>
          <w:shd w:val="clear" w:color="auto" w:fill="FFFFFF"/>
          <w:lang w:val="uk-UA"/>
        </w:rPr>
      </w:pPr>
    </w:p>
    <w:sectPr w:rsidR="008D7581" w:rsidRPr="00BA18BF" w:rsidSect="008D75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D2F"/>
    <w:multiLevelType w:val="hybridMultilevel"/>
    <w:tmpl w:val="572A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14DC"/>
    <w:multiLevelType w:val="hybridMultilevel"/>
    <w:tmpl w:val="DF4E4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227452"/>
    <w:multiLevelType w:val="hybridMultilevel"/>
    <w:tmpl w:val="71AC4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9D3F77"/>
    <w:multiLevelType w:val="hybridMultilevel"/>
    <w:tmpl w:val="1548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C18AF"/>
    <w:multiLevelType w:val="hybridMultilevel"/>
    <w:tmpl w:val="E9C828F8"/>
    <w:lvl w:ilvl="0" w:tplc="013A4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C2C3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5"/>
    <w:rsid w:val="000263CA"/>
    <w:rsid w:val="000D1A63"/>
    <w:rsid w:val="000D7536"/>
    <w:rsid w:val="000F1945"/>
    <w:rsid w:val="0010267F"/>
    <w:rsid w:val="0014755B"/>
    <w:rsid w:val="00157FBB"/>
    <w:rsid w:val="001A48E9"/>
    <w:rsid w:val="001C25B5"/>
    <w:rsid w:val="00206041"/>
    <w:rsid w:val="002527BE"/>
    <w:rsid w:val="002A5061"/>
    <w:rsid w:val="002D7928"/>
    <w:rsid w:val="00330C2D"/>
    <w:rsid w:val="00351E1D"/>
    <w:rsid w:val="0038123C"/>
    <w:rsid w:val="003867A8"/>
    <w:rsid w:val="003A6D78"/>
    <w:rsid w:val="003B2A86"/>
    <w:rsid w:val="004539B1"/>
    <w:rsid w:val="00473AA1"/>
    <w:rsid w:val="004A1673"/>
    <w:rsid w:val="004D320F"/>
    <w:rsid w:val="0050707E"/>
    <w:rsid w:val="00541A56"/>
    <w:rsid w:val="00554155"/>
    <w:rsid w:val="00591A38"/>
    <w:rsid w:val="005B3F7B"/>
    <w:rsid w:val="005D762B"/>
    <w:rsid w:val="00616CDB"/>
    <w:rsid w:val="00617449"/>
    <w:rsid w:val="0062095D"/>
    <w:rsid w:val="00646491"/>
    <w:rsid w:val="00657786"/>
    <w:rsid w:val="00671E3A"/>
    <w:rsid w:val="006939DE"/>
    <w:rsid w:val="00732949"/>
    <w:rsid w:val="007470D5"/>
    <w:rsid w:val="00767AFB"/>
    <w:rsid w:val="00784599"/>
    <w:rsid w:val="007D3262"/>
    <w:rsid w:val="007E08AE"/>
    <w:rsid w:val="00800A42"/>
    <w:rsid w:val="008041DB"/>
    <w:rsid w:val="008C4A5D"/>
    <w:rsid w:val="008D7581"/>
    <w:rsid w:val="00941A38"/>
    <w:rsid w:val="00966905"/>
    <w:rsid w:val="009A534D"/>
    <w:rsid w:val="00A177A0"/>
    <w:rsid w:val="00A9130E"/>
    <w:rsid w:val="00A9370B"/>
    <w:rsid w:val="00AA1D3E"/>
    <w:rsid w:val="00AC412A"/>
    <w:rsid w:val="00AE0740"/>
    <w:rsid w:val="00AF4792"/>
    <w:rsid w:val="00B2773B"/>
    <w:rsid w:val="00B414DB"/>
    <w:rsid w:val="00B46FDD"/>
    <w:rsid w:val="00B61199"/>
    <w:rsid w:val="00B73173"/>
    <w:rsid w:val="00B84E39"/>
    <w:rsid w:val="00BA18BF"/>
    <w:rsid w:val="00BE6CAC"/>
    <w:rsid w:val="00C542BD"/>
    <w:rsid w:val="00C54D3D"/>
    <w:rsid w:val="00C76917"/>
    <w:rsid w:val="00CF528B"/>
    <w:rsid w:val="00D01052"/>
    <w:rsid w:val="00D45102"/>
    <w:rsid w:val="00D57242"/>
    <w:rsid w:val="00DA55CF"/>
    <w:rsid w:val="00DC7BF1"/>
    <w:rsid w:val="00DF18B1"/>
    <w:rsid w:val="00DF5729"/>
    <w:rsid w:val="00E264CC"/>
    <w:rsid w:val="00E41C1E"/>
    <w:rsid w:val="00E526AC"/>
    <w:rsid w:val="00E54398"/>
    <w:rsid w:val="00E82BCC"/>
    <w:rsid w:val="00EC6F38"/>
    <w:rsid w:val="00EC7EAE"/>
    <w:rsid w:val="00ED5376"/>
    <w:rsid w:val="00F10433"/>
    <w:rsid w:val="00F109D0"/>
    <w:rsid w:val="00F42EB4"/>
    <w:rsid w:val="00F44765"/>
    <w:rsid w:val="00F47D9D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1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1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1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1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55"/>
    <w:pPr>
      <w:ind w:left="720"/>
      <w:contextualSpacing/>
    </w:pPr>
  </w:style>
  <w:style w:type="character" w:styleId="a4">
    <w:name w:val="Emphasis"/>
    <w:basedOn w:val="a0"/>
    <w:uiPriority w:val="20"/>
    <w:qFormat/>
    <w:rsid w:val="005541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41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4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41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4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541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54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54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541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541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54155"/>
    <w:rPr>
      <w:b/>
      <w:bCs/>
    </w:rPr>
  </w:style>
  <w:style w:type="paragraph" w:styleId="ab">
    <w:name w:val="No Spacing"/>
    <w:uiPriority w:val="1"/>
    <w:qFormat/>
    <w:rsid w:val="005541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41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41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41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41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41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41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41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41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41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155"/>
    <w:pPr>
      <w:outlineLvl w:val="9"/>
    </w:pPr>
  </w:style>
  <w:style w:type="character" w:customStyle="1" w:styleId="apple-converted-space">
    <w:name w:val="apple-converted-space"/>
    <w:basedOn w:val="a0"/>
    <w:rsid w:val="00D01052"/>
  </w:style>
  <w:style w:type="table" w:styleId="af4">
    <w:name w:val="Table Grid"/>
    <w:basedOn w:val="a1"/>
    <w:uiPriority w:val="59"/>
    <w:rsid w:val="00B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B2773B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15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wrap">
    <w:name w:val="js-wrap"/>
    <w:basedOn w:val="a0"/>
    <w:rsid w:val="008D7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1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1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1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1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55"/>
    <w:pPr>
      <w:ind w:left="720"/>
      <w:contextualSpacing/>
    </w:pPr>
  </w:style>
  <w:style w:type="character" w:styleId="a4">
    <w:name w:val="Emphasis"/>
    <w:basedOn w:val="a0"/>
    <w:uiPriority w:val="20"/>
    <w:qFormat/>
    <w:rsid w:val="005541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4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4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41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4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41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4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541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54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54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541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541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54155"/>
    <w:rPr>
      <w:b/>
      <w:bCs/>
    </w:rPr>
  </w:style>
  <w:style w:type="paragraph" w:styleId="ab">
    <w:name w:val="No Spacing"/>
    <w:uiPriority w:val="1"/>
    <w:qFormat/>
    <w:rsid w:val="005541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41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41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41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41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41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41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41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41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41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155"/>
    <w:pPr>
      <w:outlineLvl w:val="9"/>
    </w:pPr>
  </w:style>
  <w:style w:type="character" w:customStyle="1" w:styleId="apple-converted-space">
    <w:name w:val="apple-converted-space"/>
    <w:basedOn w:val="a0"/>
    <w:rsid w:val="00D01052"/>
  </w:style>
  <w:style w:type="table" w:styleId="af4">
    <w:name w:val="Table Grid"/>
    <w:basedOn w:val="a1"/>
    <w:uiPriority w:val="59"/>
    <w:rsid w:val="00B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B2773B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15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wrap">
    <w:name w:val="js-wrap"/>
    <w:basedOn w:val="a0"/>
    <w:rsid w:val="008D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itage.org/index/visualize?countries=china|unitedstates&amp;src=country" TargetMode="External"/><Relationship Id="rId18" Type="http://schemas.openxmlformats.org/officeDocument/2006/relationships/hyperlink" Target="http://www.oecdbetterlifeindex.org/countries/united-states/" TargetMode="External"/><Relationship Id="rId26" Type="http://schemas.openxmlformats.org/officeDocument/2006/relationships/hyperlink" Target="http://www.focus-economics.com/countries/china" TargetMode="External"/><Relationship Id="rId39" Type="http://schemas.openxmlformats.org/officeDocument/2006/relationships/hyperlink" Target="http://delo.ua/world/mirovye-proizvoditeli-bolshe-ne-hotjat-stroit-zavody-v-kitae-19493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whitehouse.gov/the-press-office/2015/10/21/fact-sheet-white-house-releases-new-strategy-american-innovation" TargetMode="External"/><Relationship Id="rId34" Type="http://schemas.openxmlformats.org/officeDocument/2006/relationships/hyperlink" Target="http://www.ft.com/intl/cms/s/2/5bd011ce-78b7-11e5-933d-efcdc3c11c89.html" TargetMode="External"/><Relationship Id="rId42" Type="http://schemas.openxmlformats.org/officeDocument/2006/relationships/hyperlink" Target="https://slon.ru/posts/55030" TargetMode="External"/><Relationship Id="rId47" Type="http://schemas.openxmlformats.org/officeDocument/2006/relationships/hyperlink" Target="https://www.imf.org/external/pubs/ft/scr/2015/cr15234.pdf" TargetMode="External"/><Relationship Id="rId7" Type="http://schemas.openxmlformats.org/officeDocument/2006/relationships/hyperlink" Target="https://agenda.weforum.org/2015/10/us-v-china-who-are-the-consumers-of-the-future/?utm_content=buffera4b4c&amp;utm_medium=social&amp;utm_source=facebook.com&amp;utm_campaign=buffer" TargetMode="External"/><Relationship Id="rId12" Type="http://schemas.openxmlformats.org/officeDocument/2006/relationships/hyperlink" Target="http://www.pwc.com/gx/en/issues/the-economy/assets/world-in-2050-february-2015.pdf" TargetMode="External"/><Relationship Id="rId17" Type="http://schemas.openxmlformats.org/officeDocument/2006/relationships/hyperlink" Target="http://www.mckinsey.com/insights/americas/us_game_changers" TargetMode="External"/><Relationship Id="rId25" Type="http://schemas.openxmlformats.org/officeDocument/2006/relationships/hyperlink" Target="http://www3.weforum.org/docs/GCR2014-15/UnitedStates.pdf" TargetMode="External"/><Relationship Id="rId33" Type="http://schemas.openxmlformats.org/officeDocument/2006/relationships/hyperlink" Target="https://agenda.weforum.org/2015/09/4-ways-to-tackle-chinas-overcapacity-problem/?utm_content=buffered051&amp;utm_medium=social&amp;utm_source=facebook.com&amp;utm_campaign=buffer" TargetMode="External"/><Relationship Id="rId38" Type="http://schemas.openxmlformats.org/officeDocument/2006/relationships/hyperlink" Target="http://delo.ua/world/nehvatka-rabochih-ruk-obrushit-ekonomiku-kitaja-200774/" TargetMode="External"/><Relationship Id="rId46" Type="http://schemas.openxmlformats.org/officeDocument/2006/relationships/hyperlink" Target="http://www.perspektivy.info/oykumena/ekdom/novaja_kniga_genri_kissindzhera_o_kitaje_2011-06-1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gimo.ru/upload/iblock/1d8/1d8f6418c64b144f962d88440cac12fd.pdf" TargetMode="External"/><Relationship Id="rId20" Type="http://schemas.openxmlformats.org/officeDocument/2006/relationships/hyperlink" Target="http://www.nytimes.com/2015/05/20/business/economy/american-innovation-rests-on-weak-foundation.html" TargetMode="External"/><Relationship Id="rId29" Type="http://schemas.openxmlformats.org/officeDocument/2006/relationships/hyperlink" Target="http://vz.ru/economy/2015/5/27/747654.html" TargetMode="External"/><Relationship Id="rId41" Type="http://schemas.openxmlformats.org/officeDocument/2006/relationships/hyperlink" Target="http://www.perspektivy.info/oykumena/ekdom/nauka_i_tehnika_kitaja_na_mirovom_rynke_2014-12-1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sn.ru/files/pdf/201208/201208_181.pdf" TargetMode="External"/><Relationship Id="rId11" Type="http://schemas.openxmlformats.org/officeDocument/2006/relationships/hyperlink" Target="https://agenda.weforum.org/2015/09/will-the-us-or-china-be-tomorrows-economic-superpower/" TargetMode="External"/><Relationship Id="rId24" Type="http://schemas.openxmlformats.org/officeDocument/2006/relationships/hyperlink" Target="http://www.economist.com/news/finance-and-economics/21659716-all-its-flaws-biggest-trade-deal-years-good-news-world" TargetMode="External"/><Relationship Id="rId32" Type="http://schemas.openxmlformats.org/officeDocument/2006/relationships/hyperlink" Target="http://www.mckinsey.com/insights/winning_in_emerging_markets/five_myths_about_the_chinese_economy" TargetMode="External"/><Relationship Id="rId37" Type="http://schemas.openxmlformats.org/officeDocument/2006/relationships/hyperlink" Target="http://www.nytimes.com/2013/11/20/opinion/chinas-one-child-rule-should-be-scrapped.html?_r=1" TargetMode="External"/><Relationship Id="rId40" Type="http://schemas.openxmlformats.org/officeDocument/2006/relationships/hyperlink" Target="https://agenda.weforum.org/2015/09/is-china-the-next-silicon-valley/" TargetMode="External"/><Relationship Id="rId45" Type="http://schemas.openxmlformats.org/officeDocument/2006/relationships/hyperlink" Target="http://www.perspektivy.info/oykumena/ekdom/vneshnaja_politika_kitaja_do_2020_g_prognosticheskij_diskurs_2011-11-2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ifinance.ru/articles/34087" TargetMode="External"/><Relationship Id="rId23" Type="http://schemas.openxmlformats.org/officeDocument/2006/relationships/hyperlink" Target="https://slon.ru/posts/57509" TargetMode="External"/><Relationship Id="rId28" Type="http://schemas.openxmlformats.org/officeDocument/2006/relationships/hyperlink" Target="http://snob.ru/selected/entry/97186?v=1444300999" TargetMode="External"/><Relationship Id="rId36" Type="http://schemas.openxmlformats.org/officeDocument/2006/relationships/hyperlink" Target="http://www.americanthinker.com/2013/11/the_truth_behind_china_ending_one-child_policy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genda.weforum.org/2015/09/are-the-us-and-china-trapped-in-economic-codependency/?utm_content=buffer657c3&amp;utm_medium=social&amp;utm_source=facebook.com&amp;utm_campaign=buffer" TargetMode="External"/><Relationship Id="rId19" Type="http://schemas.openxmlformats.org/officeDocument/2006/relationships/hyperlink" Target="http://m.forbes.ru/article.php?id=232377" TargetMode="External"/><Relationship Id="rId31" Type="http://schemas.openxmlformats.org/officeDocument/2006/relationships/hyperlink" Target="http://www.newsmax.com/Finance/StreetTalk/china-economy-consumer-gary-shilling/2015/11/20/id/702959/" TargetMode="External"/><Relationship Id="rId44" Type="http://schemas.openxmlformats.org/officeDocument/2006/relationships/hyperlink" Target="http://www.economist.com/news/briefing/21662581-stockmarket-turmoil-china-need-not-spell-economic-doom-it-does-raise-questions-far?zid=295&amp;ah=0bca374e65f2354d553956ea65f75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.com/intl/cms/s/2/284b68f8-84ab-11e5-8e80-1574112844fd.html" TargetMode="External"/><Relationship Id="rId14" Type="http://schemas.openxmlformats.org/officeDocument/2006/relationships/hyperlink" Target="http://www.economist.com/econ2015" TargetMode="External"/><Relationship Id="rId22" Type="http://schemas.openxmlformats.org/officeDocument/2006/relationships/hyperlink" Target="https://slon.ru/posts/57518" TargetMode="External"/><Relationship Id="rId27" Type="http://schemas.openxmlformats.org/officeDocument/2006/relationships/hyperlink" Target="https://www.fas.org/sgp/crs/row/RL33534.pdf" TargetMode="External"/><Relationship Id="rId30" Type="http://schemas.openxmlformats.org/officeDocument/2006/relationships/hyperlink" Target="https://agenda.weforum.org/2015/09/six-charts-that-explain-china-in-the-global-economy/" TargetMode="External"/><Relationship Id="rId35" Type="http://schemas.openxmlformats.org/officeDocument/2006/relationships/hyperlink" Target="http://www.bbc.com/russian/business/2015/09/150921_china_economy_changes_vj?ocid=socialflow_facebook" TargetMode="External"/><Relationship Id="rId43" Type="http://schemas.openxmlformats.org/officeDocument/2006/relationships/hyperlink" Target="http://www.forbes.ru/mneniya-column/mir/297373-pochemu-dazhe-nebolshaya-devalvatsiya-yuanya-ugrozhaet-mirovoi-ekonomik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oldmansachs.com/our-thinking/interconnected-markets/growth-of-china/chinese-consum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2021-05-04T19:31:00Z</dcterms:created>
  <dcterms:modified xsi:type="dcterms:W3CDTF">2021-05-04T19:31:00Z</dcterms:modified>
</cp:coreProperties>
</file>