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36" w:rsidRDefault="003F273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27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3F2737">
        <w:rPr>
          <w:rFonts w:ascii="Times New Roman" w:hAnsi="Times New Roman" w:cs="Times New Roman"/>
          <w:sz w:val="28"/>
          <w:szCs w:val="28"/>
          <w:lang w:val="uk-UA"/>
        </w:rPr>
        <w:t xml:space="preserve">                Практична робота 3</w:t>
      </w:r>
    </w:p>
    <w:p w:rsidR="003F2737" w:rsidRDefault="003F273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2737" w:rsidRDefault="003F273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F2737">
        <w:rPr>
          <w:rFonts w:ascii="Times New Roman" w:hAnsi="Times New Roman" w:cs="Times New Roman"/>
          <w:sz w:val="28"/>
          <w:szCs w:val="28"/>
          <w:lang w:val="ru-RU"/>
        </w:rPr>
        <w:t>Розробити та представити Наказ командира добровільного аварійно-технічного формування на виконання рятувальних та інших невідкладних робіт</w:t>
      </w:r>
    </w:p>
    <w:p w:rsidR="003F2737" w:rsidRDefault="003F2737" w:rsidP="003F2737">
      <w:pPr>
        <w:pStyle w:val="a3"/>
        <w:spacing w:before="156" w:line="360" w:lineRule="auto"/>
        <w:ind w:right="432" w:firstLine="540"/>
        <w:jc w:val="both"/>
      </w:pPr>
      <w:r>
        <w:t>Використовуючи</w:t>
      </w:r>
      <w:r>
        <w:rPr>
          <w:spacing w:val="1"/>
        </w:rPr>
        <w:t xml:space="preserve"> </w:t>
      </w:r>
      <w:r>
        <w:t>розраховані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ЦЗ</w:t>
      </w:r>
      <w:r>
        <w:rPr>
          <w:spacing w:val="1"/>
        </w:rPr>
        <w:t xml:space="preserve"> </w:t>
      </w:r>
      <w:r>
        <w:t>заводу,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ЦЗ,</w:t>
      </w:r>
      <w:r>
        <w:rPr>
          <w:spacing w:val="1"/>
        </w:rPr>
        <w:t xml:space="preserve"> </w:t>
      </w:r>
      <w:r>
        <w:t>доповіді</w:t>
      </w:r>
      <w:r>
        <w:rPr>
          <w:spacing w:val="1"/>
        </w:rPr>
        <w:t xml:space="preserve"> </w:t>
      </w:r>
      <w:r>
        <w:t>командира</w:t>
      </w:r>
      <w:r>
        <w:rPr>
          <w:spacing w:val="70"/>
        </w:rPr>
        <w:t xml:space="preserve"> </w:t>
      </w:r>
      <w:r>
        <w:t>ланки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розвідки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Наказ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добровільного аварійно-технічного формування на виконання рятувальних та</w:t>
      </w:r>
      <w:r>
        <w:rPr>
          <w:spacing w:val="1"/>
        </w:rPr>
        <w:t xml:space="preserve"> </w:t>
      </w:r>
      <w:r>
        <w:t>інших невідкладних</w:t>
      </w:r>
      <w:r>
        <w:rPr>
          <w:spacing w:val="-1"/>
        </w:rPr>
        <w:t xml:space="preserve"> </w:t>
      </w:r>
      <w:r>
        <w:t>робіт.</w:t>
      </w:r>
      <w:r>
        <w:rPr>
          <w:spacing w:val="-1"/>
        </w:rPr>
        <w:t xml:space="preserve"> </w:t>
      </w:r>
      <w:r>
        <w:t>(див.</w:t>
      </w:r>
      <w:r>
        <w:rPr>
          <w:spacing w:val="-1"/>
        </w:rPr>
        <w:t xml:space="preserve"> </w:t>
      </w:r>
      <w:r>
        <w:t>Додаток</w:t>
      </w:r>
      <w:r>
        <w:rPr>
          <w:spacing w:val="-1"/>
        </w:rPr>
        <w:t xml:space="preserve"> </w:t>
      </w:r>
      <w:r>
        <w:t>В).</w:t>
      </w:r>
    </w:p>
    <w:p w:rsidR="003F2737" w:rsidRDefault="003F2737" w:rsidP="003F2737">
      <w:pPr>
        <w:ind w:left="853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постановці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командир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вказує:</w:t>
      </w:r>
    </w:p>
    <w:p w:rsidR="003F2737" w:rsidRDefault="003F2737" w:rsidP="003F2737">
      <w:pPr>
        <w:pStyle w:val="a5"/>
        <w:numPr>
          <w:ilvl w:val="0"/>
          <w:numId w:val="1"/>
        </w:numPr>
        <w:tabs>
          <w:tab w:val="left" w:pos="1574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Допустиму</w:t>
      </w:r>
      <w:r>
        <w:rPr>
          <w:spacing w:val="-5"/>
          <w:sz w:val="28"/>
        </w:rPr>
        <w:t xml:space="preserve"> </w:t>
      </w:r>
      <w:r>
        <w:rPr>
          <w:sz w:val="28"/>
        </w:rPr>
        <w:t>дозу</w:t>
      </w:r>
      <w:r>
        <w:rPr>
          <w:spacing w:val="-3"/>
          <w:sz w:val="28"/>
        </w:rPr>
        <w:t xml:space="preserve"> </w:t>
      </w:r>
      <w:r>
        <w:rPr>
          <w:sz w:val="28"/>
        </w:rPr>
        <w:t>опромінення.</w:t>
      </w:r>
    </w:p>
    <w:p w:rsidR="003F2737" w:rsidRDefault="003F2737" w:rsidP="003F2737">
      <w:pPr>
        <w:pStyle w:val="a5"/>
        <w:numPr>
          <w:ilvl w:val="0"/>
          <w:numId w:val="1"/>
        </w:numPr>
        <w:tabs>
          <w:tab w:val="left" w:pos="1574"/>
        </w:tabs>
        <w:spacing w:before="160" w:line="360" w:lineRule="auto"/>
        <w:ind w:right="434"/>
        <w:jc w:val="both"/>
        <w:rPr>
          <w:sz w:val="28"/>
        </w:rPr>
      </w:pPr>
      <w:r>
        <w:rPr>
          <w:sz w:val="28"/>
        </w:rPr>
        <w:t>Рятівним командам -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 підсилення; ділянки (об'єкти) розшуку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уражених,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доставка їх до місці евакуації; де і які необхідно розкрити захисні</w:t>
      </w:r>
      <w:r>
        <w:rPr>
          <w:spacing w:val="1"/>
          <w:sz w:val="28"/>
        </w:rPr>
        <w:t xml:space="preserve"> </w:t>
      </w:r>
      <w:r>
        <w:rPr>
          <w:sz w:val="28"/>
        </w:rPr>
        <w:t>споруди,</w:t>
      </w:r>
      <w:r>
        <w:rPr>
          <w:spacing w:val="-4"/>
          <w:sz w:val="28"/>
        </w:rPr>
        <w:t xml:space="preserve"> </w:t>
      </w:r>
      <w:r>
        <w:rPr>
          <w:sz w:val="28"/>
        </w:rPr>
        <w:t>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аварій,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пересування.</w:t>
      </w:r>
    </w:p>
    <w:p w:rsidR="003F2737" w:rsidRDefault="003F2737" w:rsidP="003F2737">
      <w:pPr>
        <w:pStyle w:val="a5"/>
        <w:numPr>
          <w:ilvl w:val="0"/>
          <w:numId w:val="1"/>
        </w:numPr>
        <w:tabs>
          <w:tab w:val="left" w:pos="1574"/>
        </w:tabs>
        <w:spacing w:before="1" w:line="360" w:lineRule="auto"/>
        <w:ind w:right="433"/>
        <w:jc w:val="both"/>
        <w:rPr>
          <w:sz w:val="28"/>
        </w:rPr>
      </w:pPr>
      <w:r>
        <w:rPr>
          <w:sz w:val="28"/>
        </w:rPr>
        <w:t>Команді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підсилення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особовим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складом,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-67"/>
          <w:sz w:val="28"/>
        </w:rPr>
        <w:t xml:space="preserve"> </w:t>
      </w:r>
      <w:r>
        <w:rPr>
          <w:sz w:val="28"/>
        </w:rPr>
        <w:t>годний</w:t>
      </w:r>
      <w:r>
        <w:rPr>
          <w:spacing w:val="43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4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>
        <w:rPr>
          <w:sz w:val="28"/>
        </w:rPr>
        <w:t>відкопуванню</w:t>
      </w:r>
      <w:r>
        <w:rPr>
          <w:spacing w:val="42"/>
          <w:sz w:val="28"/>
        </w:rPr>
        <w:t xml:space="preserve"> </w:t>
      </w:r>
      <w:r>
        <w:rPr>
          <w:sz w:val="28"/>
        </w:rPr>
        <w:t>захисних</w:t>
      </w:r>
      <w:r>
        <w:rPr>
          <w:spacing w:val="39"/>
          <w:sz w:val="28"/>
        </w:rPr>
        <w:t xml:space="preserve"> </w:t>
      </w:r>
      <w:r>
        <w:rPr>
          <w:sz w:val="28"/>
        </w:rPr>
        <w:t>споруд</w:t>
      </w:r>
      <w:r>
        <w:rPr>
          <w:spacing w:val="44"/>
          <w:sz w:val="28"/>
        </w:rPr>
        <w:t xml:space="preserve"> </w:t>
      </w:r>
      <w:r>
        <w:rPr>
          <w:sz w:val="28"/>
        </w:rPr>
        <w:t>(кому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-68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4"/>
          <w:sz w:val="28"/>
        </w:rPr>
        <w:t xml:space="preserve"> </w:t>
      </w:r>
      <w:r>
        <w:rPr>
          <w:sz w:val="28"/>
        </w:rPr>
        <w:t>надати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підсилення),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2"/>
          <w:sz w:val="28"/>
        </w:rPr>
        <w:t xml:space="preserve"> </w:t>
      </w:r>
      <w:r>
        <w:rPr>
          <w:sz w:val="28"/>
        </w:rPr>
        <w:t>і 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пересування.</w:t>
      </w:r>
    </w:p>
    <w:p w:rsidR="003F2737" w:rsidRPr="003F2737" w:rsidRDefault="003F2737" w:rsidP="003F2737">
      <w:pPr>
        <w:spacing w:line="360" w:lineRule="auto"/>
        <w:jc w:val="both"/>
        <w:rPr>
          <w:sz w:val="28"/>
          <w:lang w:val="uk-UA"/>
        </w:rPr>
        <w:sectPr w:rsidR="003F2737" w:rsidRPr="003F2737">
          <w:pgSz w:w="11910" w:h="16840"/>
          <w:pgMar w:top="1040" w:right="700" w:bottom="1040" w:left="820" w:header="0" w:footer="845" w:gutter="0"/>
          <w:cols w:space="720"/>
        </w:sectPr>
      </w:pPr>
    </w:p>
    <w:p w:rsidR="003F2737" w:rsidRDefault="003F2737" w:rsidP="003F2737">
      <w:pPr>
        <w:pStyle w:val="a5"/>
        <w:numPr>
          <w:ilvl w:val="0"/>
          <w:numId w:val="1"/>
        </w:numPr>
        <w:tabs>
          <w:tab w:val="left" w:pos="1574"/>
        </w:tabs>
        <w:spacing w:before="67" w:line="360" w:lineRule="auto"/>
        <w:ind w:right="435"/>
        <w:jc w:val="both"/>
        <w:rPr>
          <w:sz w:val="28"/>
        </w:rPr>
      </w:pPr>
      <w:r>
        <w:rPr>
          <w:sz w:val="28"/>
        </w:rPr>
        <w:lastRenderedPageBreak/>
        <w:t>Протипожежній команді – об’єкти і способи гасіння пожеж, місця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розгортання протипожежних засобів і заправлення водою, маршрут і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пересування.</w:t>
      </w:r>
    </w:p>
    <w:p w:rsidR="003F2737" w:rsidRDefault="003F2737" w:rsidP="003F2737">
      <w:pPr>
        <w:pStyle w:val="a5"/>
        <w:numPr>
          <w:ilvl w:val="0"/>
          <w:numId w:val="1"/>
        </w:numPr>
        <w:tabs>
          <w:tab w:val="left" w:pos="1574"/>
        </w:tabs>
        <w:spacing w:before="1" w:line="360" w:lineRule="auto"/>
        <w:ind w:right="435"/>
        <w:jc w:val="both"/>
        <w:rPr>
          <w:sz w:val="28"/>
        </w:rPr>
      </w:pPr>
      <w:r>
        <w:rPr>
          <w:sz w:val="28"/>
        </w:rPr>
        <w:t>Медичним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розгортання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формувань;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ділянка</w:t>
      </w:r>
      <w:r>
        <w:rPr>
          <w:spacing w:val="1"/>
          <w:sz w:val="28"/>
        </w:rPr>
        <w:t xml:space="preserve"> </w:t>
      </w:r>
      <w:r>
        <w:rPr>
          <w:sz w:val="28"/>
        </w:rPr>
        <w:t>(об'єкт) виконання робіт по розшуку і наданню медичної 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потерпілим;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приймання,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сортування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ступеню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обсягу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формуванні;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евакуації</w:t>
      </w:r>
      <w:r>
        <w:rPr>
          <w:spacing w:val="1"/>
          <w:sz w:val="28"/>
        </w:rPr>
        <w:t xml:space="preserve"> </w:t>
      </w:r>
      <w:r>
        <w:rPr>
          <w:sz w:val="28"/>
        </w:rPr>
        <w:t>уражених,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 та маршрути винесення, місця падання першої 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тимчасовий</w:t>
      </w:r>
      <w:r>
        <w:rPr>
          <w:spacing w:val="1"/>
          <w:sz w:val="28"/>
        </w:rPr>
        <w:t xml:space="preserve"> </w:t>
      </w:r>
      <w:r>
        <w:rPr>
          <w:sz w:val="28"/>
        </w:rPr>
        <w:t>госпіталізації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лежачих</w:t>
      </w:r>
      <w:r>
        <w:rPr>
          <w:spacing w:val="1"/>
          <w:sz w:val="28"/>
        </w:rPr>
        <w:t xml:space="preserve"> </w:t>
      </w:r>
      <w:r>
        <w:rPr>
          <w:sz w:val="28"/>
        </w:rPr>
        <w:t>хворих;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пересування.</w:t>
      </w:r>
    </w:p>
    <w:p w:rsidR="003F2737" w:rsidRDefault="003F2737" w:rsidP="003F2737">
      <w:pPr>
        <w:pStyle w:val="a5"/>
        <w:numPr>
          <w:ilvl w:val="0"/>
          <w:numId w:val="1"/>
        </w:numPr>
        <w:tabs>
          <w:tab w:val="left" w:pos="1574"/>
        </w:tabs>
        <w:spacing w:before="1" w:line="360" w:lineRule="auto"/>
        <w:ind w:right="432"/>
        <w:jc w:val="both"/>
        <w:rPr>
          <w:sz w:val="28"/>
        </w:rPr>
      </w:pPr>
      <w:r>
        <w:rPr>
          <w:sz w:val="28"/>
        </w:rPr>
        <w:t>Аварійно-технічним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підсилення,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пошуків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усунення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аварій</w:t>
      </w:r>
      <w:r>
        <w:rPr>
          <w:spacing w:val="1"/>
          <w:sz w:val="28"/>
        </w:rPr>
        <w:t xml:space="preserve"> </w:t>
      </w:r>
      <w:r>
        <w:rPr>
          <w:sz w:val="28"/>
        </w:rPr>
        <w:t>па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мережах;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безпеки;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  <w:r>
        <w:rPr>
          <w:spacing w:val="-67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 міста робіт.</w:t>
      </w:r>
    </w:p>
    <w:p w:rsidR="003F2737" w:rsidRPr="003F2737" w:rsidRDefault="003F2737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F2737" w:rsidRPr="003F27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62DC3"/>
    <w:multiLevelType w:val="hybridMultilevel"/>
    <w:tmpl w:val="AA3E9562"/>
    <w:lvl w:ilvl="0" w:tplc="77E299E0">
      <w:start w:val="1"/>
      <w:numFmt w:val="decimal"/>
      <w:lvlText w:val="%1)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480497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2" w:tplc="A3F46714">
      <w:numFmt w:val="bullet"/>
      <w:lvlText w:val="•"/>
      <w:lvlJc w:val="left"/>
      <w:pPr>
        <w:ind w:left="3341" w:hanging="360"/>
      </w:pPr>
      <w:rPr>
        <w:rFonts w:hint="default"/>
        <w:lang w:val="uk-UA" w:eastAsia="en-US" w:bidi="ar-SA"/>
      </w:rPr>
    </w:lvl>
    <w:lvl w:ilvl="3" w:tplc="C612139E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4" w:tplc="E468ED7C">
      <w:numFmt w:val="bullet"/>
      <w:lvlText w:val="•"/>
      <w:lvlJc w:val="left"/>
      <w:pPr>
        <w:ind w:left="5102" w:hanging="360"/>
      </w:pPr>
      <w:rPr>
        <w:rFonts w:hint="default"/>
        <w:lang w:val="uk-UA" w:eastAsia="en-US" w:bidi="ar-SA"/>
      </w:rPr>
    </w:lvl>
    <w:lvl w:ilvl="5" w:tplc="2E4ED6A4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  <w:lvl w:ilvl="6" w:tplc="E0606866">
      <w:numFmt w:val="bullet"/>
      <w:lvlText w:val="•"/>
      <w:lvlJc w:val="left"/>
      <w:pPr>
        <w:ind w:left="6863" w:hanging="360"/>
      </w:pPr>
      <w:rPr>
        <w:rFonts w:hint="default"/>
        <w:lang w:val="uk-UA" w:eastAsia="en-US" w:bidi="ar-SA"/>
      </w:rPr>
    </w:lvl>
    <w:lvl w:ilvl="7" w:tplc="946A149C">
      <w:numFmt w:val="bullet"/>
      <w:lvlText w:val="•"/>
      <w:lvlJc w:val="left"/>
      <w:pPr>
        <w:ind w:left="7744" w:hanging="360"/>
      </w:pPr>
      <w:rPr>
        <w:rFonts w:hint="default"/>
        <w:lang w:val="uk-UA" w:eastAsia="en-US" w:bidi="ar-SA"/>
      </w:rPr>
    </w:lvl>
    <w:lvl w:ilvl="8" w:tplc="0002CCE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37"/>
    <w:rsid w:val="003F2737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ABDC"/>
  <w15:chartTrackingRefBased/>
  <w15:docId w15:val="{FA55F29E-83CE-4203-BCED-87628230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2737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3F273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F2737"/>
    <w:pPr>
      <w:widowControl w:val="0"/>
      <w:autoSpaceDE w:val="0"/>
      <w:autoSpaceDN w:val="0"/>
      <w:spacing w:after="0" w:line="240" w:lineRule="auto"/>
      <w:ind w:left="312" w:firstLine="708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2025-10-05T09:05:00Z</dcterms:created>
  <dcterms:modified xsi:type="dcterms:W3CDTF">2025-10-05T09:07:00Z</dcterms:modified>
</cp:coreProperties>
</file>