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67" w:rsidRPr="00B77667" w:rsidRDefault="00B77667" w:rsidP="00B7766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7667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sz w:val="28"/>
          <w:szCs w:val="28"/>
        </w:rPr>
        <w:t>ЗАПОРІЗЬКИЙ НАЦІОНАЛЬНИЙ УНІВЕРСИТЕТ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caps/>
          <w:sz w:val="28"/>
          <w:szCs w:val="28"/>
        </w:rPr>
        <w:t>Факультет</w:t>
      </w:r>
      <w:r w:rsidRPr="00B77667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 журналістики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caps/>
          <w:sz w:val="28"/>
          <w:lang w:val="uk-UA"/>
        </w:rPr>
        <w:t>Кафедра</w:t>
      </w:r>
      <w:r w:rsidRPr="00B7766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B776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СОЦІАЛЬНИХ КОМУНІКАЦІЙ 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ІНФОРМАЦІЙНОЇ ДІЯЛЬНОСТІ</w:t>
      </w:r>
    </w:p>
    <w:p w:rsidR="00B77667" w:rsidRPr="00B77667" w:rsidRDefault="00B77667" w:rsidP="00B776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77667" w:rsidRPr="00B77667" w:rsidRDefault="00B77667" w:rsidP="00B77667">
      <w:pPr>
        <w:spacing w:after="80" w:line="276" w:lineRule="auto"/>
        <w:ind w:left="540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B77667" w:rsidRPr="00B77667" w:rsidRDefault="00B77667" w:rsidP="00B77667">
      <w:pPr>
        <w:spacing w:after="80" w:line="276" w:lineRule="auto"/>
        <w:ind w:left="5400"/>
        <w:jc w:val="both"/>
        <w:rPr>
          <w:rFonts w:ascii="Times New Roman" w:eastAsia="Times New Roman" w:hAnsi="Times New Roman" w:cs="Times New Roman"/>
          <w:sz w:val="28"/>
        </w:rPr>
      </w:pPr>
      <w:r w:rsidRPr="00B77667">
        <w:rPr>
          <w:rFonts w:ascii="Times New Roman" w:eastAsia="Times New Roman" w:hAnsi="Times New Roman" w:cs="Times New Roman"/>
          <w:b/>
          <w:sz w:val="28"/>
        </w:rPr>
        <w:t>ЗАТВЕРДЖУЮ</w:t>
      </w: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77667">
        <w:rPr>
          <w:rFonts w:ascii="Times New Roman" w:eastAsia="Times New Roman" w:hAnsi="Times New Roman" w:cs="Times New Roman"/>
          <w:sz w:val="28"/>
          <w:lang w:val="uk-UA"/>
        </w:rPr>
        <w:t>Декан факультету журналістики</w:t>
      </w: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16"/>
          <w:lang w:val="uk-U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   Костюк В.В.</w:t>
      </w:r>
      <w:r w:rsidRPr="00B77667">
        <w:rPr>
          <w:rFonts w:ascii="Times New Roman" w:eastAsia="Times New Roman" w:hAnsi="Times New Roman" w:cs="Times New Roman"/>
          <w:sz w:val="16"/>
          <w:lang w:val="uk-UA"/>
        </w:rPr>
        <w:t xml:space="preserve"> </w:t>
      </w: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16"/>
          <w:lang w:val="uk-UA"/>
        </w:rPr>
      </w:pPr>
      <w:r w:rsidRPr="00B77667">
        <w:rPr>
          <w:rFonts w:ascii="Times New Roman" w:eastAsia="Times New Roman" w:hAnsi="Times New Roman" w:cs="Times New Roman"/>
          <w:sz w:val="16"/>
          <w:lang w:val="uk-UA"/>
        </w:rPr>
        <w:t xml:space="preserve">     (підпис)                              (ініціали та прізвище) </w:t>
      </w: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77667">
        <w:rPr>
          <w:rFonts w:ascii="Times New Roman" w:eastAsia="Times New Roman" w:hAnsi="Times New Roman" w:cs="Times New Roman"/>
          <w:sz w:val="28"/>
          <w:lang w:val="uk-UA"/>
        </w:rPr>
        <w:t>«______»_______________2021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Креативні індустрії</w:t>
      </w:r>
      <w:r w:rsidRPr="00B77667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»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7667">
        <w:rPr>
          <w:rFonts w:ascii="Times New Roman" w:eastAsia="Calibri" w:hAnsi="Times New Roman" w:cs="Times New Roman"/>
          <w:iCs/>
          <w:sz w:val="28"/>
          <w:szCs w:val="28"/>
        </w:rPr>
        <w:t>РОБОЧА ПРОГРАМА НАВЧАЛЬНОЇ ДИСЦИПЛІНИ</w:t>
      </w:r>
      <w:r w:rsidRPr="00B7766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B7766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підготовки </w:t>
      </w:r>
      <w:r w:rsidRPr="00B77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магістр</w:t>
      </w:r>
    </w:p>
    <w:p w:rsidR="00781E48" w:rsidRPr="00781E48" w:rsidRDefault="000F1828" w:rsidP="0078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81E4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очної (денної)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та заочної (дистанційної) </w:t>
      </w:r>
      <w:r w:rsidRPr="00781E4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форм здобуття освіти</w:t>
      </w: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спеціальності </w:t>
      </w:r>
      <w:r w:rsidRPr="00B7766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061 – журналістика</w:t>
      </w: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освітньо-професійна програма </w:t>
      </w:r>
      <w:r w:rsidRPr="00B7766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журналістика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77667" w:rsidRPr="00B77667" w:rsidRDefault="00B77667" w:rsidP="00B776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val="uk-UA" w:eastAsia="ar-SA"/>
        </w:rPr>
      </w:pPr>
      <w:r w:rsidRPr="00B77667">
        <w:rPr>
          <w:rFonts w:ascii="Times New Roman" w:eastAsia="Times New Roman" w:hAnsi="Times New Roman" w:cs="Times New Roman"/>
          <w:b/>
          <w:bCs/>
          <w:lang w:val="uk-UA" w:eastAsia="ar-SA"/>
        </w:rPr>
        <w:t xml:space="preserve">Укладач </w:t>
      </w:r>
      <w:r w:rsidRPr="00B77667">
        <w:rPr>
          <w:rFonts w:ascii="Times New Roman" w:eastAsia="Times New Roman" w:hAnsi="Times New Roman" w:cs="Times New Roman"/>
          <w:bCs/>
          <w:lang w:val="uk-UA" w:eastAsia="ar-SA"/>
        </w:rPr>
        <w:t xml:space="preserve">Ковпак Вікторія Анатоліївна, </w:t>
      </w:r>
      <w:proofErr w:type="spellStart"/>
      <w:r w:rsidRPr="00B77667">
        <w:rPr>
          <w:rFonts w:ascii="Times New Roman" w:eastAsia="Times New Roman" w:hAnsi="Times New Roman" w:cs="Times New Roman"/>
          <w:bCs/>
          <w:lang w:val="uk-UA" w:eastAsia="ar-SA"/>
        </w:rPr>
        <w:t>д.соц.ком</w:t>
      </w:r>
      <w:proofErr w:type="spellEnd"/>
      <w:r w:rsidRPr="00B77667">
        <w:rPr>
          <w:rFonts w:ascii="Times New Roman" w:eastAsia="Times New Roman" w:hAnsi="Times New Roman" w:cs="Times New Roman"/>
          <w:bCs/>
          <w:lang w:val="uk-UA" w:eastAsia="ar-SA"/>
        </w:rPr>
        <w:t>., доцент</w:t>
      </w: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B77667" w:rsidRPr="007F68BF" w:rsidTr="00B77667">
        <w:tc>
          <w:tcPr>
            <w:tcW w:w="4826" w:type="dxa"/>
          </w:tcPr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засіданні кафедри соціальних комунікацій та інформаційної діяльності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Протокол № 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від  “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серпня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2021 р.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кафедри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_________________________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В.В.Березенко</w:t>
            </w:r>
            <w:proofErr w:type="spellEnd"/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B77667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B77667" w:rsidRPr="00B77667" w:rsidRDefault="00B77667" w:rsidP="00B7766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Ухвалено науково-методичною радою 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факультету журналістики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 “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серпня 2021р.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науково-методичної ради факультету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 Н.В. Романюк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(ініціали, прізвище )</w:t>
            </w:r>
          </w:p>
        </w:tc>
      </w:tr>
    </w:tbl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B77667" w:rsidRPr="00B77667" w:rsidTr="00B77667">
        <w:trPr>
          <w:trHeight w:val="1477"/>
        </w:trPr>
        <w:tc>
          <w:tcPr>
            <w:tcW w:w="4785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Погоджено 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навчально-методичним відділом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                      (ініціали, прізвище)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 рік</w:t>
      </w:r>
    </w:p>
    <w:p w:rsidR="00B77667" w:rsidRPr="00B77667" w:rsidRDefault="00B77667" w:rsidP="00B77667">
      <w:pPr>
        <w:spacing w:before="120" w:after="120" w:line="276" w:lineRule="auto"/>
        <w:rPr>
          <w:rFonts w:ascii="Times New Roman" w:eastAsia="Calibri" w:hAnsi="Times New Roman" w:cs="Times New Roman"/>
          <w:sz w:val="28"/>
          <w:lang w:val="uk-U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 w:type="page"/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7766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1. Опис навчальної дисципліни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3095"/>
        <w:gridCol w:w="1560"/>
        <w:gridCol w:w="1591"/>
      </w:tblGrid>
      <w:tr w:rsidR="00B77667" w:rsidRPr="00B77667" w:rsidTr="00B77667">
        <w:trPr>
          <w:trHeight w:val="669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знань, спеціальність,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освітня програма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рівень вищої освіти</w:t>
            </w: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Характеристика навчальної дисципліни</w:t>
            </w:r>
          </w:p>
        </w:tc>
      </w:tr>
      <w:tr w:rsidR="00B77667" w:rsidRPr="00B77667" w:rsidTr="00B77667">
        <w:trPr>
          <w:trHeight w:val="312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очна (денна) форма здобуття освіти</w:t>
            </w:r>
          </w:p>
        </w:tc>
        <w:tc>
          <w:tcPr>
            <w:tcW w:w="1591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заочна (дистанційна)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форма здобуття освіти</w:t>
            </w:r>
          </w:p>
        </w:tc>
      </w:tr>
      <w:tr w:rsidR="00B77667" w:rsidRPr="00B77667" w:rsidTr="00B77667">
        <w:trPr>
          <w:trHeight w:val="561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«Журналістика»</w:t>
            </w: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781E48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кредитів – 3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4318CD" w:rsidP="0043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Вибіркова</w:t>
            </w:r>
          </w:p>
        </w:tc>
      </w:tr>
      <w:tr w:rsidR="00B77667" w:rsidRPr="00B77667" w:rsidTr="00B77667">
        <w:trPr>
          <w:trHeight w:val="210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4318CD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Блок дисциплін вільного вибору студента в межах спеціальності</w:t>
            </w:r>
          </w:p>
        </w:tc>
      </w:tr>
      <w:tr w:rsidR="00B77667" w:rsidRPr="00B77667" w:rsidTr="00B77667">
        <w:trPr>
          <w:trHeight w:val="561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Спеціальність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Журналістика</w:t>
            </w: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годин –</w:t>
            </w:r>
          </w:p>
          <w:p w:rsidR="00B77667" w:rsidRPr="00B77667" w:rsidRDefault="00781E48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Семестр:</w:t>
            </w:r>
          </w:p>
        </w:tc>
      </w:tr>
      <w:tr w:rsidR="00B77667" w:rsidRPr="00B77667" w:rsidTr="00B77667">
        <w:trPr>
          <w:trHeight w:val="210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B77667" w:rsidRPr="00781E48" w:rsidRDefault="00781E48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1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B77667" w:rsidRPr="00781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</w:t>
            </w:r>
          </w:p>
        </w:tc>
        <w:tc>
          <w:tcPr>
            <w:tcW w:w="1591" w:type="dxa"/>
            <w:vAlign w:val="center"/>
          </w:tcPr>
          <w:p w:rsidR="00B77667" w:rsidRPr="00781E48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7667" w:rsidRPr="00B77667" w:rsidTr="00B77667">
        <w:trPr>
          <w:trHeight w:val="561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Освітньо-професійна програма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Журналістика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B77667" w:rsidP="000F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Змістових модулів – </w:t>
            </w:r>
            <w:r w:rsidR="000F1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B77667" w:rsidRPr="00B77667" w:rsidTr="00B77667">
        <w:trPr>
          <w:trHeight w:val="140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 год.</w:t>
            </w:r>
          </w:p>
        </w:tc>
        <w:tc>
          <w:tcPr>
            <w:tcW w:w="1591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7667" w:rsidRPr="00B77667" w:rsidTr="00B77667">
        <w:trPr>
          <w:trHeight w:val="140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B77667" w:rsidRPr="00B77667" w:rsidTr="00B77667">
        <w:trPr>
          <w:trHeight w:val="140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B77667" w:rsidRPr="00B77667" w:rsidRDefault="00781E48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="00B77667"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591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7667" w:rsidRPr="00B77667" w:rsidTr="00B77667">
        <w:trPr>
          <w:trHeight w:val="562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Рівень вищої освіти: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магістерський</w:t>
            </w: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B77667" w:rsidP="000F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поточних контрольних заходів – </w:t>
            </w:r>
            <w:r w:rsidR="000F1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B77667" w:rsidRPr="00B77667" w:rsidTr="00B77667">
        <w:trPr>
          <w:trHeight w:val="125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781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 год.</w:t>
            </w:r>
          </w:p>
        </w:tc>
        <w:tc>
          <w:tcPr>
            <w:tcW w:w="1591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B77667" w:rsidRPr="00B77667" w:rsidTr="00B77667">
        <w:trPr>
          <w:trHeight w:val="125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1" w:type="dxa"/>
            <w:gridSpan w:val="2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Вид підсумкового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семестрового контролю: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</w:tbl>
    <w:p w:rsidR="00B77667" w:rsidRPr="00B77667" w:rsidRDefault="00B77667" w:rsidP="00B7766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>2. Мета та завдання навчальної дисципліни</w:t>
      </w:r>
    </w:p>
    <w:p w:rsidR="008C7D25" w:rsidRDefault="00B77667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Метою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r w:rsidR="00781E48">
        <w:rPr>
          <w:rFonts w:ascii="Times New Roman" w:eastAsia="Calibri" w:hAnsi="Times New Roman" w:cs="Times New Roman"/>
          <w:sz w:val="24"/>
          <w:szCs w:val="24"/>
          <w:lang w:val="uk-UA"/>
        </w:rPr>
        <w:t>Креативні індустрії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є </w:t>
      </w:r>
      <w:r w:rsidR="008C7D25" w:rsidRPr="008C7D25">
        <w:rPr>
          <w:rFonts w:ascii="Times New Roman" w:eastAsia="Calibri" w:hAnsi="Times New Roman" w:cs="Times New Roman"/>
          <w:sz w:val="24"/>
          <w:szCs w:val="24"/>
          <w:lang w:val="uk-UA"/>
        </w:rPr>
        <w:t>визначення основних функці</w:t>
      </w:r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8C7D25" w:rsidRPr="008C7D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механ</w:t>
      </w:r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ізмів менеджменту </w:t>
      </w:r>
      <w:r w:rsidR="008C7D25" w:rsidRPr="008C7D25">
        <w:rPr>
          <w:rFonts w:ascii="Times New Roman" w:eastAsia="Calibri" w:hAnsi="Times New Roman" w:cs="Times New Roman"/>
          <w:sz w:val="24"/>
          <w:szCs w:val="24"/>
          <w:lang w:val="uk-UA"/>
        </w:rPr>
        <w:t>креативних індустрій, аналіз ключових сек</w:t>
      </w:r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торів даної індустрії, вивчення </w:t>
      </w:r>
      <w:r w:rsidR="008C7D25" w:rsidRPr="008C7D25">
        <w:rPr>
          <w:rFonts w:ascii="Times New Roman" w:eastAsia="Calibri" w:hAnsi="Times New Roman" w:cs="Times New Roman"/>
          <w:sz w:val="24"/>
          <w:szCs w:val="24"/>
          <w:lang w:val="uk-UA"/>
        </w:rPr>
        <w:t>технологі</w:t>
      </w:r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8C7D25" w:rsidRPr="008C7D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механізм</w:t>
      </w:r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="008C7D25" w:rsidRPr="008C7D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фінансування креативних </w:t>
      </w:r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>індустрій.</w:t>
      </w:r>
    </w:p>
    <w:p w:rsidR="00B77667" w:rsidRPr="008C7D25" w:rsidRDefault="00B77667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</w:t>
      </w:r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завданнями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вивчення дисципліни «</w:t>
      </w:r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>Креативні індустрії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» є:</w:t>
      </w:r>
    </w:p>
    <w:p w:rsidR="00B77667" w:rsidRPr="00B77667" w:rsidRDefault="00B77667" w:rsidP="00B77667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ознайомити ст</w:t>
      </w:r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удентів з основними поняттями </w:t>
      </w:r>
      <w:proofErr w:type="spellStart"/>
      <w:r w:rsidR="008C7D25">
        <w:rPr>
          <w:rFonts w:ascii="Times New Roman" w:eastAsia="Calibri" w:hAnsi="Times New Roman" w:cs="Times New Roman"/>
          <w:sz w:val="24"/>
          <w:szCs w:val="24"/>
        </w:rPr>
        <w:t>культурних</w:t>
      </w:r>
      <w:proofErr w:type="spellEnd"/>
      <w:r w:rsidR="008C7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7D25">
        <w:rPr>
          <w:rFonts w:ascii="Times New Roman" w:eastAsia="Calibri" w:hAnsi="Times New Roman" w:cs="Times New Roman"/>
          <w:sz w:val="24"/>
          <w:szCs w:val="24"/>
        </w:rPr>
        <w:t>індустрій</w:t>
      </w:r>
      <w:proofErr w:type="spellEnd"/>
      <w:r w:rsidR="008C7D25" w:rsidRPr="008C7D2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8C7D25" w:rsidRPr="008C7D25">
        <w:rPr>
          <w:rFonts w:ascii="Times New Roman" w:eastAsia="Calibri" w:hAnsi="Times New Roman" w:cs="Times New Roman"/>
          <w:sz w:val="24"/>
          <w:szCs w:val="24"/>
        </w:rPr>
        <w:t>креативн</w:t>
      </w:r>
      <w:proofErr w:type="spellEnd"/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="008C7D25" w:rsidRPr="008C7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7D25" w:rsidRPr="008C7D25">
        <w:rPr>
          <w:rFonts w:ascii="Times New Roman" w:eastAsia="Calibri" w:hAnsi="Times New Roman" w:cs="Times New Roman"/>
          <w:sz w:val="24"/>
          <w:szCs w:val="24"/>
        </w:rPr>
        <w:t>підприємництв</w:t>
      </w:r>
      <w:proofErr w:type="spellEnd"/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B77667" w:rsidRPr="00B77667" w:rsidRDefault="00B77667" w:rsidP="00B77667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представити множину </w:t>
      </w:r>
      <w:r w:rsidR="00DA49F0">
        <w:rPr>
          <w:rFonts w:ascii="Times New Roman" w:eastAsia="Calibri" w:hAnsi="Times New Roman" w:cs="Times New Roman"/>
          <w:sz w:val="24"/>
          <w:szCs w:val="24"/>
          <w:lang w:val="uk-UA"/>
        </w:rPr>
        <w:t>галузей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A49F0">
        <w:rPr>
          <w:rFonts w:ascii="Times New Roman" w:eastAsia="Calibri" w:hAnsi="Times New Roman" w:cs="Times New Roman"/>
          <w:sz w:val="24"/>
          <w:szCs w:val="24"/>
          <w:lang w:val="uk-UA"/>
        </w:rPr>
        <w:t>креативної індустрії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B77667" w:rsidRPr="00B77667" w:rsidRDefault="00B77667" w:rsidP="00DA49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охарактеризувати </w:t>
      </w:r>
      <w:r w:rsidR="00DA49F0" w:rsidRPr="00DA49F0">
        <w:rPr>
          <w:rFonts w:ascii="Times New Roman" w:eastAsia="Calibri" w:hAnsi="Times New Roman" w:cs="Times New Roman"/>
          <w:sz w:val="24"/>
          <w:szCs w:val="24"/>
          <w:lang w:val="uk-UA"/>
        </w:rPr>
        <w:t>знаков</w:t>
      </w:r>
      <w:r w:rsidR="00DA49F0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DA49F0" w:rsidRPr="00DA4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поді</w:t>
      </w:r>
      <w:r w:rsidR="00DA49F0">
        <w:rPr>
          <w:rFonts w:ascii="Times New Roman" w:eastAsia="Calibri" w:hAnsi="Times New Roman" w:cs="Times New Roman"/>
          <w:sz w:val="24"/>
          <w:szCs w:val="24"/>
          <w:lang w:val="uk-UA"/>
        </w:rPr>
        <w:t>ї</w:t>
      </w:r>
      <w:r w:rsidR="00DA49F0" w:rsidRPr="00DA4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історії української культури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B77667" w:rsidRPr="00B77667" w:rsidRDefault="00DA49F0" w:rsidP="00DA49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визначити концепції д</w:t>
      </w:r>
      <w:r w:rsidRPr="00DA49F0">
        <w:rPr>
          <w:rFonts w:ascii="Times New Roman" w:eastAsia="Calibri" w:hAnsi="Times New Roman" w:cs="Times New Roman"/>
          <w:sz w:val="24"/>
          <w:szCs w:val="24"/>
          <w:lang w:val="uk-UA"/>
        </w:rPr>
        <w:t>изайн</w:t>
      </w:r>
      <w:r w:rsidR="005909D6">
        <w:rPr>
          <w:rFonts w:ascii="Times New Roman" w:eastAsia="Calibri" w:hAnsi="Times New Roman" w:cs="Times New Roman"/>
          <w:sz w:val="24"/>
          <w:szCs w:val="24"/>
          <w:lang w:val="uk-UA"/>
        </w:rPr>
        <w:t>у та архітектури як галузей креативних індустрій</w:t>
      </w:r>
      <w:r w:rsidR="00B77667"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B77667" w:rsidRDefault="005909D6" w:rsidP="005909D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окреслити організаційні аспекти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медіа та ТБ в дискурсі креативних індустрій;</w:t>
      </w:r>
    </w:p>
    <w:p w:rsidR="005909D6" w:rsidRPr="00B77667" w:rsidRDefault="005909D6" w:rsidP="005909D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сформувати уявлення про форми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колаборації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идавництв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сучасн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мистецтв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а.</w:t>
      </w:r>
    </w:p>
    <w:p w:rsidR="00B77667" w:rsidRPr="00B77667" w:rsidRDefault="00B77667" w:rsidP="00B776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 повинен </w:t>
      </w:r>
    </w:p>
    <w:p w:rsidR="00B77667" w:rsidRPr="00B77667" w:rsidRDefault="00B77667" w:rsidP="00B776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знати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5909D6" w:rsidRDefault="005909D6" w:rsidP="00B77667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зміст понять «культурні індустрії» та «креативні індустрії»; </w:t>
      </w:r>
    </w:p>
    <w:p w:rsidR="005909D6" w:rsidRDefault="005909D6" w:rsidP="00B77667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основні функції і механізми менеджменту культурних та креативних індустрій; </w:t>
      </w:r>
    </w:p>
    <w:p w:rsidR="005909D6" w:rsidRDefault="005909D6" w:rsidP="00B77667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технології креативних та культурних індустрій; </w:t>
      </w:r>
    </w:p>
    <w:p w:rsidR="005909D6" w:rsidRDefault="005909D6" w:rsidP="00B77667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механізми фінансування 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креативних та культурних індустрій; </w:t>
      </w:r>
    </w:p>
    <w:p w:rsidR="00B77667" w:rsidRPr="00B77667" w:rsidRDefault="005909D6" w:rsidP="00B77667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креативних і культурних індустрій в Україні</w:t>
      </w:r>
      <w:r w:rsidR="00B77667"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77667" w:rsidRPr="00B77667" w:rsidRDefault="00B77667" w:rsidP="00B77667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уміти</w:t>
      </w:r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5909D6" w:rsidRPr="005909D6" w:rsidRDefault="00B77667" w:rsidP="005909D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5909D6"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здійснювати професійні функції і обов’язки менеджерів соціокультурної</w:t>
      </w:r>
    </w:p>
    <w:p w:rsidR="005909D6" w:rsidRDefault="005909D6" w:rsidP="005909D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діяльності;</w:t>
      </w:r>
    </w:p>
    <w:p w:rsidR="005909D6" w:rsidRDefault="005909D6" w:rsidP="005909D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ab/>
        <w:t>застосовувати отримані знання та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навики в майбутній професійній діяльності;</w:t>
      </w:r>
    </w:p>
    <w:p w:rsidR="005909D6" w:rsidRDefault="005909D6" w:rsidP="005909D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-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володіти навиками аналізу стану, проблем і тенденцій креативних 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культурних індустрій в Україні;</w:t>
      </w:r>
    </w:p>
    <w:p w:rsidR="005909D6" w:rsidRDefault="005909D6" w:rsidP="005909D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створення культурних </w:t>
      </w:r>
      <w:proofErr w:type="spellStart"/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єктів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B77667" w:rsidRPr="00B77667" w:rsidRDefault="005909D6" w:rsidP="005909D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ab/>
        <w:t>діяльність щодо просування й реалізаці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ї проектів у сфері культурних і к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реативних індустрі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й.</w:t>
      </w:r>
    </w:p>
    <w:p w:rsidR="00B77667" w:rsidRPr="00B77667" w:rsidRDefault="00B77667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вимогами освітньо-професійної  програми студенти повинні досягти таких </w:t>
      </w:r>
      <w:proofErr w:type="spellStart"/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B77667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59"/>
      </w:tblGrid>
      <w:tr w:rsidR="00B77667" w:rsidRPr="00B77667" w:rsidTr="00B77667">
        <w:tc>
          <w:tcPr>
            <w:tcW w:w="4968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4659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Методи і контрольні заходи</w:t>
            </w:r>
          </w:p>
        </w:tc>
      </w:tr>
      <w:tr w:rsidR="00B77667" w:rsidRPr="00B77667" w:rsidTr="00B77667">
        <w:trPr>
          <w:trHeight w:val="1967"/>
        </w:trPr>
        <w:tc>
          <w:tcPr>
            <w:tcW w:w="4968" w:type="dxa"/>
          </w:tcPr>
          <w:p w:rsidR="00B77667" w:rsidRPr="00B77667" w:rsidRDefault="00B77667" w:rsidP="00B77667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Програмні компетентності:</w:t>
            </w:r>
          </w:p>
          <w:p w:rsidR="00B77667" w:rsidRPr="00B77667" w:rsidRDefault="00B77667" w:rsidP="00B77667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B776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агальні компетентності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ЗК4. Здатність опановувати знання й розуміти предметну сферу та професійну діяльність;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ЗК5 Здатність до критики і самокритики;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ЗК6 Здатність до пошуку, оброблення та аналізу інформації з різних джерел;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ЗК7 Навички використання інформаційних та комунікаційних технологій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ЗК9 Здатність до адаптації та дії в новій ситуації;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ЗК10 Здатність спілкуватися з представниками інших професійних груп різного рівня (з експертами інших галузей знань / видів економічної діяльності);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ЗК11 Здатність працювати в команді; 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ЗК12 Здатність до міжособистісної взаємодії;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компетентності: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ФК1. Здатність застосовувати знання зі сфери соціальних комунікацій до своєї професійної діяльності;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ФК2. Здатність організовувати і проводити професійну діяльність у сфері соціальних комунікацій;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ФК4 Здатність формувати інформаційний контент;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ФК7. Здатність ефективно просувати створений медійний продукт;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ФК7. Здатність проводити дослідження з метою ефективного просування медійного продукту;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ФК10 Здатність приймати ефективні управлінські рішення</w:t>
            </w:r>
          </w:p>
        </w:tc>
        <w:tc>
          <w:tcPr>
            <w:tcW w:w="4659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Методи: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Словесні методи (робота з навчальними матеріалами).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методи (практичні кейси).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Логічні методи (індуктивні, дедуктивні).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 формування пізнавального інтересу (навчальна дискусія).</w:t>
            </w:r>
          </w:p>
        </w:tc>
      </w:tr>
      <w:tr w:rsidR="00B77667" w:rsidRPr="00B77667" w:rsidTr="00B77667">
        <w:trPr>
          <w:trHeight w:val="1580"/>
        </w:trPr>
        <w:tc>
          <w:tcPr>
            <w:tcW w:w="4968" w:type="dxa"/>
          </w:tcPr>
          <w:p w:rsidR="00B77667" w:rsidRPr="00B77667" w:rsidRDefault="00B77667" w:rsidP="00B77667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Програмні результати навчання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РН3н1 Базові знання з філософії, політології, що сприяють розвитку загальної культури та соціалізації особистості.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РН3н2 Знання вітчизняної історії та культури, розуміння причинно-наслідкових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суспільства й уміння їх використовувати в професійній і соціальній ді</w:t>
            </w:r>
            <w:r w:rsidR="000F18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льності.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РНУ1.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РНУ4. Уміння працювати з інформацією, здійснювати пошук, збереження, обробку й аналіз інформації з різних джерел і баз даних, представляти її в необхідному форматі з використанням інформаційних, комп'ютерних технологій.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РНУ6.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мовностилістичні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чіткого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думки й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і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розвідках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РНЗЗ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інформаційний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РНЗЗ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новітні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контенту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РНК1. Здатність спілкуватися з представниками інших професійних груп різного рівня (з експертами з інших галузей знань / видів економічної діяльності). 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РНК2. Здатність працювати в команді. 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РНК3. Здатність до міжособистісної взаємодії.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РНК5. Донесення до фахівців і нефахівців інформації, ідей, проблем, рішень та власного досвіду в галузі професійної діяльності. 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РНК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комунікаційну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стратегію</w:t>
            </w:r>
            <w:proofErr w:type="spellEnd"/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РН5. Узагальнювати, аналізувати і синтезувати інформацію в діяльності, пов’язаній із її пошуком, накопиченням, зберіганням та використанням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РНАіВ1.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комплексними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діями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проектами,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ухвалення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непередбачуваних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51B10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РНАіВ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РНАіВ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свідомо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РНАіВ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/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РНАіВ6.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просування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медійного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продукту</w:t>
            </w:r>
          </w:p>
        </w:tc>
        <w:tc>
          <w:tcPr>
            <w:tcW w:w="4659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Методи контролю і самоконтролю (усний, письмовий).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Самостійно-пошукові методи (індивідуальна робота).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Контрольні заходи: захист лабораторних завдань; індивідуальне практичне завдання; залік.</w:t>
            </w:r>
          </w:p>
        </w:tc>
      </w:tr>
    </w:tbl>
    <w:p w:rsidR="00B77667" w:rsidRPr="00B77667" w:rsidRDefault="00B77667" w:rsidP="00B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Міждисциплінарні зв’язки. </w:t>
      </w:r>
      <w:r w:rsidRPr="00B7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 «</w:t>
      </w:r>
      <w:r w:rsidR="00431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Креативні індустрії</w:t>
      </w:r>
      <w:r w:rsidRPr="00B7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пов’язаний із дисциплінами циклу професійної теоретичної та практичної підготовки, а саме:</w:t>
      </w:r>
      <w:r w:rsidRPr="00B77667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 «</w:t>
      </w:r>
      <w:r w:rsidR="004318CD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Медіакультура»</w:t>
      </w:r>
      <w:r w:rsidRPr="00B7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«</w:t>
      </w:r>
      <w:r w:rsidR="00431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Реклама та з</w:t>
      </w:r>
      <w:r w:rsidRPr="00B7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в’язки з громадськістю», «</w:t>
      </w:r>
      <w:r w:rsidR="00431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Креативне письмо»</w:t>
      </w:r>
      <w:r w:rsidRPr="00B7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7667" w:rsidRPr="00B77667" w:rsidRDefault="00B77667" w:rsidP="00B7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77667" w:rsidRPr="00B77667" w:rsidRDefault="00B77667" w:rsidP="00B77667">
      <w:pPr>
        <w:tabs>
          <w:tab w:val="left" w:pos="284"/>
          <w:tab w:val="left" w:pos="567"/>
        </w:tabs>
        <w:spacing w:after="200" w:line="276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3. Програма навчальної дисципліни</w:t>
      </w:r>
    </w:p>
    <w:p w:rsidR="00B77667" w:rsidRPr="00B77667" w:rsidRDefault="000F1828" w:rsidP="00193E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Змістовий модуль</w:t>
      </w:r>
      <w:r w:rsidR="00B77667" w:rsidRPr="00B7766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1. </w:t>
      </w:r>
      <w:r w:rsidR="00AF2C5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Креативні індустрії: зміст поняття, тренди, потенціал</w:t>
      </w:r>
      <w:r w:rsidR="00B77667" w:rsidRPr="00B7766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4C03DC" w:rsidRPr="004C03DC" w:rsidRDefault="00B77667" w:rsidP="004C0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1. </w:t>
      </w:r>
      <w:r w:rsidR="004C03DC" w:rsidRPr="004C03DC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Креативні індустрії: поняття, філософія менеджменту</w:t>
      </w:r>
    </w:p>
    <w:p w:rsidR="004C03DC" w:rsidRDefault="004C03DC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Зміст поняття креативних індустрій</w:t>
      </w:r>
      <w:r w:rsidR="00B77667"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Феномен «гарячих» та «холодних» культур. Головний ресурс креативних індустрій.</w:t>
      </w:r>
      <w:r w:rsidR="00B77667"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Поняття «креативна економіка».</w:t>
      </w:r>
      <w:r w:rsidR="00413D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Креативні індустрії як інструмент національної безпеки.</w:t>
      </w:r>
    </w:p>
    <w:p w:rsidR="00B77667" w:rsidRPr="00193E4D" w:rsidRDefault="00193E4D" w:rsidP="00193E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93E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Змістовий модуль</w:t>
      </w:r>
      <w:r w:rsidR="00B77667" w:rsidRPr="00193E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2. </w:t>
      </w:r>
      <w:r w:rsidR="004C03DC" w:rsidRPr="00193E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Культура в суспільстві: цінності, прояви</w:t>
      </w:r>
      <w:r w:rsidR="00B77667" w:rsidRPr="00193E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</w:t>
      </w:r>
    </w:p>
    <w:p w:rsidR="000F1828" w:rsidRPr="000F1828" w:rsidRDefault="00193E4D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2</w:t>
      </w: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</w:t>
      </w:r>
      <w:r w:rsidRPr="00193E4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Культура в суспільстві: цінності, прояви.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>Культура: цінності та символи. Культура: соціальні відносини та соціальні запити</w:t>
      </w:r>
      <w:r w:rsidR="00B77667"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Потенціал українських традицій в культурній індустрії. Поєднання сфер</w:t>
      </w:r>
      <w:r w:rsidR="00F12B4E" w:rsidRPr="00F12B4E">
        <w:rPr>
          <w:rFonts w:ascii="Times New Roman" w:eastAsia="Calibri" w:hAnsi="Times New Roman" w:cs="Times New Roman"/>
          <w:sz w:val="24"/>
          <w:szCs w:val="24"/>
          <w:lang w:val="uk-UA"/>
        </w:rPr>
        <w:t>: мистецтво й наука, безпека і відпочинок, високі технології та мода.</w:t>
      </w:r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Креативні індустрії та технології: </w:t>
      </w:r>
      <w:r w:rsidR="00F12B4E" w:rsidRPr="00F12B4E">
        <w:rPr>
          <w:rFonts w:ascii="Times New Roman" w:eastAsia="Calibri" w:hAnsi="Times New Roman" w:cs="Times New Roman"/>
          <w:sz w:val="24"/>
          <w:szCs w:val="24"/>
          <w:lang w:val="uk-UA"/>
        </w:rPr>
        <w:t>VR (віртуальна реальність), AR (доповнена реальність) та AI (штучний інтелект).</w:t>
      </w:r>
    </w:p>
    <w:p w:rsidR="00B77667" w:rsidRPr="000F1828" w:rsidRDefault="000F1828" w:rsidP="000F18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0F182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Змістовий модуль</w:t>
      </w:r>
      <w:r w:rsidR="00B77667" w:rsidRPr="000F182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="00193E4D" w:rsidRPr="00193E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3</w:t>
      </w:r>
      <w:r w:rsidR="00B77667" w:rsidRPr="000F182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. </w:t>
      </w:r>
      <w:r w:rsidR="00F12B4E" w:rsidRPr="000F182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Знакові події в історії української культури</w:t>
      </w:r>
      <w:r w:rsidR="00193E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="00F12B4E" w:rsidRPr="000F182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– від мистецтва до фестивалів і нових інституцій</w:t>
      </w:r>
      <w:r w:rsidR="00B77667" w:rsidRPr="000F182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</w:t>
      </w:r>
    </w:p>
    <w:p w:rsidR="00F12B4E" w:rsidRDefault="00193E4D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3</w:t>
      </w: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</w:t>
      </w:r>
      <w:r w:rsidRPr="00193E4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Знакові події в історії української культури 1991-2021 років – від мистецтва до фестивалів і нових інституцій.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>Огляд знакових</w:t>
      </w:r>
      <w:r w:rsidR="00F12B4E" w:rsidRPr="00F12B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поді</w:t>
      </w:r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F12B4E" w:rsidRPr="00F12B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історії україн</w:t>
      </w:r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>ської культури 1991-2021 років –</w:t>
      </w:r>
      <w:r w:rsidR="00F12B4E" w:rsidRPr="00F12B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мистецтва до фестивалів і нових інституцій</w:t>
      </w:r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прикладі </w:t>
      </w:r>
      <w:proofErr w:type="spellStart"/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«30 років. Культура», </w:t>
      </w:r>
      <w:proofErr w:type="spellStart"/>
      <w:r w:rsidR="00F12B4E" w:rsidRPr="00F12B4E">
        <w:rPr>
          <w:rFonts w:ascii="Times New Roman" w:eastAsia="Calibri" w:hAnsi="Times New Roman" w:cs="Times New Roman"/>
          <w:sz w:val="24"/>
          <w:szCs w:val="24"/>
          <w:lang w:val="uk-UA"/>
        </w:rPr>
        <w:t>спецпроєкту</w:t>
      </w:r>
      <w:proofErr w:type="spellEnd"/>
      <w:r w:rsidR="00F12B4E" w:rsidRPr="00F12B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українського журналу літературного репортажу </w:t>
      </w:r>
      <w:proofErr w:type="spellStart"/>
      <w:r w:rsidR="00F12B4E" w:rsidRPr="00F12B4E">
        <w:rPr>
          <w:rFonts w:ascii="Times New Roman" w:eastAsia="Calibri" w:hAnsi="Times New Roman" w:cs="Times New Roman"/>
          <w:sz w:val="24"/>
          <w:szCs w:val="24"/>
          <w:lang w:val="uk-UA"/>
        </w:rPr>
        <w:t>Reporters</w:t>
      </w:r>
      <w:proofErr w:type="spellEnd"/>
      <w:r w:rsidR="00F12B4E" w:rsidRPr="00F12B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Українського ПЕН</w:t>
      </w:r>
      <w:r w:rsidR="00F12B4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3D0B" w:rsidRPr="00B77667" w:rsidRDefault="000F1828" w:rsidP="00413D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Змістовий модуль</w:t>
      </w:r>
      <w:r w:rsidR="00413D0B" w:rsidRPr="00B7766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="00193E4D" w:rsidRPr="007F68BF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413D0B" w:rsidRPr="00B7766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. </w:t>
      </w:r>
      <w:r w:rsidR="0064402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Галузі креативних індустрій: тренди, потенціал</w:t>
      </w:r>
    </w:p>
    <w:p w:rsidR="00B77667" w:rsidRPr="00B77667" w:rsidRDefault="00B77667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2B4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4. </w:t>
      </w:r>
      <w:r w:rsidR="00F12B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Дизайн та архітектура потенціал індустрій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77667" w:rsidRPr="00B77667" w:rsidRDefault="00F12B4E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Декомунізація у міському просторі. </w:t>
      </w:r>
      <w:r w:rsidR="00BE468F" w:rsidRPr="00BE468F">
        <w:rPr>
          <w:rFonts w:ascii="Times New Roman" w:eastAsia="Calibri" w:hAnsi="Times New Roman" w:cs="Times New Roman"/>
          <w:sz w:val="24"/>
          <w:szCs w:val="24"/>
          <w:lang w:val="uk-UA"/>
        </w:rPr>
        <w:t>Важлива складова у відкритості міста до діалогу – громадські слухання</w:t>
      </w:r>
      <w:r w:rsidR="00BE4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Потенціал незалежних шкіл. </w:t>
      </w:r>
      <w:proofErr w:type="spellStart"/>
      <w:r w:rsidR="00BE468F">
        <w:rPr>
          <w:rFonts w:ascii="Times New Roman" w:eastAsia="Calibri" w:hAnsi="Times New Roman" w:cs="Times New Roman"/>
          <w:sz w:val="24"/>
          <w:szCs w:val="24"/>
          <w:lang w:val="uk-UA"/>
        </w:rPr>
        <w:t>Функціонльність</w:t>
      </w:r>
      <w:proofErr w:type="spellEnd"/>
      <w:r w:rsidR="00BE4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пріоритет.</w:t>
      </w:r>
    </w:p>
    <w:p w:rsidR="00B77667" w:rsidRPr="00B77667" w:rsidRDefault="00B77667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5. </w:t>
      </w:r>
      <w:r w:rsidR="00BE468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Креативні індустрії: тренди медіа та ТБ</w:t>
      </w: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:rsidR="00B77667" w:rsidRDefault="00BE468F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Деолігархізація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Квоти. </w:t>
      </w:r>
      <w:proofErr w:type="spellStart"/>
      <w:r w:rsidR="00B10497">
        <w:rPr>
          <w:rFonts w:ascii="Times New Roman" w:eastAsia="Calibri" w:hAnsi="Times New Roman" w:cs="Times New Roman"/>
          <w:sz w:val="24"/>
          <w:szCs w:val="24"/>
          <w:lang w:val="uk-UA"/>
        </w:rPr>
        <w:t>Нішевість</w:t>
      </w:r>
      <w:proofErr w:type="spellEnd"/>
      <w:r w:rsidR="00B104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10497">
        <w:rPr>
          <w:rFonts w:ascii="Times New Roman" w:eastAsia="Calibri" w:hAnsi="Times New Roman" w:cs="Times New Roman"/>
          <w:sz w:val="24"/>
          <w:szCs w:val="24"/>
          <w:lang w:val="uk-UA"/>
        </w:rPr>
        <w:t>Сторітеллінг</w:t>
      </w:r>
      <w:proofErr w:type="spellEnd"/>
      <w:r w:rsidR="00B104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Мобільність контенту. Технологічні інновації. </w:t>
      </w:r>
    </w:p>
    <w:p w:rsidR="00B10497" w:rsidRPr="00B77667" w:rsidRDefault="00B10497" w:rsidP="00B10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6</w:t>
      </w: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</w:t>
      </w:r>
      <w:r w:rsidRPr="00B1049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Видавництво та сучасне мистецтво як галузі креативних індустрій</w:t>
      </w: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:rsidR="00B10497" w:rsidRDefault="00AF2C5B" w:rsidP="00B10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AF2C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ктивний вибух перекладної літератури, бізнес-літератури та </w:t>
      </w:r>
      <w:proofErr w:type="spellStart"/>
      <w:r w:rsidRPr="00AF2C5B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="00B104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Пошук</w:t>
      </w:r>
      <w:r w:rsidRPr="00AF2C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балансу між дзвінкою ідеєю і винятковим виконанням.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Колаборації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видавництв та сучасного мистецтва. </w:t>
      </w:r>
      <w:r w:rsidRPr="00AF2C5B">
        <w:rPr>
          <w:lang w:val="uk-UA"/>
        </w:rPr>
        <w:t xml:space="preserve"> </w:t>
      </w:r>
      <w:r w:rsidRPr="00AF2C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Мистецтво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як</w:t>
      </w:r>
      <w:r w:rsidRPr="00AF2C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ефективн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ий інструмент</w:t>
      </w:r>
      <w:r w:rsidRPr="00AF2C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бізнесу</w:t>
      </w:r>
      <w:r w:rsidR="0064402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77667" w:rsidRDefault="00B77667" w:rsidP="00B7766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z w:val="24"/>
          <w:lang w:val="uk-UA"/>
        </w:rPr>
        <w:t>4. Структура навчальної дисципліни</w:t>
      </w:r>
    </w:p>
    <w:tbl>
      <w:tblPr>
        <w:tblW w:w="101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820"/>
        <w:gridCol w:w="820"/>
        <w:gridCol w:w="1281"/>
        <w:gridCol w:w="758"/>
        <w:gridCol w:w="474"/>
        <w:gridCol w:w="111"/>
        <w:gridCol w:w="625"/>
        <w:gridCol w:w="622"/>
        <w:gridCol w:w="664"/>
        <w:gridCol w:w="702"/>
        <w:gridCol w:w="784"/>
        <w:gridCol w:w="820"/>
      </w:tblGrid>
      <w:tr w:rsidR="00836244" w:rsidRPr="00527E73" w:rsidTr="00836244">
        <w:trPr>
          <w:trHeight w:val="20"/>
        </w:trPr>
        <w:tc>
          <w:tcPr>
            <w:tcW w:w="1682" w:type="dxa"/>
            <w:vMerge w:val="restart"/>
            <w:vAlign w:val="center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Змістовий модуль</w:t>
            </w:r>
          </w:p>
        </w:tc>
        <w:tc>
          <w:tcPr>
            <w:tcW w:w="820" w:type="dxa"/>
            <w:vMerge w:val="restart"/>
            <w:vAlign w:val="center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Усього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годин</w:t>
            </w:r>
          </w:p>
        </w:tc>
        <w:tc>
          <w:tcPr>
            <w:tcW w:w="4069" w:type="dxa"/>
            <w:gridSpan w:val="6"/>
            <w:vAlign w:val="center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Аудиторні (контактні) години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Самостійна робота, год</w:t>
            </w:r>
          </w:p>
        </w:tc>
        <w:tc>
          <w:tcPr>
            <w:tcW w:w="2306" w:type="dxa"/>
            <w:gridSpan w:val="3"/>
            <w:vAlign w:val="center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Система накопичення балів</w:t>
            </w:r>
          </w:p>
        </w:tc>
      </w:tr>
      <w:tr w:rsidR="00836244" w:rsidRPr="00527E73" w:rsidTr="00836244">
        <w:tc>
          <w:tcPr>
            <w:tcW w:w="1682" w:type="dxa"/>
            <w:vMerge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20" w:type="dxa"/>
            <w:vMerge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Усього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годин</w:t>
            </w:r>
          </w:p>
        </w:tc>
        <w:tc>
          <w:tcPr>
            <w:tcW w:w="2039" w:type="dxa"/>
            <w:gridSpan w:val="2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год</w:t>
            </w:r>
          </w:p>
        </w:tc>
        <w:tc>
          <w:tcPr>
            <w:tcW w:w="1210" w:type="dxa"/>
            <w:gridSpan w:val="3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., год.</w:t>
            </w:r>
          </w:p>
        </w:tc>
        <w:tc>
          <w:tcPr>
            <w:tcW w:w="1286" w:type="dxa"/>
            <w:gridSpan w:val="2"/>
            <w:vMerge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2" w:type="dxa"/>
            <w:vMerge w:val="restart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Теор</w:t>
            </w:r>
            <w:proofErr w:type="spellEnd"/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зав-ня,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 балів</w:t>
            </w:r>
          </w:p>
        </w:tc>
        <w:tc>
          <w:tcPr>
            <w:tcW w:w="784" w:type="dxa"/>
            <w:vMerge w:val="restart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Практ</w:t>
            </w:r>
            <w:proofErr w:type="spellEnd"/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зав-ня,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 балів</w:t>
            </w:r>
          </w:p>
        </w:tc>
        <w:tc>
          <w:tcPr>
            <w:tcW w:w="820" w:type="dxa"/>
            <w:vMerge w:val="restart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Усього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балів</w:t>
            </w:r>
          </w:p>
        </w:tc>
      </w:tr>
      <w:tr w:rsidR="00836244" w:rsidRPr="00527E73" w:rsidTr="00836244">
        <w:tc>
          <w:tcPr>
            <w:tcW w:w="1682" w:type="dxa"/>
            <w:vMerge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20" w:type="dxa"/>
            <w:vMerge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20" w:type="dxa"/>
            <w:vMerge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о/д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758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з/</w:t>
            </w:r>
            <w:proofErr w:type="spellStart"/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</w:t>
            </w:r>
            <w:proofErr w:type="spellEnd"/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474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о/д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736" w:type="dxa"/>
            <w:gridSpan w:val="2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з/</w:t>
            </w:r>
            <w:proofErr w:type="spellStart"/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</w:t>
            </w:r>
            <w:proofErr w:type="spellEnd"/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622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о/д</w:t>
            </w:r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664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з/</w:t>
            </w:r>
            <w:proofErr w:type="spellStart"/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</w:t>
            </w:r>
            <w:proofErr w:type="spellEnd"/>
          </w:p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702" w:type="dxa"/>
            <w:vMerge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4" w:type="dxa"/>
            <w:vMerge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20" w:type="dxa"/>
            <w:vMerge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836244" w:rsidRPr="00527E73" w:rsidTr="00836244">
        <w:tc>
          <w:tcPr>
            <w:tcW w:w="1682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20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20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81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58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0" w:type="dxa"/>
            <w:gridSpan w:val="3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22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664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2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84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820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</w:tr>
      <w:tr w:rsidR="00836244" w:rsidRPr="00527E73" w:rsidTr="00836244">
        <w:tc>
          <w:tcPr>
            <w:tcW w:w="168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836244">
              <w:rPr>
                <w:rFonts w:ascii="Times New Roman" w:eastAsia="Times New Roman" w:hAnsi="Times New Roman" w:cs="Times New Roman"/>
                <w:lang w:val="en-US" w:eastAsia="uk-UA"/>
              </w:rPr>
              <w:t>5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281" w:type="dxa"/>
          </w:tcPr>
          <w:p w:rsidR="00836244" w:rsidRPr="00836244" w:rsidRDefault="00C816DF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758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85" w:type="dxa"/>
            <w:gridSpan w:val="2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25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2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en-US" w:eastAsia="uk-UA"/>
              </w:rPr>
              <w:t>11</w:t>
            </w:r>
          </w:p>
        </w:tc>
        <w:tc>
          <w:tcPr>
            <w:tcW w:w="66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</w:tc>
        <w:tc>
          <w:tcPr>
            <w:tcW w:w="702" w:type="dxa"/>
          </w:tcPr>
          <w:p w:rsidR="00836244" w:rsidRPr="00836244" w:rsidRDefault="00836244" w:rsidP="0083624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8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836244" w:rsidRPr="00527E73" w:rsidTr="00836244">
        <w:tc>
          <w:tcPr>
            <w:tcW w:w="168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820" w:type="dxa"/>
          </w:tcPr>
          <w:p w:rsidR="00836244" w:rsidRPr="00836244" w:rsidRDefault="00C816DF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1281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758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85" w:type="dxa"/>
            <w:gridSpan w:val="2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625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22" w:type="dxa"/>
          </w:tcPr>
          <w:p w:rsidR="00836244" w:rsidRPr="00836244" w:rsidRDefault="00C816DF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66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2" w:type="dxa"/>
          </w:tcPr>
          <w:p w:rsidR="00836244" w:rsidRPr="00836244" w:rsidRDefault="00C816DF" w:rsidP="0083624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8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820" w:type="dxa"/>
          </w:tcPr>
          <w:p w:rsidR="00836244" w:rsidRPr="00836244" w:rsidRDefault="00C816DF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836244" w:rsidRPr="00527E73" w:rsidTr="00836244">
        <w:tc>
          <w:tcPr>
            <w:tcW w:w="168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820" w:type="dxa"/>
          </w:tcPr>
          <w:p w:rsidR="00836244" w:rsidRPr="00836244" w:rsidRDefault="00C816DF" w:rsidP="008362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281" w:type="dxa"/>
          </w:tcPr>
          <w:p w:rsidR="00836244" w:rsidRPr="00836244" w:rsidRDefault="00836244" w:rsidP="0083624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58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85" w:type="dxa"/>
            <w:gridSpan w:val="2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25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22" w:type="dxa"/>
          </w:tcPr>
          <w:p w:rsidR="00836244" w:rsidRPr="00836244" w:rsidRDefault="00C816DF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66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2" w:type="dxa"/>
          </w:tcPr>
          <w:p w:rsidR="00836244" w:rsidRPr="00836244" w:rsidRDefault="00836244" w:rsidP="0083624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8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836244" w:rsidRPr="00527E73" w:rsidTr="00836244">
        <w:tc>
          <w:tcPr>
            <w:tcW w:w="168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820" w:type="dxa"/>
          </w:tcPr>
          <w:p w:rsidR="00836244" w:rsidRPr="00836244" w:rsidRDefault="00C816DF" w:rsidP="0083624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281" w:type="dxa"/>
          </w:tcPr>
          <w:p w:rsidR="00836244" w:rsidRPr="00836244" w:rsidRDefault="00C816DF" w:rsidP="0083624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58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85" w:type="dxa"/>
            <w:gridSpan w:val="2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25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22" w:type="dxa"/>
          </w:tcPr>
          <w:p w:rsidR="00836244" w:rsidRPr="00836244" w:rsidRDefault="00C816DF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66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2" w:type="dxa"/>
          </w:tcPr>
          <w:p w:rsidR="00836244" w:rsidRPr="00C816DF" w:rsidRDefault="00C816DF" w:rsidP="0083624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8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820" w:type="dxa"/>
          </w:tcPr>
          <w:p w:rsidR="00836244" w:rsidRPr="00836244" w:rsidRDefault="00C816DF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836244" w:rsidRPr="00527E73" w:rsidTr="00836244">
        <w:tc>
          <w:tcPr>
            <w:tcW w:w="168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Усього за змістові модулі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60</w:t>
            </w:r>
          </w:p>
        </w:tc>
        <w:tc>
          <w:tcPr>
            <w:tcW w:w="820" w:type="dxa"/>
          </w:tcPr>
          <w:p w:rsidR="00836244" w:rsidRPr="00836244" w:rsidRDefault="00C816DF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1281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758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85" w:type="dxa"/>
            <w:gridSpan w:val="2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625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2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38</w:t>
            </w:r>
          </w:p>
        </w:tc>
        <w:tc>
          <w:tcPr>
            <w:tcW w:w="66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78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40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60</w:t>
            </w:r>
          </w:p>
        </w:tc>
      </w:tr>
      <w:tr w:rsidR="00836244" w:rsidRPr="00527E73" w:rsidTr="00836244">
        <w:tc>
          <w:tcPr>
            <w:tcW w:w="168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Підсумковий семестровий контроль</w:t>
            </w:r>
          </w:p>
          <w:p w:rsidR="00836244" w:rsidRPr="00836244" w:rsidRDefault="00653CB8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</w:t>
            </w:r>
            <w:r w:rsidR="00836244" w:rsidRPr="00836244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алік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81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58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85" w:type="dxa"/>
            <w:gridSpan w:val="2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25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2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66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2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84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20" w:type="dxa"/>
          </w:tcPr>
          <w:p w:rsidR="00836244" w:rsidRPr="00836244" w:rsidRDefault="00836244" w:rsidP="0083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36244">
              <w:rPr>
                <w:rFonts w:ascii="Times New Roman" w:eastAsia="Times New Roman" w:hAnsi="Times New Roman" w:cs="Times New Roman"/>
                <w:lang w:val="uk-UA" w:eastAsia="uk-UA"/>
              </w:rPr>
              <w:t>40</w:t>
            </w:r>
          </w:p>
        </w:tc>
      </w:tr>
      <w:tr w:rsidR="00836244" w:rsidRPr="00527E73" w:rsidTr="00836244">
        <w:tc>
          <w:tcPr>
            <w:tcW w:w="1682" w:type="dxa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lang w:val="uk-UA" w:eastAsia="uk-UA"/>
              </w:rPr>
              <w:t>Загалом</w:t>
            </w:r>
          </w:p>
        </w:tc>
        <w:tc>
          <w:tcPr>
            <w:tcW w:w="1640" w:type="dxa"/>
            <w:gridSpan w:val="2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4535" w:type="dxa"/>
            <w:gridSpan w:val="7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90</w:t>
            </w:r>
          </w:p>
        </w:tc>
        <w:tc>
          <w:tcPr>
            <w:tcW w:w="2306" w:type="dxa"/>
            <w:gridSpan w:val="3"/>
          </w:tcPr>
          <w:p w:rsidR="00836244" w:rsidRPr="00527E73" w:rsidRDefault="00836244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100</w:t>
            </w:r>
          </w:p>
        </w:tc>
      </w:tr>
    </w:tbl>
    <w:p w:rsidR="00836244" w:rsidRPr="00B77667" w:rsidRDefault="00836244" w:rsidP="00B7766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/>
        </w:rPr>
      </w:pPr>
    </w:p>
    <w:p w:rsidR="00B77667" w:rsidRPr="00B77667" w:rsidRDefault="00B77667" w:rsidP="00B77667">
      <w:pPr>
        <w:numPr>
          <w:ilvl w:val="0"/>
          <w:numId w:val="10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>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958"/>
        <w:gridCol w:w="1575"/>
      </w:tblGrid>
      <w:tr w:rsidR="00B77667" w:rsidRPr="00B77667" w:rsidTr="0064715C">
        <w:trPr>
          <w:trHeight w:val="472"/>
        </w:trPr>
        <w:tc>
          <w:tcPr>
            <w:tcW w:w="823" w:type="dxa"/>
            <w:vMerge w:val="restart"/>
            <w:shd w:val="clear" w:color="auto" w:fill="auto"/>
          </w:tcPr>
          <w:p w:rsidR="00B77667" w:rsidRPr="00B77667" w:rsidRDefault="00B77667" w:rsidP="00B7766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77667" w:rsidRPr="00B77667" w:rsidRDefault="00B77667" w:rsidP="00B7766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958" w:type="dxa"/>
            <w:vMerge w:val="restart"/>
            <w:shd w:val="clear" w:color="auto" w:fill="auto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75" w:type="dxa"/>
            <w:shd w:val="clear" w:color="auto" w:fill="auto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61937" w:rsidRPr="00B77667" w:rsidTr="000F1828">
        <w:trPr>
          <w:trHeight w:val="80"/>
        </w:trPr>
        <w:tc>
          <w:tcPr>
            <w:tcW w:w="823" w:type="dxa"/>
            <w:vMerge/>
            <w:shd w:val="clear" w:color="auto" w:fill="auto"/>
          </w:tcPr>
          <w:p w:rsidR="00A61937" w:rsidRPr="00B77667" w:rsidRDefault="00A61937" w:rsidP="00B7766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8" w:type="dxa"/>
            <w:vMerge/>
            <w:shd w:val="clear" w:color="auto" w:fill="auto"/>
          </w:tcPr>
          <w:p w:rsidR="00A61937" w:rsidRPr="00B77667" w:rsidRDefault="00A6193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A61937" w:rsidRPr="00B77667" w:rsidRDefault="00A6193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A61937" w:rsidRPr="00B77667" w:rsidTr="000F1828">
        <w:tc>
          <w:tcPr>
            <w:tcW w:w="823" w:type="dxa"/>
            <w:shd w:val="clear" w:color="auto" w:fill="auto"/>
          </w:tcPr>
          <w:p w:rsidR="00A61937" w:rsidRPr="00B77667" w:rsidRDefault="00A6193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6958" w:type="dxa"/>
            <w:shd w:val="clear" w:color="auto" w:fill="auto"/>
          </w:tcPr>
          <w:p w:rsidR="00A61937" w:rsidRPr="00B77667" w:rsidRDefault="00653CB8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3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Креативні індустрії: зміст поняття, тренди, потенціал</w:t>
            </w:r>
            <w:r w:rsidR="00A61937"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A61937" w:rsidRPr="00B77667" w:rsidRDefault="00A6193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61937" w:rsidRPr="00B77667" w:rsidTr="000F1828">
        <w:tc>
          <w:tcPr>
            <w:tcW w:w="823" w:type="dxa"/>
            <w:shd w:val="clear" w:color="auto" w:fill="auto"/>
          </w:tcPr>
          <w:p w:rsidR="00A61937" w:rsidRPr="00B77667" w:rsidRDefault="00A6193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58" w:type="dxa"/>
            <w:shd w:val="clear" w:color="auto" w:fill="auto"/>
          </w:tcPr>
          <w:p w:rsidR="00A61937" w:rsidRPr="00B77667" w:rsidRDefault="00A6193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7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Культура в суспільстві: цінності, прояви.</w:t>
            </w:r>
          </w:p>
        </w:tc>
        <w:tc>
          <w:tcPr>
            <w:tcW w:w="1575" w:type="dxa"/>
            <w:shd w:val="clear" w:color="auto" w:fill="auto"/>
          </w:tcPr>
          <w:p w:rsidR="00A61937" w:rsidRPr="00B77667" w:rsidRDefault="00653CB8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61937" w:rsidRPr="00B77667" w:rsidTr="000F1828">
        <w:tc>
          <w:tcPr>
            <w:tcW w:w="823" w:type="dxa"/>
            <w:shd w:val="clear" w:color="auto" w:fill="auto"/>
          </w:tcPr>
          <w:p w:rsidR="00A61937" w:rsidRPr="00B77667" w:rsidRDefault="00A6193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58" w:type="dxa"/>
            <w:shd w:val="clear" w:color="auto" w:fill="auto"/>
          </w:tcPr>
          <w:p w:rsidR="00A61937" w:rsidRPr="00B77667" w:rsidRDefault="00A61937" w:rsidP="00B776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7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Знакові події в історії української культури 1991-2021 років – від мистецтва до фестивалів і нових інституцій.</w:t>
            </w:r>
          </w:p>
        </w:tc>
        <w:tc>
          <w:tcPr>
            <w:tcW w:w="1575" w:type="dxa"/>
            <w:shd w:val="clear" w:color="auto" w:fill="auto"/>
          </w:tcPr>
          <w:p w:rsidR="00A61937" w:rsidRPr="00B77667" w:rsidRDefault="00A6193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53CB8" w:rsidRPr="00B77667" w:rsidTr="000F1828">
        <w:tc>
          <w:tcPr>
            <w:tcW w:w="823" w:type="dxa"/>
            <w:shd w:val="clear" w:color="auto" w:fill="auto"/>
          </w:tcPr>
          <w:p w:rsidR="00653CB8" w:rsidRPr="00B77667" w:rsidRDefault="00653CB8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958" w:type="dxa"/>
            <w:shd w:val="clear" w:color="auto" w:fill="auto"/>
          </w:tcPr>
          <w:p w:rsidR="00653CB8" w:rsidRPr="00653CB8" w:rsidRDefault="00653CB8" w:rsidP="00B776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3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Галузі креативних індустрій: тренди, потенціал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61937" w:rsidRPr="00B77667" w:rsidTr="000F182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3" w:type="dxa"/>
          </w:tcPr>
          <w:p w:rsidR="00A61937" w:rsidRPr="00B77667" w:rsidRDefault="00A61937" w:rsidP="00B776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6958" w:type="dxa"/>
          </w:tcPr>
          <w:p w:rsidR="00A61937" w:rsidRPr="00B77667" w:rsidRDefault="00A6193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75" w:type="dxa"/>
          </w:tcPr>
          <w:p w:rsidR="00A61937" w:rsidRPr="00B77667" w:rsidRDefault="00A61937" w:rsidP="00B7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</w:tbl>
    <w:p w:rsidR="00B77667" w:rsidRPr="00B77667" w:rsidRDefault="00B77667" w:rsidP="00B77667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B77667" w:rsidRDefault="00B77667" w:rsidP="00B77667">
      <w:pPr>
        <w:tabs>
          <w:tab w:val="left" w:pos="3135"/>
          <w:tab w:val="center" w:pos="4960"/>
        </w:tabs>
        <w:spacing w:after="0" w:line="240" w:lineRule="auto"/>
        <w:ind w:hanging="7513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ab/>
      </w:r>
      <w:r w:rsidRPr="00B77667">
        <w:rPr>
          <w:rFonts w:ascii="Times New Roman" w:eastAsia="Calibri" w:hAnsi="Times New Roman" w:cs="Times New Roman"/>
          <w:b/>
          <w:sz w:val="24"/>
          <w:lang w:val="uk-UA"/>
        </w:rPr>
        <w:tab/>
        <w:t>6. Теми практичних занять</w:t>
      </w:r>
    </w:p>
    <w:p w:rsidR="00653CB8" w:rsidRPr="00B77667" w:rsidRDefault="00653CB8" w:rsidP="00653CB8">
      <w:pPr>
        <w:tabs>
          <w:tab w:val="left" w:pos="4960"/>
        </w:tabs>
        <w:spacing w:after="0" w:line="240" w:lineRule="auto"/>
        <w:ind w:hanging="7513"/>
        <w:rPr>
          <w:rFonts w:ascii="Times New Roman" w:eastAsia="Calibri" w:hAnsi="Times New Roman" w:cs="Times New Roman"/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958"/>
        <w:gridCol w:w="1575"/>
      </w:tblGrid>
      <w:tr w:rsidR="00653CB8" w:rsidRPr="00B77667" w:rsidTr="00040043">
        <w:trPr>
          <w:trHeight w:val="472"/>
        </w:trPr>
        <w:tc>
          <w:tcPr>
            <w:tcW w:w="823" w:type="dxa"/>
            <w:vMerge w:val="restart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53CB8" w:rsidRPr="00B77667" w:rsidRDefault="00653CB8" w:rsidP="000400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958" w:type="dxa"/>
            <w:vMerge w:val="restart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53CB8" w:rsidRPr="00B77667" w:rsidTr="00040043">
        <w:trPr>
          <w:trHeight w:val="80"/>
        </w:trPr>
        <w:tc>
          <w:tcPr>
            <w:tcW w:w="823" w:type="dxa"/>
            <w:vMerge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8" w:type="dxa"/>
            <w:vMerge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653CB8" w:rsidRPr="00B77667" w:rsidTr="00040043">
        <w:tc>
          <w:tcPr>
            <w:tcW w:w="823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958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3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Креативні індустрії: зміст поняття, тренди, потенціал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53CB8" w:rsidRPr="00B77667" w:rsidTr="00040043">
        <w:tc>
          <w:tcPr>
            <w:tcW w:w="823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58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7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Культура в суспільстві: цінності, прояви.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653CB8" w:rsidRPr="00B77667" w:rsidTr="00040043">
        <w:tc>
          <w:tcPr>
            <w:tcW w:w="823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58" w:type="dxa"/>
            <w:shd w:val="clear" w:color="auto" w:fill="auto"/>
          </w:tcPr>
          <w:p w:rsidR="00653CB8" w:rsidRPr="00B77667" w:rsidRDefault="00653CB8" w:rsidP="00040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7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Знакові події в історії української культури 1991-2021 років – від мистецтва до фестивалів і нових інституцій.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53CB8" w:rsidRPr="00B77667" w:rsidTr="00040043">
        <w:tc>
          <w:tcPr>
            <w:tcW w:w="823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958" w:type="dxa"/>
            <w:shd w:val="clear" w:color="auto" w:fill="auto"/>
          </w:tcPr>
          <w:p w:rsidR="00653CB8" w:rsidRPr="00653CB8" w:rsidRDefault="00653CB8" w:rsidP="00040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3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Галузі креативних індустрій: тренди, потенціал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53CB8" w:rsidRPr="00B77667" w:rsidTr="00040043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3" w:type="dxa"/>
          </w:tcPr>
          <w:p w:rsidR="00653CB8" w:rsidRPr="00B77667" w:rsidRDefault="00653CB8" w:rsidP="00040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6958" w:type="dxa"/>
          </w:tcPr>
          <w:p w:rsidR="00653CB8" w:rsidRPr="00B77667" w:rsidRDefault="00653CB8" w:rsidP="0004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75" w:type="dxa"/>
          </w:tcPr>
          <w:p w:rsidR="00653CB8" w:rsidRPr="00B77667" w:rsidRDefault="00653CB8" w:rsidP="00040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653CB8" w:rsidRPr="00B77667" w:rsidRDefault="00653CB8" w:rsidP="00653CB8">
      <w:pPr>
        <w:tabs>
          <w:tab w:val="left" w:pos="4960"/>
        </w:tabs>
        <w:spacing w:after="0" w:line="240" w:lineRule="auto"/>
        <w:ind w:hanging="7513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B77667" w:rsidRPr="00B77667" w:rsidRDefault="00B77667" w:rsidP="00B77667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958"/>
        <w:gridCol w:w="1575"/>
      </w:tblGrid>
      <w:tr w:rsidR="00653CB8" w:rsidRPr="00B77667" w:rsidTr="00040043">
        <w:trPr>
          <w:trHeight w:val="472"/>
        </w:trPr>
        <w:tc>
          <w:tcPr>
            <w:tcW w:w="823" w:type="dxa"/>
            <w:vMerge w:val="restart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53CB8" w:rsidRPr="00B77667" w:rsidRDefault="00653CB8" w:rsidP="000400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958" w:type="dxa"/>
            <w:vMerge w:val="restart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53CB8" w:rsidRPr="00B77667" w:rsidTr="00040043">
        <w:trPr>
          <w:trHeight w:val="80"/>
        </w:trPr>
        <w:tc>
          <w:tcPr>
            <w:tcW w:w="823" w:type="dxa"/>
            <w:vMerge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8" w:type="dxa"/>
            <w:vMerge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653CB8" w:rsidRPr="00B77667" w:rsidTr="00040043">
        <w:tc>
          <w:tcPr>
            <w:tcW w:w="823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958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3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Креативні індустрії: зміст поняття, тренди, потенціал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653CB8" w:rsidRPr="00B77667" w:rsidTr="00040043">
        <w:tc>
          <w:tcPr>
            <w:tcW w:w="823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58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7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Культура в суспільстві: цінності, прояви.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653CB8" w:rsidRPr="00B77667" w:rsidTr="00040043">
        <w:tc>
          <w:tcPr>
            <w:tcW w:w="823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58" w:type="dxa"/>
            <w:shd w:val="clear" w:color="auto" w:fill="auto"/>
          </w:tcPr>
          <w:p w:rsidR="00653CB8" w:rsidRPr="00B77667" w:rsidRDefault="00653CB8" w:rsidP="00040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7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Знакові події в історії української культури 1991-2021 років – від мистецтва до фестивалів і нових інституцій.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653CB8" w:rsidRPr="00B77667" w:rsidTr="00040043">
        <w:tc>
          <w:tcPr>
            <w:tcW w:w="823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958" w:type="dxa"/>
            <w:shd w:val="clear" w:color="auto" w:fill="auto"/>
          </w:tcPr>
          <w:p w:rsidR="00653CB8" w:rsidRPr="00653CB8" w:rsidRDefault="00653CB8" w:rsidP="00040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3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Галузі креативних індустрій: тренди, потенціал</w:t>
            </w:r>
          </w:p>
        </w:tc>
        <w:tc>
          <w:tcPr>
            <w:tcW w:w="1575" w:type="dxa"/>
            <w:shd w:val="clear" w:color="auto" w:fill="auto"/>
          </w:tcPr>
          <w:p w:rsidR="00653CB8" w:rsidRPr="00B77667" w:rsidRDefault="00653CB8" w:rsidP="0004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653CB8" w:rsidRPr="00B77667" w:rsidTr="00040043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3" w:type="dxa"/>
          </w:tcPr>
          <w:p w:rsidR="00653CB8" w:rsidRPr="00B77667" w:rsidRDefault="00653CB8" w:rsidP="00040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6958" w:type="dxa"/>
          </w:tcPr>
          <w:p w:rsidR="00653CB8" w:rsidRPr="00B77667" w:rsidRDefault="00653CB8" w:rsidP="0004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75" w:type="dxa"/>
          </w:tcPr>
          <w:p w:rsidR="00653CB8" w:rsidRPr="00B77667" w:rsidRDefault="00653CB8" w:rsidP="00040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</w:tr>
    </w:tbl>
    <w:p w:rsidR="00651BEC" w:rsidRPr="007B11DA" w:rsidRDefault="00B77667" w:rsidP="00463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7B11DA">
        <w:rPr>
          <w:rFonts w:ascii="Times New Roman" w:eastAsia="Calibri" w:hAnsi="Times New Roman" w:cs="Times New Roman"/>
          <w:b/>
          <w:sz w:val="24"/>
          <w:szCs w:val="24"/>
        </w:rPr>
        <w:t>Індивідуальне</w:t>
      </w:r>
      <w:proofErr w:type="spellEnd"/>
      <w:r w:rsidRPr="007B11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B11DA">
        <w:rPr>
          <w:rFonts w:ascii="Times New Roman" w:eastAsia="Calibri" w:hAnsi="Times New Roman" w:cs="Times New Roman"/>
          <w:b/>
          <w:sz w:val="24"/>
          <w:szCs w:val="24"/>
        </w:rPr>
        <w:t>практичне</w:t>
      </w:r>
      <w:proofErr w:type="spellEnd"/>
      <w:r w:rsidRPr="007B11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B11DA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proofErr w:type="spellEnd"/>
      <w:r w:rsidRPr="007B11D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51BEC" w:rsidRPr="007B11DA">
        <w:rPr>
          <w:rFonts w:ascii="Times New Roman" w:eastAsia="Calibri" w:hAnsi="Times New Roman" w:cs="Times New Roman"/>
          <w:sz w:val="24"/>
          <w:szCs w:val="24"/>
          <w:lang w:val="uk-UA"/>
        </w:rPr>
        <w:t>Варіант 1</w:t>
      </w:r>
      <w:r w:rsidR="00651BEC" w:rsidRPr="007B11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651BEC" w:rsidRPr="007B11DA">
        <w:rPr>
          <w:rFonts w:ascii="Times New Roman" w:eastAsia="Calibri" w:hAnsi="Times New Roman" w:cs="Times New Roman"/>
          <w:sz w:val="24"/>
          <w:szCs w:val="24"/>
          <w:lang w:val="uk-UA"/>
        </w:rPr>
        <w:t>Пройти онлайн-курс на освітній платформі</w:t>
      </w:r>
      <w:r w:rsidR="00651BEC" w:rsidRPr="007B1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BEC" w:rsidRPr="007B11D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spellStart"/>
      <w:r w:rsidR="00651BEC" w:rsidRPr="007B11DA">
        <w:rPr>
          <w:rFonts w:ascii="Times New Roman" w:eastAsia="Calibri" w:hAnsi="Times New Roman" w:cs="Times New Roman"/>
          <w:sz w:val="24"/>
          <w:szCs w:val="24"/>
        </w:rPr>
        <w:t>rometheus</w:t>
      </w:r>
      <w:proofErr w:type="spellEnd"/>
      <w:r w:rsidR="00651BEC" w:rsidRPr="007B1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BEC" w:rsidRPr="007B11DA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651BEC" w:rsidRPr="007B11DA">
        <w:rPr>
          <w:rFonts w:ascii="Times New Roman" w:eastAsia="Calibri" w:hAnsi="Times New Roman" w:cs="Times New Roman"/>
          <w:bCs/>
          <w:sz w:val="24"/>
          <w:szCs w:val="24"/>
        </w:rPr>
        <w:t>Дизайн-</w:t>
      </w:r>
      <w:proofErr w:type="spellStart"/>
      <w:r w:rsidR="00651BEC" w:rsidRPr="007B11DA">
        <w:rPr>
          <w:rFonts w:ascii="Times New Roman" w:eastAsia="Calibri" w:hAnsi="Times New Roman" w:cs="Times New Roman"/>
          <w:bCs/>
          <w:sz w:val="24"/>
          <w:szCs w:val="24"/>
        </w:rPr>
        <w:t>мислення</w:t>
      </w:r>
      <w:proofErr w:type="spellEnd"/>
      <w:r w:rsidR="00651BEC" w:rsidRPr="007B11DA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proofErr w:type="spellStart"/>
      <w:r w:rsidR="00651BEC" w:rsidRPr="007B11DA">
        <w:rPr>
          <w:rFonts w:ascii="Times New Roman" w:eastAsia="Calibri" w:hAnsi="Times New Roman" w:cs="Times New Roman"/>
          <w:bCs/>
          <w:sz w:val="24"/>
          <w:szCs w:val="24"/>
        </w:rPr>
        <w:t>інновацій</w:t>
      </w:r>
      <w:proofErr w:type="spellEnd"/>
      <w:r w:rsidR="00651BEC" w:rsidRPr="007B11DA">
        <w:rPr>
          <w:rFonts w:ascii="Times New Roman" w:eastAsia="Calibri" w:hAnsi="Times New Roman" w:cs="Times New Roman"/>
          <w:sz w:val="24"/>
          <w:szCs w:val="24"/>
          <w:lang w:val="uk-UA"/>
        </w:rPr>
        <w:t>» за посиланням: (https://courses.prometheus.org.ua/courses/course-v1:Prometheus+DTI101+2017_T3/about).</w:t>
      </w:r>
      <w:r w:rsidR="00463A3F" w:rsidRPr="007B11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Варіант 2. </w:t>
      </w:r>
      <w:r w:rsidR="00463A3F" w:rsidRPr="007B11DA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651BEC" w:rsidRPr="007B11DA">
        <w:rPr>
          <w:rFonts w:ascii="Times New Roman" w:hAnsi="Times New Roman" w:cs="Times New Roman"/>
          <w:sz w:val="24"/>
          <w:szCs w:val="24"/>
          <w:lang w:val="uk-UA"/>
        </w:rPr>
        <w:t xml:space="preserve"> Опрацювати «Звіт щодо опрацювання даних для міст Дніпро, Київ, Львів, Одеса, Харків апробаційного дослідження «Індекс культурного та креат</w:t>
      </w:r>
      <w:r w:rsidR="00463A3F" w:rsidRPr="007B11DA">
        <w:rPr>
          <w:rFonts w:ascii="Times New Roman" w:hAnsi="Times New Roman" w:cs="Times New Roman"/>
          <w:sz w:val="24"/>
          <w:szCs w:val="24"/>
          <w:lang w:val="uk-UA"/>
        </w:rPr>
        <w:t>ивного потенціалу міст України» (</w:t>
      </w:r>
      <w:r w:rsidR="00463A3F" w:rsidRPr="007B11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https://cedos.org.ua/researches/dosvid-vymiriuvannia-kultury-ta-kreatyvnosti-v-mistakh-ukrainy/); </w:t>
      </w:r>
      <w:r w:rsidR="00463A3F" w:rsidRPr="007B11DA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7B11D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63A3F" w:rsidRPr="007B11DA">
        <w:rPr>
          <w:rFonts w:ascii="Times New Roman" w:hAnsi="Times New Roman" w:cs="Times New Roman"/>
          <w:sz w:val="24"/>
          <w:szCs w:val="24"/>
          <w:lang w:val="uk-UA"/>
        </w:rPr>
        <w:t xml:space="preserve">Обрати місто. </w:t>
      </w:r>
      <w:r w:rsidR="00463A3F" w:rsidRPr="007B11DA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Виміряти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креативність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обраного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субіндексів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Культурне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», «Креативна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екон</w:t>
      </w:r>
      <w:r w:rsidR="00463A3F" w:rsidRPr="007B11DA">
        <w:rPr>
          <w:rFonts w:ascii="Times New Roman" w:hAnsi="Times New Roman" w:cs="Times New Roman"/>
          <w:sz w:val="24"/>
          <w:szCs w:val="24"/>
        </w:rPr>
        <w:t>оміка</w:t>
      </w:r>
      <w:proofErr w:type="spellEnd"/>
      <w:r w:rsidR="00463A3F" w:rsidRPr="007B11DA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="00463A3F" w:rsidRPr="007B11DA">
        <w:rPr>
          <w:rFonts w:ascii="Times New Roman" w:hAnsi="Times New Roman" w:cs="Times New Roman"/>
          <w:sz w:val="24"/>
          <w:szCs w:val="24"/>
        </w:rPr>
        <w:t>Сприятливі</w:t>
      </w:r>
      <w:proofErr w:type="spellEnd"/>
      <w:r w:rsidR="00463A3F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3F" w:rsidRPr="007B11D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463A3F" w:rsidRPr="007B11DA">
        <w:rPr>
          <w:rFonts w:ascii="Times New Roman" w:hAnsi="Times New Roman" w:cs="Times New Roman"/>
          <w:sz w:val="24"/>
          <w:szCs w:val="24"/>
        </w:rPr>
        <w:t>». 4)</w:t>
      </w:r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 xml:space="preserve"> внести у </w:t>
      </w:r>
      <w:proofErr w:type="spellStart"/>
      <w:r w:rsidR="00651BEC" w:rsidRPr="007B11DA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="00651BEC" w:rsidRPr="007B11DA">
        <w:rPr>
          <w:rFonts w:ascii="Times New Roman" w:hAnsi="Times New Roman" w:cs="Times New Roman"/>
          <w:sz w:val="24"/>
          <w:szCs w:val="24"/>
        </w:rPr>
        <w:t>.</w:t>
      </w:r>
    </w:p>
    <w:p w:rsidR="00463A3F" w:rsidRPr="00651BEC" w:rsidRDefault="007F68BF" w:rsidP="00463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394.5pt">
            <v:imagedata r:id="rId5" o:title="таблиця"/>
          </v:shape>
        </w:pic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7766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7. Види і змі</w:t>
      </w:r>
      <w:r w:rsidR="00FD56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 поточних контрольних заходів</w:t>
      </w:r>
    </w:p>
    <w:tbl>
      <w:tblPr>
        <w:tblW w:w="101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760"/>
        <w:gridCol w:w="2862"/>
        <w:gridCol w:w="1345"/>
        <w:gridCol w:w="1598"/>
      </w:tblGrid>
      <w:tr w:rsidR="00B77667" w:rsidRPr="00B77667" w:rsidTr="00245F1E">
        <w:trPr>
          <w:trHeight w:val="689"/>
        </w:trPr>
        <w:tc>
          <w:tcPr>
            <w:tcW w:w="1598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змістового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модуля</w:t>
            </w:r>
          </w:p>
        </w:tc>
        <w:tc>
          <w:tcPr>
            <w:tcW w:w="276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 поточного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контрольного заходу</w:t>
            </w:r>
          </w:p>
        </w:tc>
        <w:tc>
          <w:tcPr>
            <w:tcW w:w="2862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 поточного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контрольного заходу</w:t>
            </w:r>
          </w:p>
        </w:tc>
        <w:tc>
          <w:tcPr>
            <w:tcW w:w="1345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Критерії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Оцінювання</w:t>
            </w:r>
          </w:p>
        </w:tc>
        <w:tc>
          <w:tcPr>
            <w:tcW w:w="1598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Усього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балів</w:t>
            </w:r>
          </w:p>
        </w:tc>
      </w:tr>
      <w:tr w:rsidR="00B77667" w:rsidRPr="00B77667" w:rsidTr="00245F1E">
        <w:trPr>
          <w:trHeight w:val="224"/>
        </w:trPr>
        <w:tc>
          <w:tcPr>
            <w:tcW w:w="1598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6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862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45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98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</w:tr>
      <w:tr w:rsidR="00245F1E" w:rsidRPr="00B77667" w:rsidTr="00245F1E">
        <w:trPr>
          <w:trHeight w:val="923"/>
        </w:trPr>
        <w:tc>
          <w:tcPr>
            <w:tcW w:w="1598" w:type="dxa"/>
            <w:vMerge w:val="restart"/>
          </w:tcPr>
          <w:p w:rsidR="00245F1E" w:rsidRPr="00245F1E" w:rsidRDefault="00245F1E" w:rsidP="00245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60" w:type="dxa"/>
          </w:tcPr>
          <w:p w:rsidR="00245F1E" w:rsidRPr="00245F1E" w:rsidRDefault="00245F1E" w:rsidP="0024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 xml:space="preserve">Тест 1 за </w:t>
            </w:r>
            <w:proofErr w:type="spellStart"/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>теоретичними</w:t>
            </w:r>
            <w:proofErr w:type="spellEnd"/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>питаннями</w:t>
            </w:r>
            <w:proofErr w:type="spellEnd"/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 xml:space="preserve"> ЗМ 1</w:t>
            </w:r>
          </w:p>
          <w:p w:rsidR="00245F1E" w:rsidRPr="00245F1E" w:rsidRDefault="00245F1E" w:rsidP="0024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gramStart"/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proofErr w:type="gramEnd"/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>системі</w:t>
            </w:r>
            <w:proofErr w:type="spellEnd"/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5F1E">
              <w:rPr>
                <w:rFonts w:ascii="Times New Roman" w:eastAsia="Times New Roman" w:hAnsi="Times New Roman" w:cs="Times New Roman"/>
                <w:lang w:eastAsia="uk-UA"/>
              </w:rPr>
              <w:t>Мудл</w:t>
            </w:r>
            <w:proofErr w:type="spellEnd"/>
          </w:p>
          <w:p w:rsidR="00245F1E" w:rsidRPr="00245F1E" w:rsidRDefault="00245F1E" w:rsidP="0024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62" w:type="dxa"/>
          </w:tcPr>
          <w:p w:rsidR="00245F1E" w:rsidRPr="00245F1E" w:rsidRDefault="00245F1E" w:rsidP="00245F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5F1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Навчальний матеріал  за ЗМ 1 </w:t>
            </w:r>
          </w:p>
          <w:p w:rsidR="00245F1E" w:rsidRPr="00245F1E" w:rsidRDefault="00245F1E" w:rsidP="00245F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45" w:type="dxa"/>
          </w:tcPr>
          <w:p w:rsidR="00245F1E" w:rsidRPr="00245F1E" w:rsidRDefault="00245F1E" w:rsidP="0024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5F1E">
              <w:rPr>
                <w:rFonts w:ascii="Times New Roman" w:eastAsia="Times New Roman" w:hAnsi="Times New Roman" w:cs="Times New Roman"/>
                <w:lang w:val="uk-UA" w:eastAsia="uk-UA"/>
              </w:rPr>
              <w:t>Кількість питань – 5, кожна правильна відповідь оцінюється в 1 бал.</w:t>
            </w:r>
          </w:p>
        </w:tc>
        <w:tc>
          <w:tcPr>
            <w:tcW w:w="1598" w:type="dxa"/>
          </w:tcPr>
          <w:p w:rsidR="00245F1E" w:rsidRPr="00245F1E" w:rsidRDefault="00245F1E" w:rsidP="0024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5F1E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</w:tr>
      <w:tr w:rsidR="00245F1E" w:rsidRPr="00B77667" w:rsidTr="00245F1E">
        <w:trPr>
          <w:trHeight w:val="922"/>
        </w:trPr>
        <w:tc>
          <w:tcPr>
            <w:tcW w:w="1598" w:type="dxa"/>
            <w:vMerge/>
          </w:tcPr>
          <w:p w:rsidR="00245F1E" w:rsidRPr="00245F1E" w:rsidRDefault="00245F1E" w:rsidP="0024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760" w:type="dxa"/>
          </w:tcPr>
          <w:p w:rsidR="00245F1E" w:rsidRPr="00245F1E" w:rsidRDefault="007F68BF" w:rsidP="007F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Усне опитування та практичне завдання</w:t>
            </w:r>
          </w:p>
        </w:tc>
        <w:tc>
          <w:tcPr>
            <w:tcW w:w="2862" w:type="dxa"/>
          </w:tcPr>
          <w:p w:rsidR="00245F1E" w:rsidRPr="00245F1E" w:rsidRDefault="00245F1E" w:rsidP="00245F1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5F1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Усне опитування за планом: </w:t>
            </w:r>
          </w:p>
          <w:p w:rsidR="00245F1E" w:rsidRPr="00245F1E" w:rsidRDefault="00245F1E" w:rsidP="00245F1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ar-SA"/>
              </w:rPr>
            </w:pPr>
            <w:r w:rsidRPr="00245F1E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 xml:space="preserve">План 1. </w:t>
            </w:r>
            <w:r w:rsidRPr="00245F1E">
              <w:rPr>
                <w:rFonts w:ascii="Times New Roman" w:eastAsia="Times New Roman" w:hAnsi="Times New Roman" w:cs="Times New Roman"/>
                <w:b/>
                <w:bCs/>
                <w:i/>
                <w:lang w:val="uk-UA" w:eastAsia="ar-SA"/>
              </w:rPr>
              <w:t>Креативні індустрії: зміст поняття, тренди, потенціал.</w:t>
            </w:r>
          </w:p>
          <w:p w:rsidR="00245F1E" w:rsidRPr="00245F1E" w:rsidRDefault="00245F1E" w:rsidP="00245F1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245F1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Тема 1. Креативні індустрії: поняття, філософія менеджменту</w:t>
            </w:r>
          </w:p>
          <w:p w:rsidR="00245F1E" w:rsidRPr="00245F1E" w:rsidRDefault="00245F1E" w:rsidP="00245F1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245F1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Зміст поняття креативних індустрій. Феномен «гарячих» та «холодних» культур. Головний ресурс креативних індустрій. Поняття «креативна економіка». Креативні </w:t>
            </w:r>
            <w:r w:rsidRPr="00245F1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lastRenderedPageBreak/>
              <w:t>індустрії як інструмент національної безпеки</w:t>
            </w:r>
          </w:p>
        </w:tc>
        <w:tc>
          <w:tcPr>
            <w:tcW w:w="1345" w:type="dxa"/>
          </w:tcPr>
          <w:p w:rsidR="00245F1E" w:rsidRPr="00245F1E" w:rsidRDefault="00245F1E" w:rsidP="0024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245F1E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Відповіді на усні запитання – 10 б.</w:t>
            </w:r>
          </w:p>
        </w:tc>
        <w:tc>
          <w:tcPr>
            <w:tcW w:w="1598" w:type="dxa"/>
          </w:tcPr>
          <w:p w:rsidR="00245F1E" w:rsidRPr="00245F1E" w:rsidRDefault="00245F1E" w:rsidP="0024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245F1E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5919B5" w:rsidRPr="00B77667" w:rsidTr="00245F1E">
        <w:trPr>
          <w:trHeight w:val="922"/>
        </w:trPr>
        <w:tc>
          <w:tcPr>
            <w:tcW w:w="1598" w:type="dxa"/>
          </w:tcPr>
          <w:p w:rsidR="005919B5" w:rsidRPr="00B77667" w:rsidRDefault="005919B5" w:rsidP="005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 xml:space="preserve">Усього за ЗМ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  <w:p w:rsidR="005919B5" w:rsidRPr="00B77667" w:rsidRDefault="005919B5" w:rsidP="005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5919B5" w:rsidRPr="00B77667" w:rsidRDefault="005919B5" w:rsidP="005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2760" w:type="dxa"/>
          </w:tcPr>
          <w:p w:rsidR="005919B5" w:rsidRPr="00B77667" w:rsidRDefault="005919B5" w:rsidP="005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862" w:type="dxa"/>
          </w:tcPr>
          <w:p w:rsidR="005919B5" w:rsidRPr="00B77667" w:rsidRDefault="005919B5" w:rsidP="005919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45" w:type="dxa"/>
          </w:tcPr>
          <w:p w:rsidR="005919B5" w:rsidRPr="00B77667" w:rsidRDefault="005919B5" w:rsidP="0059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98" w:type="dxa"/>
          </w:tcPr>
          <w:p w:rsidR="005919B5" w:rsidRPr="00B77667" w:rsidRDefault="005919B5" w:rsidP="005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B77667" w:rsidRPr="00B77667" w:rsidTr="00245F1E">
        <w:trPr>
          <w:trHeight w:val="1754"/>
        </w:trPr>
        <w:tc>
          <w:tcPr>
            <w:tcW w:w="1598" w:type="dxa"/>
            <w:vMerge w:val="restart"/>
          </w:tcPr>
          <w:p w:rsidR="00B77667" w:rsidRPr="00B77667" w:rsidRDefault="00364AE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60" w:type="dxa"/>
          </w:tcPr>
          <w:p w:rsidR="00B77667" w:rsidRPr="00245F1E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2862" w:type="dxa"/>
          </w:tcPr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Навчальний матеріал </w:t>
            </w:r>
            <w:r w:rsidR="00245F1E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за ЗМ 2</w:t>
            </w:r>
            <w:r w:rsidRPr="00B77667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</w:p>
          <w:p w:rsidR="00B77667" w:rsidRPr="00B77667" w:rsidRDefault="00B77667" w:rsidP="00463A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1345" w:type="dxa"/>
          </w:tcPr>
          <w:p w:rsidR="00B77667" w:rsidRPr="00B77667" w:rsidRDefault="00B77667" w:rsidP="0093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питань – </w:t>
            </w:r>
            <w:r w:rsidR="0093035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, кожна правильна відповідь оцінюється в 1 бал.</w:t>
            </w:r>
          </w:p>
        </w:tc>
        <w:tc>
          <w:tcPr>
            <w:tcW w:w="1598" w:type="dxa"/>
          </w:tcPr>
          <w:p w:rsidR="00B77667" w:rsidRPr="00B77667" w:rsidRDefault="00930355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</w:tr>
      <w:tr w:rsidR="00B77667" w:rsidRPr="00B77667" w:rsidTr="00245F1E">
        <w:trPr>
          <w:trHeight w:val="1754"/>
        </w:trPr>
        <w:tc>
          <w:tcPr>
            <w:tcW w:w="1598" w:type="dxa"/>
            <w:vMerge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60" w:type="dxa"/>
          </w:tcPr>
          <w:p w:rsidR="00B77667" w:rsidRPr="00B77667" w:rsidRDefault="007F68BF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Усне</w:t>
            </w:r>
            <w:proofErr w:type="spellEnd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опитування</w:t>
            </w:r>
            <w:proofErr w:type="spellEnd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практичне</w:t>
            </w:r>
            <w:proofErr w:type="spellEnd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завдання</w:t>
            </w:r>
            <w:proofErr w:type="spellEnd"/>
          </w:p>
        </w:tc>
        <w:tc>
          <w:tcPr>
            <w:tcW w:w="2862" w:type="dxa"/>
          </w:tcPr>
          <w:p w:rsidR="00B77667" w:rsidRPr="00B77667" w:rsidRDefault="00B77667" w:rsidP="00B7766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Усне опитування за планом: </w:t>
            </w:r>
          </w:p>
          <w:p w:rsidR="00463A3F" w:rsidRDefault="00245F1E" w:rsidP="00B7766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План 2</w:t>
            </w:r>
            <w:r w:rsidR="00B77667" w:rsidRPr="00B77667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 xml:space="preserve">. </w:t>
            </w:r>
            <w:r w:rsidR="00463A3F" w:rsidRPr="00463A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  <w:t xml:space="preserve">Культура в суспільстві: цінності, прояви </w:t>
            </w:r>
          </w:p>
          <w:p w:rsidR="00463A3F" w:rsidRPr="007D1D45" w:rsidRDefault="00463A3F" w:rsidP="00463A3F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D1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Культура: цінності та символи. Культура: соціальні відносини та соціальні запити. </w:t>
            </w:r>
            <w:r w:rsidR="007D1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Глобальні цілі сталого розвитку. </w:t>
            </w:r>
            <w:r w:rsidRPr="007D1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Потенціал українських традицій в культурній індустрії. Поєднання сфер: мистецтво й наука, безпека і відпочинок, високі технології та мода. Креативні індустрії та технології: VR (віртуальна реальність), AR (доповнена реальність) та AI (штучний інтелект).</w:t>
            </w:r>
          </w:p>
          <w:p w:rsidR="00245F1E" w:rsidRDefault="00245F1E" w:rsidP="00245F1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Практичні завдання: 1) </w:t>
            </w:r>
            <w:r w:rsidR="007D1D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Проаналізувати ціннісні платформи креативних індустрій України щодо відповідності глобальним цілям сталого розвитку</w:t>
            </w:r>
            <w:r w:rsidR="00B77667"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2) </w:t>
            </w:r>
            <w:r w:rsidR="007D1D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Охарактеризувати приклади </w:t>
            </w:r>
            <w:proofErr w:type="spellStart"/>
            <w:r w:rsidR="007D1D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колаборацій</w:t>
            </w:r>
            <w:proofErr w:type="spellEnd"/>
            <w:r w:rsidR="007D1D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D1D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спецпроєктів</w:t>
            </w:r>
            <w:proofErr w:type="spellEnd"/>
            <w:r w:rsidR="007D1D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культурних індустрій </w:t>
            </w:r>
            <w:r w:rsidR="00B77667"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(15</w:t>
            </w:r>
            <w:r w:rsidR="007D1D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7667"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зразків).</w:t>
            </w:r>
          </w:p>
          <w:p w:rsidR="00B77667" w:rsidRPr="00245F1E" w:rsidRDefault="00245F1E" w:rsidP="00245F1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3) </w:t>
            </w:r>
            <w:r w:rsidR="00930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Описати </w:t>
            </w:r>
            <w:r w:rsidR="00930355" w:rsidRP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  <w:r w:rsidR="007D1D45" w:rsidRP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онцепці</w:t>
            </w:r>
            <w:r w:rsidR="00930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ю</w:t>
            </w:r>
            <w:r w:rsidR="007D1D45" w:rsidRP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культури 3.0 П’єра Луїджі </w:t>
            </w:r>
            <w:proofErr w:type="spellStart"/>
            <w:r w:rsidR="007D1D45" w:rsidRP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Сакко</w:t>
            </w:r>
            <w:proofErr w:type="spellEnd"/>
            <w:r w:rsidR="007D1D45" w:rsidRP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(2011 р.)</w:t>
            </w:r>
            <w:r w:rsidR="00930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та проаналізувати потенціал креативних </w:t>
            </w:r>
            <w:proofErr w:type="spellStart"/>
            <w:r w:rsidR="00930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хабів</w:t>
            </w:r>
            <w:proofErr w:type="spellEnd"/>
            <w:r w:rsidR="00930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у Запоріжжі</w:t>
            </w:r>
          </w:p>
        </w:tc>
        <w:tc>
          <w:tcPr>
            <w:tcW w:w="1345" w:type="dxa"/>
          </w:tcPr>
          <w:p w:rsidR="00B77667" w:rsidRPr="00B77667" w:rsidRDefault="00B77667" w:rsidP="0027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Відповіді на усні запитання та виконання практичного завдання – </w:t>
            </w:r>
            <w:r w:rsidR="00276771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б.</w:t>
            </w:r>
          </w:p>
        </w:tc>
        <w:tc>
          <w:tcPr>
            <w:tcW w:w="1598" w:type="dxa"/>
          </w:tcPr>
          <w:p w:rsidR="00B77667" w:rsidRPr="00B77667" w:rsidRDefault="00276771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B77667" w:rsidRPr="00B77667" w:rsidTr="00245F1E">
        <w:trPr>
          <w:trHeight w:val="143"/>
        </w:trPr>
        <w:tc>
          <w:tcPr>
            <w:tcW w:w="1598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 xml:space="preserve">Усього за ЗМ </w:t>
            </w:r>
            <w:r w:rsidR="00245F1E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276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862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45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98" w:type="dxa"/>
          </w:tcPr>
          <w:p w:rsidR="00B77667" w:rsidRPr="00B77667" w:rsidRDefault="00276771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B77667" w:rsidRPr="00B77667" w:rsidTr="00245F1E">
        <w:trPr>
          <w:trHeight w:val="143"/>
        </w:trPr>
        <w:tc>
          <w:tcPr>
            <w:tcW w:w="1598" w:type="dxa"/>
            <w:vMerge w:val="restart"/>
          </w:tcPr>
          <w:p w:rsidR="00B77667" w:rsidRPr="00B77667" w:rsidRDefault="00245F1E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60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1</w:t>
            </w:r>
          </w:p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2862" w:type="dxa"/>
          </w:tcPr>
          <w:p w:rsidR="00B77667" w:rsidRPr="00B77667" w:rsidRDefault="00245F1E" w:rsidP="00930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Навчальний матеріал  за ЗМ 3</w:t>
            </w:r>
          </w:p>
        </w:tc>
        <w:tc>
          <w:tcPr>
            <w:tcW w:w="1345" w:type="dxa"/>
          </w:tcPr>
          <w:p w:rsidR="00B77667" w:rsidRPr="00B77667" w:rsidRDefault="00B77667" w:rsidP="0024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питань – 5, кожна правильна відповідь оцінюється в </w:t>
            </w:r>
            <w:r w:rsidR="00245F1E">
              <w:rPr>
                <w:rFonts w:ascii="Times New Roman" w:eastAsia="Times New Roman" w:hAnsi="Times New Roman" w:cs="Times New Roman"/>
                <w:lang w:val="uk-UA" w:eastAsia="uk-UA"/>
              </w:rPr>
              <w:t>1 бал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98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</w:tr>
      <w:tr w:rsidR="00B77667" w:rsidRPr="00B77667" w:rsidTr="00245F1E">
        <w:trPr>
          <w:trHeight w:val="143"/>
        </w:trPr>
        <w:tc>
          <w:tcPr>
            <w:tcW w:w="1598" w:type="dxa"/>
            <w:vMerge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60" w:type="dxa"/>
          </w:tcPr>
          <w:p w:rsidR="00B77667" w:rsidRPr="00B77667" w:rsidRDefault="007F68BF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Усне</w:t>
            </w:r>
            <w:proofErr w:type="spellEnd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опитування</w:t>
            </w:r>
            <w:proofErr w:type="spellEnd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практичне</w:t>
            </w:r>
            <w:proofErr w:type="spellEnd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завдання</w:t>
            </w:r>
            <w:proofErr w:type="spellEnd"/>
          </w:p>
        </w:tc>
        <w:tc>
          <w:tcPr>
            <w:tcW w:w="2862" w:type="dxa"/>
          </w:tcPr>
          <w:p w:rsidR="00B77667" w:rsidRPr="00B77667" w:rsidRDefault="00B77667" w:rsidP="00B7766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</w:t>
            </w:r>
            <w:r w:rsidR="00930355" w:rsidRPr="009374C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45F1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9303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 «</w:t>
            </w:r>
            <w:r w:rsidR="00930355" w:rsidRPr="0093035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Знакові події в історії української культури 1991-2021 років – від мистецтва до фестивалів і нових інституцій</w:t>
            </w:r>
            <w:r w:rsidR="0093035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»</w:t>
            </w:r>
            <w:r w:rsidR="00930355" w:rsidRPr="0093035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  <w:r w:rsidR="0093035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B77667" w:rsidRPr="00930355" w:rsidRDefault="00930355" w:rsidP="00B7766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303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Огляд знакових подій в історії української культури 1991-2021 років – від мистецтва до фестивалів і нових інституцій на прикладі </w:t>
            </w:r>
            <w:proofErr w:type="spellStart"/>
            <w:r w:rsidRPr="00930355">
              <w:rPr>
                <w:rFonts w:ascii="Times New Roman" w:eastAsia="Times New Roman" w:hAnsi="Times New Roman" w:cs="Times New Roman"/>
                <w:lang w:val="uk-UA" w:eastAsia="ar-SA"/>
              </w:rPr>
              <w:t>проєкту</w:t>
            </w:r>
            <w:proofErr w:type="spellEnd"/>
            <w:r w:rsidRPr="009303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«30 років. Культура», </w:t>
            </w:r>
            <w:proofErr w:type="spellStart"/>
            <w:r w:rsidRPr="00930355">
              <w:rPr>
                <w:rFonts w:ascii="Times New Roman" w:eastAsia="Times New Roman" w:hAnsi="Times New Roman" w:cs="Times New Roman"/>
                <w:lang w:val="uk-UA" w:eastAsia="ar-SA"/>
              </w:rPr>
              <w:t>спецпроєкту</w:t>
            </w:r>
            <w:proofErr w:type="spellEnd"/>
            <w:r w:rsidRPr="009303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українського журналу літературного репортажу </w:t>
            </w:r>
            <w:proofErr w:type="spellStart"/>
            <w:r w:rsidRPr="00930355">
              <w:rPr>
                <w:rFonts w:ascii="Times New Roman" w:eastAsia="Times New Roman" w:hAnsi="Times New Roman" w:cs="Times New Roman"/>
                <w:lang w:val="uk-UA" w:eastAsia="ar-SA"/>
              </w:rPr>
              <w:t>Reporters</w:t>
            </w:r>
            <w:proofErr w:type="spellEnd"/>
            <w:r w:rsidRPr="009303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і Українського ПЕН.</w:t>
            </w:r>
          </w:p>
          <w:p w:rsidR="00B77667" w:rsidRPr="00B77667" w:rsidRDefault="00B77667" w:rsidP="00930355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ar-SA"/>
              </w:rPr>
              <w:t> </w:t>
            </w:r>
            <w:r w:rsidRPr="00B7766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Практичні завдання</w:t>
            </w:r>
            <w:r w:rsidRPr="00B7766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9303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Проаналізувати стратегії залучення аудиторії до описаних у </w:t>
            </w:r>
            <w:proofErr w:type="spellStart"/>
            <w:r w:rsidR="00930355">
              <w:rPr>
                <w:rFonts w:ascii="Times New Roman" w:eastAsia="Times New Roman" w:hAnsi="Times New Roman" w:cs="Times New Roman"/>
                <w:lang w:val="uk-UA" w:eastAsia="ar-SA"/>
              </w:rPr>
              <w:t>проєкті</w:t>
            </w:r>
            <w:proofErr w:type="spellEnd"/>
            <w:r w:rsidR="009303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знакових подій. (не менше 10 подій).</w:t>
            </w:r>
          </w:p>
        </w:tc>
        <w:tc>
          <w:tcPr>
            <w:tcW w:w="1345" w:type="dxa"/>
          </w:tcPr>
          <w:p w:rsidR="00B77667" w:rsidRPr="00B77667" w:rsidRDefault="00B77667" w:rsidP="0027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Відповіді на усні запитання та виконання практичного завдання – </w:t>
            </w:r>
            <w:r w:rsidR="00276771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б.</w:t>
            </w:r>
          </w:p>
        </w:tc>
        <w:tc>
          <w:tcPr>
            <w:tcW w:w="1598" w:type="dxa"/>
          </w:tcPr>
          <w:p w:rsidR="00B77667" w:rsidRPr="00B77667" w:rsidRDefault="00276771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B77667" w:rsidRPr="00B77667" w:rsidTr="00245F1E">
        <w:trPr>
          <w:trHeight w:val="143"/>
        </w:trPr>
        <w:tc>
          <w:tcPr>
            <w:tcW w:w="1598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Усього за ЗМ </w:t>
            </w:r>
            <w:r w:rsidR="00245F1E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276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862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45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98" w:type="dxa"/>
          </w:tcPr>
          <w:p w:rsidR="00B77667" w:rsidRPr="00B77667" w:rsidRDefault="00276771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B77667" w:rsidRPr="00B77667" w:rsidTr="00245F1E">
        <w:trPr>
          <w:trHeight w:val="143"/>
        </w:trPr>
        <w:tc>
          <w:tcPr>
            <w:tcW w:w="1598" w:type="dxa"/>
            <w:vMerge w:val="restart"/>
          </w:tcPr>
          <w:p w:rsidR="00B77667" w:rsidRPr="00B77667" w:rsidRDefault="00245F1E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60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="00245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2862" w:type="dxa"/>
          </w:tcPr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Навчальний матеріал за ЗМ </w:t>
            </w:r>
            <w:r w:rsidR="00245F1E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4</w:t>
            </w:r>
          </w:p>
          <w:p w:rsidR="00B77667" w:rsidRPr="00B77667" w:rsidRDefault="00B77667" w:rsidP="00930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1345" w:type="dxa"/>
          </w:tcPr>
          <w:p w:rsidR="00B77667" w:rsidRPr="00B77667" w:rsidRDefault="00B77667" w:rsidP="0002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питань – </w:t>
            </w:r>
            <w:r w:rsidR="0002398F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, кожна правильна відповідь оцінюється в 1 бал.</w:t>
            </w:r>
          </w:p>
        </w:tc>
        <w:tc>
          <w:tcPr>
            <w:tcW w:w="1598" w:type="dxa"/>
          </w:tcPr>
          <w:p w:rsidR="00B77667" w:rsidRPr="00B77667" w:rsidRDefault="0002398F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B77667" w:rsidRPr="00B77667" w:rsidTr="00245F1E">
        <w:trPr>
          <w:trHeight w:val="143"/>
        </w:trPr>
        <w:tc>
          <w:tcPr>
            <w:tcW w:w="1598" w:type="dxa"/>
            <w:vMerge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60" w:type="dxa"/>
          </w:tcPr>
          <w:p w:rsidR="00B77667" w:rsidRPr="00B77667" w:rsidRDefault="007F68BF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Усне</w:t>
            </w:r>
            <w:proofErr w:type="spellEnd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опитування</w:t>
            </w:r>
            <w:proofErr w:type="spellEnd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>практичне</w:t>
            </w:r>
            <w:proofErr w:type="spellEnd"/>
            <w:r w:rsidRPr="007F68BF">
              <w:rPr>
                <w:rFonts w:ascii="Times New Roman" w:eastAsia="Times New Roman" w:hAnsi="Times New Roman" w:cs="Times New Roman"/>
                <w:lang w:eastAsia="uk-UA"/>
              </w:rPr>
              <w:t xml:space="preserve"> завдання</w:t>
            </w:r>
            <w:bookmarkStart w:id="0" w:name="_GoBack"/>
            <w:bookmarkEnd w:id="0"/>
          </w:p>
        </w:tc>
        <w:tc>
          <w:tcPr>
            <w:tcW w:w="2862" w:type="dxa"/>
          </w:tcPr>
          <w:p w:rsidR="00B77667" w:rsidRPr="00930355" w:rsidRDefault="00B77667" w:rsidP="00B7766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Усне опитування за </w:t>
            </w:r>
            <w:r w:rsidRPr="00930355">
              <w:rPr>
                <w:rFonts w:ascii="Times New Roman" w:eastAsia="Times New Roman" w:hAnsi="Times New Roman" w:cs="Times New Roman"/>
                <w:lang w:val="uk-UA" w:eastAsia="uk-UA"/>
              </w:rPr>
              <w:t>планом</w:t>
            </w:r>
            <w:r w:rsidR="00930355" w:rsidRPr="009303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5F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9303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</w:t>
            </w:r>
            <w:r w:rsidR="00930355" w:rsidRPr="0093035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Дизайн та архітектура</w:t>
            </w:r>
            <w:r w:rsidR="0093035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:</w:t>
            </w:r>
            <w:r w:rsidR="00930355" w:rsidRPr="0093035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потенціал індустрій</w:t>
            </w:r>
            <w:r w:rsidR="0093035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»</w:t>
            </w:r>
            <w:r w:rsidRPr="0093035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:</w:t>
            </w:r>
          </w:p>
          <w:p w:rsidR="00B77667" w:rsidRPr="00930355" w:rsidRDefault="00B77667" w:rsidP="00B7766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ar-SA"/>
              </w:rPr>
              <w:t xml:space="preserve">1. </w:t>
            </w:r>
            <w:r w:rsidR="00930355" w:rsidRPr="00930355">
              <w:rPr>
                <w:rFonts w:ascii="Times New Roman" w:eastAsia="Calibri" w:hAnsi="Times New Roman" w:cs="Times New Roman"/>
                <w:lang w:val="uk-UA"/>
              </w:rPr>
              <w:t xml:space="preserve">Декомунізація у міському просторі. </w:t>
            </w:r>
            <w:r w:rsidR="00930355">
              <w:rPr>
                <w:rFonts w:ascii="Times New Roman" w:eastAsia="Calibri" w:hAnsi="Times New Roman" w:cs="Times New Roman"/>
                <w:lang w:val="uk-UA"/>
              </w:rPr>
              <w:t xml:space="preserve">2. </w:t>
            </w:r>
            <w:r w:rsidR="00930355" w:rsidRPr="00930355">
              <w:rPr>
                <w:rFonts w:ascii="Times New Roman" w:eastAsia="Calibri" w:hAnsi="Times New Roman" w:cs="Times New Roman"/>
                <w:lang w:val="uk-UA"/>
              </w:rPr>
              <w:t xml:space="preserve">Важлива складова у відкритості міста до діалогу – громадські слухання. </w:t>
            </w:r>
            <w:r w:rsidR="00930355">
              <w:rPr>
                <w:rFonts w:ascii="Times New Roman" w:eastAsia="Calibri" w:hAnsi="Times New Roman" w:cs="Times New Roman"/>
                <w:lang w:val="uk-UA"/>
              </w:rPr>
              <w:t xml:space="preserve">3. </w:t>
            </w:r>
            <w:r w:rsidR="00930355" w:rsidRPr="00930355">
              <w:rPr>
                <w:rFonts w:ascii="Times New Roman" w:eastAsia="Calibri" w:hAnsi="Times New Roman" w:cs="Times New Roman"/>
                <w:lang w:val="uk-UA"/>
              </w:rPr>
              <w:t>Потенціал незалежних шкі</w:t>
            </w:r>
            <w:r w:rsidR="00930355">
              <w:rPr>
                <w:rFonts w:ascii="Times New Roman" w:eastAsia="Calibri" w:hAnsi="Times New Roman" w:cs="Times New Roman"/>
                <w:lang w:val="uk-UA"/>
              </w:rPr>
              <w:t>л. 4. Функціон</w:t>
            </w:r>
            <w:r w:rsidR="00B768FF"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="00930355">
              <w:rPr>
                <w:rFonts w:ascii="Times New Roman" w:eastAsia="Calibri" w:hAnsi="Times New Roman" w:cs="Times New Roman"/>
                <w:lang w:val="uk-UA"/>
              </w:rPr>
              <w:t>льність як пріоритет</w:t>
            </w:r>
            <w:r w:rsidRPr="00B77667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.</w:t>
            </w:r>
          </w:p>
          <w:p w:rsidR="00B77667" w:rsidRDefault="00B77667" w:rsidP="00B7766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lastRenderedPageBreak/>
              <w:t xml:space="preserve">Практичні завдання: </w:t>
            </w:r>
            <w:r w:rsidRPr="009303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1. </w:t>
            </w:r>
            <w:r w:rsidR="00930355" w:rsidRPr="00930355">
              <w:rPr>
                <w:rFonts w:ascii="Times New Roman" w:eastAsia="Times New Roman" w:hAnsi="Times New Roman" w:cs="Times New Roman"/>
                <w:lang w:val="uk-UA" w:eastAsia="ar-SA"/>
              </w:rPr>
              <w:t>Проаналізувати урбаністичний простір Запоріжжя та Льво</w:t>
            </w:r>
            <w:r w:rsidR="00B768FF">
              <w:rPr>
                <w:rFonts w:ascii="Times New Roman" w:eastAsia="Times New Roman" w:hAnsi="Times New Roman" w:cs="Times New Roman"/>
                <w:lang w:val="uk-UA" w:eastAsia="ar-SA"/>
              </w:rPr>
              <w:t>ва за категоріями: декомунізаці</w:t>
            </w:r>
            <w:r w:rsidR="00930355" w:rsidRPr="00930355">
              <w:rPr>
                <w:rFonts w:ascii="Times New Roman" w:eastAsia="Times New Roman" w:hAnsi="Times New Roman" w:cs="Times New Roman"/>
                <w:lang w:val="uk-UA" w:eastAsia="ar-SA"/>
              </w:rPr>
              <w:t>я, відкритість, функціональність, потенційність (зацікавлення меценатами)</w:t>
            </w:r>
          </w:p>
          <w:p w:rsidR="00245F1E" w:rsidRPr="00141AEA" w:rsidRDefault="00245F1E" w:rsidP="00245F1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</w:t>
            </w:r>
            <w:r>
              <w:t xml:space="preserve"> </w:t>
            </w:r>
            <w:r>
              <w:rPr>
                <w:lang w:val="uk-UA"/>
              </w:rPr>
              <w:t xml:space="preserve">5. </w:t>
            </w:r>
            <w:r w:rsidRPr="00141AE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Креативн</w:t>
            </w: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 індустрії: тренди медіа та ТБ</w:t>
            </w:r>
            <w:r w:rsidRPr="00141AE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:</w:t>
            </w:r>
          </w:p>
          <w:p w:rsidR="00245F1E" w:rsidRPr="00B70A21" w:rsidRDefault="00245F1E" w:rsidP="00245F1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1. </w:t>
            </w:r>
            <w:proofErr w:type="spellStart"/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Деолігархізація</w:t>
            </w:r>
            <w:proofErr w:type="spellEnd"/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2. </w:t>
            </w: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Квоти.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3. </w:t>
            </w:r>
            <w:proofErr w:type="spellStart"/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Нішевість</w:t>
            </w:r>
            <w:proofErr w:type="spellEnd"/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4. </w:t>
            </w:r>
            <w:proofErr w:type="spellStart"/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Сторітеллінг</w:t>
            </w:r>
            <w:proofErr w:type="spellEnd"/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5. </w:t>
            </w: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Мобільність контенту.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6. </w:t>
            </w: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Технологічні інновації. </w:t>
            </w:r>
          </w:p>
          <w:p w:rsidR="00245F1E" w:rsidRDefault="00245F1E" w:rsidP="0024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Практичні завдання: 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. Виділити акценти </w:t>
            </w:r>
            <w:r w:rsidRPr="00DD2C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Reklamaster.com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 що</w:t>
            </w:r>
            <w:r w:rsidRPr="00DD2C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стає </w:t>
            </w:r>
            <w:proofErr w:type="spellStart"/>
            <w:r w:rsidRPr="00DD2C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CreativityUA</w:t>
            </w:r>
            <w:proofErr w:type="spellEnd"/>
            <w:r w:rsidRPr="00DD2C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 Перше українське медіа про рекламу перетворюється на медіа про креати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вні індустрії України та світу (</w:t>
            </w:r>
            <w:r w:rsidRPr="00DD2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https://shotam.info/z-iavylos-media-pro-kreatyvni-industrii-ukrainy-ta-svitu/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). Запропонувати кроки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медіапросування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креаторів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245F1E" w:rsidRDefault="00245F1E" w:rsidP="00245F1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Взяти участь у конкурсі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проєктів</w:t>
            </w:r>
            <w:proofErr w:type="spellEnd"/>
            <w:r w:rsidR="0002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02398F" w:rsidRPr="00B77667" w:rsidRDefault="0002398F" w:rsidP="0002398F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6.</w:t>
            </w:r>
            <w:r w:rsidRPr="009374C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D2C9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Видавництво та сучасне мистецтво як галузі креативних індустрій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02398F" w:rsidRPr="00DD2C94" w:rsidRDefault="0002398F" w:rsidP="0002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D2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1. Активний вибух перекладної літератури, бізнес-літератури та </w:t>
            </w:r>
            <w:proofErr w:type="spellStart"/>
            <w:r w:rsidRPr="00DD2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нон-фікшн</w:t>
            </w:r>
            <w:proofErr w:type="spellEnd"/>
            <w:r w:rsidRPr="00DD2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2. Пошук балансу між дзвінкою ідеєю і винятковим виконанням. 3. </w:t>
            </w:r>
            <w:proofErr w:type="spellStart"/>
            <w:r w:rsidRPr="00DD2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Колаборації</w:t>
            </w:r>
            <w:proofErr w:type="spellEnd"/>
            <w:r w:rsidRPr="00DD2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видавництв та сучасного мистецтва.  Мистецтво як ефективний інструмент бізнесу </w:t>
            </w:r>
          </w:p>
          <w:p w:rsidR="0002398F" w:rsidRPr="00B77667" w:rsidRDefault="0002398F" w:rsidP="0002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Практичні завдання:</w:t>
            </w:r>
          </w:p>
          <w:p w:rsidR="0002398F" w:rsidRPr="00B77667" w:rsidRDefault="0002398F" w:rsidP="0002398F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Запропонувати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перфоманси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книжкових фестивалів, форумів України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345" w:type="dxa"/>
          </w:tcPr>
          <w:p w:rsidR="00B77667" w:rsidRPr="00B77667" w:rsidRDefault="00B77667" w:rsidP="0002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Відповіді на усні запитання та виконання практичного завдання – </w:t>
            </w:r>
            <w:r w:rsidR="00245F1E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02398F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б.</w:t>
            </w:r>
          </w:p>
        </w:tc>
        <w:tc>
          <w:tcPr>
            <w:tcW w:w="1598" w:type="dxa"/>
          </w:tcPr>
          <w:p w:rsidR="00B77667" w:rsidRPr="00B77667" w:rsidRDefault="00245F1E" w:rsidP="0002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02398F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B77667" w:rsidRPr="00B77667" w:rsidTr="00245F1E">
        <w:trPr>
          <w:trHeight w:val="143"/>
        </w:trPr>
        <w:tc>
          <w:tcPr>
            <w:tcW w:w="1598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 xml:space="preserve">Усього за ЗМ </w:t>
            </w:r>
            <w:r w:rsidR="0002398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B77667" w:rsidRPr="00B77667" w:rsidRDefault="0002398F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</w:t>
            </w:r>
            <w:r w:rsidR="00B77667"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аходів</w:t>
            </w:r>
          </w:p>
        </w:tc>
        <w:tc>
          <w:tcPr>
            <w:tcW w:w="276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862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</w:tc>
        <w:tc>
          <w:tcPr>
            <w:tcW w:w="1345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98" w:type="dxa"/>
          </w:tcPr>
          <w:p w:rsidR="00B77667" w:rsidRPr="00B77667" w:rsidRDefault="0002398F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B77667" w:rsidRPr="00B77667" w:rsidTr="00245F1E">
        <w:trPr>
          <w:trHeight w:val="1499"/>
        </w:trPr>
        <w:tc>
          <w:tcPr>
            <w:tcW w:w="1598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змістові модулі контр.</w:t>
            </w:r>
          </w:p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2760" w:type="dxa"/>
          </w:tcPr>
          <w:p w:rsidR="00B77667" w:rsidRPr="00B77667" w:rsidRDefault="0002398F" w:rsidP="0002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</w:p>
        </w:tc>
        <w:tc>
          <w:tcPr>
            <w:tcW w:w="2862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345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98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60</w:t>
            </w:r>
          </w:p>
        </w:tc>
      </w:tr>
    </w:tbl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7766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 Підсумковий семестровий контроль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6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0"/>
        <w:gridCol w:w="1520"/>
        <w:gridCol w:w="2196"/>
        <w:gridCol w:w="3547"/>
        <w:gridCol w:w="844"/>
      </w:tblGrid>
      <w:tr w:rsidR="00B77667" w:rsidRPr="00B77667" w:rsidTr="00463A3F">
        <w:trPr>
          <w:trHeight w:val="1001"/>
        </w:trPr>
        <w:tc>
          <w:tcPr>
            <w:tcW w:w="152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Форма</w:t>
            </w:r>
          </w:p>
        </w:tc>
        <w:tc>
          <w:tcPr>
            <w:tcW w:w="152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Види підсумкових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контрольних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заходів</w:t>
            </w:r>
          </w:p>
        </w:tc>
        <w:tc>
          <w:tcPr>
            <w:tcW w:w="2196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Зміст підсумкового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контрольного заходу</w:t>
            </w:r>
          </w:p>
        </w:tc>
        <w:tc>
          <w:tcPr>
            <w:tcW w:w="3547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Критерії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Оцінювання</w:t>
            </w:r>
          </w:p>
        </w:tc>
        <w:tc>
          <w:tcPr>
            <w:tcW w:w="844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Усього балів</w:t>
            </w:r>
          </w:p>
        </w:tc>
      </w:tr>
      <w:tr w:rsidR="00B77667" w:rsidRPr="00B77667" w:rsidTr="00463A3F">
        <w:trPr>
          <w:trHeight w:val="3019"/>
        </w:trPr>
        <w:tc>
          <w:tcPr>
            <w:tcW w:w="1520" w:type="dxa"/>
            <w:vMerge w:val="restart"/>
            <w:textDirection w:val="btLr"/>
            <w:vAlign w:val="center"/>
          </w:tcPr>
          <w:p w:rsidR="00B77667" w:rsidRPr="00B77667" w:rsidRDefault="00B77667" w:rsidP="00B776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а л і к</w:t>
            </w:r>
          </w:p>
        </w:tc>
        <w:tc>
          <w:tcPr>
            <w:tcW w:w="1520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/>
              </w:rPr>
              <w:t>Теоретичні завдання</w:t>
            </w:r>
          </w:p>
        </w:tc>
        <w:tc>
          <w:tcPr>
            <w:tcW w:w="2196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Усна частина заліку передбачає розгорнуту та обґрунтовану відповідь на одне теоретичне питання. 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питань на залік поданий у системі Мудл </w:t>
            </w:r>
            <w:r w:rsidR="00276771" w:rsidRPr="00276771">
              <w:rPr>
                <w:rFonts w:ascii="Times New Roman" w:eastAsia="Times New Roman" w:hAnsi="Times New Roman" w:cs="Times New Roman"/>
                <w:lang w:val="uk-UA" w:eastAsia="uk-UA"/>
              </w:rPr>
              <w:t>https://moodle.znu.edu.ua/course/view.php?id=9990</w:t>
            </w:r>
          </w:p>
        </w:tc>
        <w:tc>
          <w:tcPr>
            <w:tcW w:w="3547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Залік проводиться при очній/дистанційній формі навчання. Складається із відповіді на теоретичне питання та тестів у системі Мудл.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За відповіді на теоретичне питання та тестові завдання студент може отримати до 10 балів.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44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B77667" w:rsidRPr="00B77667" w:rsidTr="00463A3F">
        <w:trPr>
          <w:trHeight w:val="1099"/>
        </w:trPr>
        <w:tc>
          <w:tcPr>
            <w:tcW w:w="1520" w:type="dxa"/>
            <w:vMerge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20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Індивідуальне практичне завдання</w:t>
            </w:r>
          </w:p>
        </w:tc>
        <w:tc>
          <w:tcPr>
            <w:tcW w:w="2196" w:type="dxa"/>
          </w:tcPr>
          <w:p w:rsidR="00276771" w:rsidRPr="00276771" w:rsidRDefault="00B77667" w:rsidP="0027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Передбачає проходження онлайн-тесту </w:t>
            </w:r>
            <w:r w:rsidR="00276771" w:rsidRPr="002767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онлайн-курс на освітній платформі </w:t>
            </w:r>
            <w:proofErr w:type="spellStart"/>
            <w:r w:rsidR="00276771" w:rsidRPr="00276771">
              <w:rPr>
                <w:rFonts w:ascii="Times New Roman" w:eastAsia="Times New Roman" w:hAnsi="Times New Roman" w:cs="Times New Roman"/>
                <w:lang w:val="uk-UA" w:eastAsia="uk-UA"/>
              </w:rPr>
              <w:t>Prometheus</w:t>
            </w:r>
            <w:proofErr w:type="spellEnd"/>
            <w:r w:rsidR="00276771" w:rsidRPr="002767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«Дизайн-мислення для інновацій» за посиланням: (https://courses.prometheus.org.ua/courses/course-v1:Prometheus+DTI101+2017_T3/about). </w:t>
            </w:r>
          </w:p>
          <w:p w:rsidR="00B77667" w:rsidRPr="00B77667" w:rsidRDefault="00276771" w:rsidP="0027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767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Варіант 2. 1) Опрацювати «Звіт щодо опрацювання даних для міст Дніпро, Київ, Львів, Одеса, Харків апробаційного дослідження «Індекс культурного та креативного потенціалу міст України» </w:t>
            </w:r>
            <w:r w:rsidRPr="00276771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(https://cedos.org.ua/researches/dosvid-vymiriuvannia-kultury-ta-kreatyvnosti-v-mistakh-ukrainy/); 2) Обрати місто. 3) Виміряти креативність обраного міста за допомогою спеціального індексу, що складається з трьох </w:t>
            </w:r>
            <w:proofErr w:type="spellStart"/>
            <w:r w:rsidRPr="00276771">
              <w:rPr>
                <w:rFonts w:ascii="Times New Roman" w:eastAsia="Times New Roman" w:hAnsi="Times New Roman" w:cs="Times New Roman"/>
                <w:lang w:val="uk-UA" w:eastAsia="uk-UA"/>
              </w:rPr>
              <w:t>субіндексів</w:t>
            </w:r>
            <w:proofErr w:type="spellEnd"/>
            <w:r w:rsidRPr="002767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«Культурне життя», «Креативна економіка» та «Сприятливі умови». 4) Результати дослідження </w:t>
            </w:r>
            <w:proofErr w:type="spellStart"/>
            <w:r w:rsidRPr="00276771">
              <w:rPr>
                <w:rFonts w:ascii="Times New Roman" w:eastAsia="Times New Roman" w:hAnsi="Times New Roman" w:cs="Times New Roman"/>
                <w:lang w:val="uk-UA" w:eastAsia="uk-UA"/>
              </w:rPr>
              <w:t>внести</w:t>
            </w:r>
            <w:proofErr w:type="spellEnd"/>
            <w:r w:rsidRPr="002767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таблицю</w:t>
            </w:r>
          </w:p>
        </w:tc>
        <w:tc>
          <w:tcPr>
            <w:tcW w:w="3547" w:type="dxa"/>
          </w:tcPr>
          <w:p w:rsidR="00B77667" w:rsidRPr="00B77667" w:rsidRDefault="00B77667" w:rsidP="0027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Студент може отримати до 30 балів за результат проходження онлайн-</w:t>
            </w:r>
            <w:r w:rsidR="00276771">
              <w:rPr>
                <w:rFonts w:ascii="Times New Roman" w:eastAsia="Times New Roman" w:hAnsi="Times New Roman" w:cs="Times New Roman"/>
                <w:lang w:val="uk-UA" w:eastAsia="uk-UA"/>
              </w:rPr>
              <w:t>курсу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2767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чи виконання практичних 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кейсів</w:t>
            </w:r>
          </w:p>
        </w:tc>
        <w:tc>
          <w:tcPr>
            <w:tcW w:w="844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</w:tr>
      <w:tr w:rsidR="00B77667" w:rsidRPr="00B77667" w:rsidTr="00463A3F">
        <w:trPr>
          <w:trHeight w:val="1001"/>
        </w:trPr>
        <w:tc>
          <w:tcPr>
            <w:tcW w:w="1520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>Усього за підсумковий семестровий контроль</w:t>
            </w:r>
          </w:p>
        </w:tc>
        <w:tc>
          <w:tcPr>
            <w:tcW w:w="152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96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547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44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40</w:t>
            </w:r>
          </w:p>
        </w:tc>
      </w:tr>
    </w:tbl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B77667" w:rsidRPr="00B77667" w:rsidTr="00B77667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За шкалою</w:t>
            </w:r>
          </w:p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B77667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77667">
              <w:rPr>
                <w:rFonts w:ascii="Cambria" w:eastAsia="Times New Roman" w:hAnsi="Cambria" w:cs="Times New Roman"/>
                <w:i/>
                <w:sz w:val="24"/>
                <w:szCs w:val="24"/>
              </w:rPr>
              <w:t>За шкалою</w:t>
            </w:r>
          </w:p>
          <w:p w:rsidR="00B77667" w:rsidRPr="00B77667" w:rsidRDefault="00276771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B77667" w:rsidRPr="00B776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національною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шкалою</w:t>
            </w:r>
          </w:p>
        </w:tc>
      </w:tr>
      <w:tr w:rsidR="00B77667" w:rsidRPr="00B77667" w:rsidTr="00B77667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</w:tr>
      <w:tr w:rsidR="00B77667" w:rsidRPr="00B77667" w:rsidTr="00B77667">
        <w:trPr>
          <w:cantSplit/>
          <w:trHeight w:val="82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90 – 100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r w:rsidRPr="00B77667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5 (</w:t>
            </w:r>
            <w:proofErr w:type="spellStart"/>
            <w:r w:rsidRPr="00B77667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відмінно</w:t>
            </w:r>
            <w:proofErr w:type="spellEnd"/>
            <w:r w:rsidRPr="00B77667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B77667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Зараховано</w:t>
            </w:r>
            <w:proofErr w:type="spellEnd"/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85 – 89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75 – 84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70 – 74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60 – 69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35 – 59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B77667" w:rsidRPr="00B77667" w:rsidRDefault="00B77667" w:rsidP="00B776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>9. Рекомендована література</w:t>
      </w:r>
    </w:p>
    <w:p w:rsidR="00B77667" w:rsidRPr="00B77667" w:rsidRDefault="00B77667" w:rsidP="00B7766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Акуленко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І. Міжнародне право охоро</w:t>
      </w:r>
      <w:r w:rsidR="00C011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 культурних цінностей та його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імплементація у внутрішньому пра</w:t>
      </w:r>
      <w:r w:rsidR="00C011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 України : монографія. Київ :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Юстініан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608 с.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Бабець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Г., Полякова Ю. В., Мокій О. А. Міжнародний менеджмент</w:t>
      </w:r>
      <w:r w:rsidR="00C011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інноваційної діяльності : підручник. Львів, 2016. 493 с.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3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Біла книга з міжкультурного діалогу. Жи</w:t>
      </w:r>
      <w:r w:rsidR="00C011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разом у рівності й гідності. Київ : Оранта,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2010. 60 с.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Бондар О. В., Глєбова А. О. Інноваційний</w:t>
      </w:r>
      <w:r w:rsidR="00C011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менеджмент : </w:t>
      </w:r>
      <w:proofErr w:type="spellStart"/>
      <w:r w:rsidR="00C0116A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="00C011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0116A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="00C0116A">
        <w:rPr>
          <w:rFonts w:ascii="Times New Roman" w:eastAsia="Calibri" w:hAnsi="Times New Roman" w:cs="Times New Roman"/>
          <w:sz w:val="24"/>
          <w:szCs w:val="24"/>
          <w:lang w:val="uk-UA"/>
        </w:rPr>
        <w:t>. Київ 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Освіта України, 2013. 480 с.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Виставкова федерація України : веб-сайт. U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RL : http://www.expo.org.ua/ua/ (дата звернення : 21.08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Вовчак О. Д.,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Рущишин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 М. Інвест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иційний менеджмент : підручник.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Укоопспілка. Львів, 2016. 463 с.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.Зеленська Л. М., Романова А. О.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Івен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-менеджмент : словник довідник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організатора заходів. Київ :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2015. 84 с.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Ілляшенко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М. Інноваційний розвиток: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маркетинг і менеджмент знань :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монографія. Харків ; Суми :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Діса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плюс, 2016. 190 с.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Інформатизація і модернізація соц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іокультурної сфери суспільства: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взаємодія та розвиток : [монографія] / О. С. Онищенко, В. 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Горовий, В.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І. Попик та ін.; НАН України ;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Нац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б-ка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України ім. В. І. Вернадського.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184 с.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Калініна Г. М.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Краудсорсинг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інноваці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йний управлінський інструмент і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змістова компонента навчального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посібника для керівників. URL :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http://lib.iitta.gov.ua/166119/1/27.pdf (дата звернення :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E52627" w:rsidRPr="00E52627" w:rsidRDefault="00E52627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Роль і значенн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культурної функції держави на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сучасному етапі цивілізаційного розвитк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у. Правова держава. Київ : Ін-т держави і права ім. В. М.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Корецького НАН України, 2006.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Вип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1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>7. С. 67–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73.</w:t>
      </w:r>
    </w:p>
    <w:p w:rsidR="00E52627" w:rsidRPr="00E5262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Культурна функція де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ржави в контексті національного державотворення 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монографія. Київ. :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2010. 271 с.</w:t>
      </w:r>
    </w:p>
    <w:p w:rsidR="00B77667" w:rsidRDefault="004B39C4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13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Правове регулювання: пон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яття, сутність, зміст. Зовнішня </w:t>
      </w:r>
      <w:r w:rsidR="00E52627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торгівля: право та економіка : наук. журнал. 2006. № 5.</w:t>
      </w:r>
    </w:p>
    <w:p w:rsidR="00DF1B9F" w:rsidRDefault="00DF1B9F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Креативні індустрії – радикальні зміни.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: https://gwaramedia.com/kreatyvni-industriyi-shho-de-yak/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(дата </w:t>
      </w:r>
      <w:proofErr w:type="gram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звернення :</w:t>
      </w:r>
      <w:proofErr w:type="gram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4B39C4" w:rsidRDefault="00DF1B9F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Фарінья</w:t>
      </w:r>
      <w:proofErr w:type="spellEnd"/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К.</w:t>
      </w:r>
      <w:r w:rsidR="004B39C4"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="004B39C4"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культу</w:t>
      </w:r>
      <w:r w:rsidR="004B39C4">
        <w:rPr>
          <w:rFonts w:ascii="Times New Roman" w:eastAsia="Calibri" w:hAnsi="Times New Roman" w:cs="Times New Roman"/>
          <w:sz w:val="24"/>
          <w:szCs w:val="24"/>
        </w:rPr>
        <w:t>рних</w:t>
      </w:r>
      <w:proofErr w:type="spellEnd"/>
      <w:r w:rsidR="004B39C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4B39C4">
        <w:rPr>
          <w:rFonts w:ascii="Times New Roman" w:eastAsia="Calibri" w:hAnsi="Times New Roman" w:cs="Times New Roman"/>
          <w:sz w:val="24"/>
          <w:szCs w:val="24"/>
        </w:rPr>
        <w:t>креативних</w:t>
      </w:r>
      <w:proofErr w:type="spellEnd"/>
      <w:r w:rsid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39C4">
        <w:rPr>
          <w:rFonts w:ascii="Times New Roman" w:eastAsia="Calibri" w:hAnsi="Times New Roman" w:cs="Times New Roman"/>
          <w:sz w:val="24"/>
          <w:szCs w:val="24"/>
        </w:rPr>
        <w:t>індустрій</w:t>
      </w:r>
      <w:proofErr w:type="spellEnd"/>
      <w:r w:rsidR="004B39C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4B39C4">
        <w:rPr>
          <w:rFonts w:ascii="Times New Roman" w:eastAsia="Calibri" w:hAnsi="Times New Roman" w:cs="Times New Roman"/>
          <w:sz w:val="24"/>
          <w:szCs w:val="24"/>
        </w:rPr>
        <w:t>У</w:t>
      </w:r>
      <w:r w:rsidR="004B39C4" w:rsidRPr="004B39C4">
        <w:rPr>
          <w:rFonts w:ascii="Times New Roman" w:eastAsia="Calibri" w:hAnsi="Times New Roman" w:cs="Times New Roman"/>
          <w:sz w:val="24"/>
          <w:szCs w:val="24"/>
        </w:rPr>
        <w:t>краї</w:t>
      </w:r>
      <w:r w:rsidR="004B39C4">
        <w:rPr>
          <w:rFonts w:ascii="Times New Roman" w:eastAsia="Calibri" w:hAnsi="Times New Roman" w:cs="Times New Roman"/>
          <w:sz w:val="24"/>
          <w:szCs w:val="24"/>
        </w:rPr>
        <w:t>ні</w:t>
      </w:r>
      <w:proofErr w:type="spellEnd"/>
      <w:r w:rsidR="004B39C4">
        <w:rPr>
          <w:rFonts w:ascii="Times New Roman" w:eastAsia="Calibri" w:hAnsi="Times New Roman" w:cs="Times New Roman"/>
          <w:sz w:val="24"/>
          <w:szCs w:val="24"/>
        </w:rPr>
        <w:t>.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B39C4">
        <w:rPr>
          <w:rFonts w:ascii="Times New Roman" w:eastAsia="Calibri" w:hAnsi="Times New Roman" w:cs="Times New Roman"/>
          <w:sz w:val="24"/>
          <w:szCs w:val="24"/>
        </w:rPr>
        <w:t>Програма</w:t>
      </w:r>
      <w:proofErr w:type="spellEnd"/>
      <w:r w:rsid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="004B39C4"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консорціумом</w:t>
      </w:r>
      <w:proofErr w:type="spellEnd"/>
      <w:r w:rsidR="004B39C4" w:rsidRPr="004B39C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чолі</w:t>
      </w:r>
      <w:proofErr w:type="spellEnd"/>
      <w:r w:rsidR="004B39C4" w:rsidRPr="004B39C4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Британсько</w:t>
      </w:r>
      <w:r w:rsidR="004B39C4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="004B39C4">
        <w:rPr>
          <w:rFonts w:ascii="Times New Roman" w:eastAsia="Calibri" w:hAnsi="Times New Roman" w:cs="Times New Roman"/>
          <w:sz w:val="24"/>
          <w:szCs w:val="24"/>
        </w:rPr>
        <w:t xml:space="preserve"> Радою </w:t>
      </w:r>
      <w:proofErr w:type="spellStart"/>
      <w:r w:rsidR="004B39C4">
        <w:rPr>
          <w:rFonts w:ascii="Times New Roman" w:eastAsia="Calibri" w:hAnsi="Times New Roman" w:cs="Times New Roman"/>
          <w:sz w:val="24"/>
          <w:szCs w:val="24"/>
        </w:rPr>
        <w:t>спільно</w:t>
      </w:r>
      <w:proofErr w:type="spellEnd"/>
      <w:r w:rsidR="004B39C4">
        <w:rPr>
          <w:rFonts w:ascii="Times New Roman" w:eastAsia="Calibri" w:hAnsi="Times New Roman" w:cs="Times New Roman"/>
          <w:sz w:val="24"/>
          <w:szCs w:val="24"/>
        </w:rPr>
        <w:t xml:space="preserve"> з Фондом Сороса </w:t>
      </w:r>
      <w:r w:rsidR="004B39C4" w:rsidRPr="004B39C4">
        <w:rPr>
          <w:rFonts w:ascii="Times New Roman" w:eastAsia="Calibri" w:hAnsi="Times New Roman" w:cs="Times New Roman"/>
          <w:sz w:val="24"/>
          <w:szCs w:val="24"/>
        </w:rPr>
        <w:t xml:space="preserve">(Молдова),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Національним</w:t>
      </w:r>
      <w:proofErr w:type="spellEnd"/>
      <w:r w:rsidR="004B39C4" w:rsidRPr="004B39C4">
        <w:rPr>
          <w:rFonts w:ascii="Times New Roman" w:eastAsia="Calibri" w:hAnsi="Times New Roman" w:cs="Times New Roman"/>
          <w:sz w:val="24"/>
          <w:szCs w:val="24"/>
        </w:rPr>
        <w:t xml:space="preserve"> центром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="004B39C4"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Польщі</w:t>
      </w:r>
      <w:proofErr w:type="spellEnd"/>
      <w:r w:rsidR="004B39C4" w:rsidRPr="004B39C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Ґете-Інститутом</w:t>
      </w:r>
      <w:proofErr w:type="spellEnd"/>
      <w:r w:rsidR="004B39C4" w:rsidRPr="004B39C4">
        <w:rPr>
          <w:rFonts w:ascii="Times New Roman" w:eastAsia="Calibri" w:hAnsi="Times New Roman" w:cs="Times New Roman"/>
          <w:sz w:val="24"/>
          <w:szCs w:val="24"/>
        </w:rPr>
        <w:t>.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2017. URL :</w:t>
      </w:r>
      <w:r w:rsidR="004B39C4" w:rsidRPr="004B39C4">
        <w:rPr>
          <w:lang w:val="en-US"/>
        </w:rPr>
        <w:t xml:space="preserve"> </w:t>
      </w:r>
      <w:r w:rsidR="004B39C4"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https://www.culturepartnership.eu/upload/editor/2017/Research/Creative%20Industries%20Report%20for%20Ukraine_UA.pdf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(29.08.2021).</w:t>
      </w:r>
    </w:p>
    <w:p w:rsidR="008C5D06" w:rsidRDefault="008C5D06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16. </w:t>
      </w:r>
      <w:r w:rsidRPr="008C5D06">
        <w:rPr>
          <w:rFonts w:ascii="Times New Roman" w:eastAsia="Calibri" w:hAnsi="Times New Roman" w:cs="Times New Roman"/>
          <w:sz w:val="24"/>
          <w:szCs w:val="24"/>
          <w:lang w:val="en-US"/>
        </w:rPr>
        <w:t>Defining the Creative Industries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C5D06">
        <w:rPr>
          <w:rFonts w:ascii="Times New Roman" w:eastAsia="Calibri" w:hAnsi="Times New Roman" w:cs="Times New Roman"/>
          <w:sz w:val="24"/>
          <w:szCs w:val="24"/>
          <w:lang w:val="en-US"/>
        </w:rPr>
        <w:t>http://www.northernperiphery.eu/files/archive/Downloads/Project_Publications/97/Marketing_Material/Defining_the_Creative_Industries.pdf</w:t>
      </w:r>
    </w:p>
    <w:p w:rsidR="008C5D06" w:rsidRPr="008C5D06" w:rsidRDefault="00F41C11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17.</w:t>
      </w:r>
      <w:r w:rsidR="008836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836C0" w:rsidRPr="008836C0">
        <w:rPr>
          <w:rFonts w:ascii="Times New Roman" w:eastAsia="Calibri" w:hAnsi="Times New Roman" w:cs="Times New Roman"/>
          <w:sz w:val="24"/>
          <w:szCs w:val="24"/>
          <w:lang w:val="en-US"/>
        </w:rPr>
        <w:t>The Economic Impact of the Creative Industries in the Americas</w:t>
      </w:r>
      <w:r w:rsidR="008836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hyperlink r:id="rId6" w:history="1">
        <w:r w:rsidR="008836C0" w:rsidRPr="008836C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Inter American Development Bank</w:t>
        </w:r>
      </w:hyperlink>
      <w:r w:rsidR="008836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Economics. </w:t>
      </w:r>
      <w:r w:rsidR="008836C0" w:rsidRPr="008836C0">
        <w:rPr>
          <w:rFonts w:ascii="Times New Roman" w:eastAsia="Calibri" w:hAnsi="Times New Roman" w:cs="Times New Roman"/>
          <w:sz w:val="24"/>
          <w:szCs w:val="24"/>
          <w:lang w:val="en-US"/>
        </w:rPr>
        <w:t>British Council</w:t>
      </w:r>
      <w:r w:rsidR="008836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8836C0" w:rsidRPr="008836C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="008836C0" w:rsidRPr="008836C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1C11">
        <w:rPr>
          <w:rFonts w:ascii="Times New Roman" w:eastAsia="Calibri" w:hAnsi="Times New Roman" w:cs="Times New Roman"/>
          <w:sz w:val="24"/>
          <w:szCs w:val="24"/>
          <w:lang w:val="en-US"/>
        </w:rPr>
        <w:t>https://publications.iadb.org/publications/english/document/The-Economic-Impact-of-the-Creative-Industries-in-the-Americas.pdf</w:t>
      </w:r>
    </w:p>
    <w:p w:rsidR="00B77667" w:rsidRDefault="004B39C4" w:rsidP="00B77667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Нормативні документи</w:t>
      </w:r>
    </w:p>
    <w:p w:rsidR="004B39C4" w:rsidRDefault="00DF1B9F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4B39C4"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Ввезення культурних цінностей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Державна фіскальна служба України. </w:t>
      </w:r>
      <w:r w:rsidR="004B39C4"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URL :</w:t>
      </w:r>
      <w:r w:rsidR="004B39C4" w:rsidRPr="00E22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9C4"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http://sfs.gov.ua/baneryi/mitne-oformlennya/vijdjayuchim-v-ukrainu/peremischennya-kulturnih-tsinnostey/</w:t>
      </w:r>
    </w:p>
    <w:p w:rsidR="00DF1B9F" w:rsidRDefault="00DF1B9F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Закон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«Про культуру» № 2778-17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13.10.2017.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URL: http://zakon5.rada.gov.ua/laws/show/2778-17.</w:t>
      </w:r>
    </w:p>
    <w:p w:rsidR="004B39C4" w:rsidRPr="00E52627" w:rsidRDefault="00DF1B9F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4B39C4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Звіт щодо опрацювання даних для міст Дні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про, Київ, Львів, Одеса, Харків </w:t>
      </w:r>
      <w:r w:rsidR="004B39C4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апробаційного дослідження «Ін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декс культурного та креативного </w:t>
      </w:r>
      <w:r w:rsidR="004B39C4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потенціалу міст України». К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 :</w:t>
      </w:r>
      <w:r w:rsidR="004B39C4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Аналітичний центр CEDOS, 2018. 20 c.</w:t>
      </w:r>
    </w:p>
    <w:p w:rsidR="004B39C4" w:rsidRPr="00E52627" w:rsidRDefault="00DF1B9F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4B39C4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Конституція України: Прийнята на п’ятій сесії ВР України 28 червня 1996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B39C4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р. К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иїв : </w:t>
      </w:r>
      <w:r w:rsidR="004B39C4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Преса України, 1997. 80 с.</w:t>
      </w:r>
    </w:p>
    <w:p w:rsidR="004B39C4" w:rsidRPr="00E52627" w:rsidRDefault="00DF1B9F" w:rsidP="004B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4B39C4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Основи законодавства України про культ</w:t>
      </w:r>
      <w:r w:rsidR="004B39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уру: Закон. Відомості Верховної </w:t>
      </w:r>
      <w:r w:rsidR="004B39C4"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Ради України. 1992. 26 травня (№ 21). С. 294.</w:t>
      </w:r>
    </w:p>
    <w:p w:rsidR="004B39C4" w:rsidRPr="004B39C4" w:rsidRDefault="00DF1B9F" w:rsidP="00B77667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Інформаційні ресурси</w:t>
      </w:r>
    </w:p>
    <w:p w:rsidR="00DF1B9F" w:rsidRPr="00DF1B9F" w:rsidRDefault="00DF1B9F" w:rsidP="00DF1B9F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https://platfor.ma/magazine/quiz-sq/test-na-kulturu/ тест</w:t>
      </w:r>
    </w:p>
    <w:p w:rsidR="00DF1B9F" w:rsidRPr="00DF1B9F" w:rsidRDefault="00DF1B9F" w:rsidP="00DF1B9F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https://www.ukrinform.ua/rubric-society/3151502-pro-kreativni-industrii-v-ukraini-stvorili-promorolik.html ролик</w:t>
      </w:r>
    </w:p>
    <w:p w:rsidR="00DF1B9F" w:rsidRPr="00DF1B9F" w:rsidRDefault="00DF1B9F" w:rsidP="00DF1B9F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https://www.culturepartnership.eu/ua/publishing/course/lecture-2 лекції</w:t>
      </w:r>
    </w:p>
    <w:p w:rsidR="00DF1B9F" w:rsidRPr="00DF1B9F" w:rsidRDefault="00DF1B9F" w:rsidP="00DF1B9F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https://biggggidea.com/practices/potentials2017/ </w:t>
      </w:r>
    </w:p>
    <w:p w:rsidR="00B77667" w:rsidRPr="008C5D06" w:rsidRDefault="00DF1B9F" w:rsidP="008C5D0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https://biggggidea.com/practices/potentials2017_design_architecture/</w:t>
      </w:r>
      <w:r w:rsidR="00B77667"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sectPr w:rsidR="00B77667" w:rsidRPr="008C5D06" w:rsidSect="00B776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535B"/>
    <w:multiLevelType w:val="hybridMultilevel"/>
    <w:tmpl w:val="AF4EE774"/>
    <w:lvl w:ilvl="0" w:tplc="EEBC2F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2A06E3"/>
    <w:multiLevelType w:val="singleLevel"/>
    <w:tmpl w:val="BE22A6F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7DD1555"/>
    <w:multiLevelType w:val="hybridMultilevel"/>
    <w:tmpl w:val="6356475A"/>
    <w:lvl w:ilvl="0" w:tplc="6450CF5A">
      <w:start w:val="26"/>
      <w:numFmt w:val="decimal"/>
      <w:lvlText w:val="%1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6663C"/>
    <w:multiLevelType w:val="hybridMultilevel"/>
    <w:tmpl w:val="D0D07B74"/>
    <w:lvl w:ilvl="0" w:tplc="898C2A6C">
      <w:numFmt w:val="bullet"/>
      <w:lvlText w:val="-"/>
      <w:lvlJc w:val="left"/>
      <w:pPr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26ABB"/>
    <w:multiLevelType w:val="hybridMultilevel"/>
    <w:tmpl w:val="1B18B770"/>
    <w:lvl w:ilvl="0" w:tplc="D8BA0BC6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2573F"/>
    <w:multiLevelType w:val="hybridMultilevel"/>
    <w:tmpl w:val="0FB4BE8E"/>
    <w:lvl w:ilvl="0" w:tplc="D760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E877CD"/>
    <w:multiLevelType w:val="hybridMultilevel"/>
    <w:tmpl w:val="B18E0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D31560"/>
    <w:multiLevelType w:val="hybridMultilevel"/>
    <w:tmpl w:val="B7B421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31F8"/>
    <w:multiLevelType w:val="hybridMultilevel"/>
    <w:tmpl w:val="89061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D2EB0"/>
    <w:multiLevelType w:val="hybridMultilevel"/>
    <w:tmpl w:val="B9AEBC72"/>
    <w:lvl w:ilvl="0" w:tplc="F124B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2C2CCB"/>
    <w:multiLevelType w:val="hybridMultilevel"/>
    <w:tmpl w:val="300CC23A"/>
    <w:lvl w:ilvl="0" w:tplc="0B32FEAC">
      <w:start w:val="6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81F01"/>
    <w:multiLevelType w:val="hybridMultilevel"/>
    <w:tmpl w:val="2A904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34139"/>
    <w:multiLevelType w:val="hybridMultilevel"/>
    <w:tmpl w:val="1AFEDA86"/>
    <w:lvl w:ilvl="0" w:tplc="DF6E1D4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7DA75358"/>
    <w:multiLevelType w:val="hybridMultilevel"/>
    <w:tmpl w:val="57223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67"/>
    <w:rsid w:val="0002398F"/>
    <w:rsid w:val="000F1828"/>
    <w:rsid w:val="00141AEA"/>
    <w:rsid w:val="00193E4D"/>
    <w:rsid w:val="00245F1E"/>
    <w:rsid w:val="00276771"/>
    <w:rsid w:val="00364AE7"/>
    <w:rsid w:val="00413D0B"/>
    <w:rsid w:val="004318CD"/>
    <w:rsid w:val="00463A3F"/>
    <w:rsid w:val="004B39C4"/>
    <w:rsid w:val="004C03DC"/>
    <w:rsid w:val="00551B10"/>
    <w:rsid w:val="005909D6"/>
    <w:rsid w:val="005919B5"/>
    <w:rsid w:val="0064402E"/>
    <w:rsid w:val="0064715C"/>
    <w:rsid w:val="00651BEC"/>
    <w:rsid w:val="00653CB8"/>
    <w:rsid w:val="006909B6"/>
    <w:rsid w:val="00781E48"/>
    <w:rsid w:val="007B11DA"/>
    <w:rsid w:val="007D1D45"/>
    <w:rsid w:val="007F68BF"/>
    <w:rsid w:val="00836244"/>
    <w:rsid w:val="008836C0"/>
    <w:rsid w:val="008850E2"/>
    <w:rsid w:val="008C5D06"/>
    <w:rsid w:val="008C7D25"/>
    <w:rsid w:val="00930355"/>
    <w:rsid w:val="00A4018D"/>
    <w:rsid w:val="00A61937"/>
    <w:rsid w:val="00AB284F"/>
    <w:rsid w:val="00AE17EE"/>
    <w:rsid w:val="00AF0189"/>
    <w:rsid w:val="00AF2C5B"/>
    <w:rsid w:val="00B10497"/>
    <w:rsid w:val="00B70A21"/>
    <w:rsid w:val="00B768FF"/>
    <w:rsid w:val="00B77667"/>
    <w:rsid w:val="00BE468F"/>
    <w:rsid w:val="00C0116A"/>
    <w:rsid w:val="00C02E53"/>
    <w:rsid w:val="00C816DF"/>
    <w:rsid w:val="00D217CC"/>
    <w:rsid w:val="00DA49F0"/>
    <w:rsid w:val="00DD2C94"/>
    <w:rsid w:val="00DF1B9F"/>
    <w:rsid w:val="00E21F55"/>
    <w:rsid w:val="00E224B1"/>
    <w:rsid w:val="00E52627"/>
    <w:rsid w:val="00E94E64"/>
    <w:rsid w:val="00F12B4E"/>
    <w:rsid w:val="00F41C11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4CCC-714F-4492-A0F8-162243D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66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766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766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66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7766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76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7667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rsid w:val="00B7766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667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rsid w:val="00B77667"/>
    <w:rPr>
      <w:rFonts w:ascii="Cambria" w:eastAsia="Times New Roman" w:hAnsi="Cambria" w:cs="Times New Roman"/>
      <w:i/>
      <w:iCs/>
      <w:color w:val="243F60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B77667"/>
  </w:style>
  <w:style w:type="numbering" w:customStyle="1" w:styleId="110">
    <w:name w:val="Нет списка11"/>
    <w:next w:val="a2"/>
    <w:uiPriority w:val="99"/>
    <w:semiHidden/>
    <w:unhideWhenUsed/>
    <w:rsid w:val="00B77667"/>
  </w:style>
  <w:style w:type="character" w:styleId="a3">
    <w:name w:val="Hyperlink"/>
    <w:basedOn w:val="a0"/>
    <w:uiPriority w:val="99"/>
    <w:unhideWhenUsed/>
    <w:rsid w:val="00B776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7667"/>
    <w:pPr>
      <w:spacing w:after="12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766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B776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766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B77667"/>
    <w:pPr>
      <w:spacing w:after="200" w:line="276" w:lineRule="auto"/>
      <w:ind w:left="708"/>
    </w:pPr>
    <w:rPr>
      <w:rFonts w:ascii="Times New Roman" w:eastAsia="Calibri" w:hAnsi="Times New Roman" w:cs="Times New Roman"/>
      <w:sz w:val="28"/>
    </w:rPr>
  </w:style>
  <w:style w:type="paragraph" w:customStyle="1" w:styleId="12">
    <w:name w:val="Стиль1"/>
    <w:basedOn w:val="a"/>
    <w:qFormat/>
    <w:rsid w:val="00B77667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Oeoaou">
    <w:name w:val="Oeoaou"/>
    <w:uiPriority w:val="99"/>
    <w:rsid w:val="00B77667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B77667"/>
    <w:rPr>
      <w:b/>
      <w:bCs/>
    </w:rPr>
  </w:style>
  <w:style w:type="paragraph" w:styleId="ab">
    <w:name w:val="No Spacing"/>
    <w:uiPriority w:val="99"/>
    <w:qFormat/>
    <w:rsid w:val="00B776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B77667"/>
  </w:style>
  <w:style w:type="character" w:customStyle="1" w:styleId="apple-converted-space">
    <w:name w:val="apple-converted-space"/>
    <w:basedOn w:val="a0"/>
    <w:rsid w:val="00B77667"/>
  </w:style>
  <w:style w:type="character" w:customStyle="1" w:styleId="13">
    <w:name w:val="Просмотренная гиперссылка1"/>
    <w:basedOn w:val="a0"/>
    <w:uiPriority w:val="99"/>
    <w:semiHidden/>
    <w:unhideWhenUsed/>
    <w:rsid w:val="00B77667"/>
    <w:rPr>
      <w:color w:val="800080"/>
      <w:u w:val="single"/>
    </w:rPr>
  </w:style>
  <w:style w:type="character" w:styleId="ac">
    <w:name w:val="FollowedHyperlink"/>
    <w:basedOn w:val="a0"/>
    <w:uiPriority w:val="99"/>
    <w:semiHidden/>
    <w:unhideWhenUsed/>
    <w:rsid w:val="00B776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3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0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6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s.iadb.org/en/publications?f%5B0%5D=author%3A54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14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2021-08-28T15:35:00Z</dcterms:created>
  <dcterms:modified xsi:type="dcterms:W3CDTF">2021-09-13T00:09:00Z</dcterms:modified>
</cp:coreProperties>
</file>