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F1" w:rsidRDefault="00357DAB" w:rsidP="00357D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</w:t>
      </w:r>
    </w:p>
    <w:p w:rsidR="00357DAB" w:rsidRPr="00357DAB" w:rsidRDefault="00357DAB" w:rsidP="00357DAB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 w:rsidRPr="00357D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План 1. </w:t>
      </w:r>
      <w:r w:rsidRPr="00357D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 xml:space="preserve">Культура в суспільстві: цінності, прояви </w:t>
      </w:r>
    </w:p>
    <w:p w:rsidR="00357DAB" w:rsidRDefault="00357DAB" w:rsidP="00357DAB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1. </w:t>
      </w:r>
      <w:r w:rsidRPr="00357DA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Культура: цінності та символи. </w:t>
      </w:r>
    </w:p>
    <w:p w:rsidR="00357DAB" w:rsidRDefault="00357DAB" w:rsidP="00357DAB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2. </w:t>
      </w:r>
      <w:r w:rsidRPr="00357DA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Культура: соціальні відносини та соціальні запити.</w:t>
      </w:r>
    </w:p>
    <w:p w:rsidR="00357DAB" w:rsidRDefault="00357DAB" w:rsidP="00357DAB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3. </w:t>
      </w:r>
      <w:r w:rsidRPr="00357DA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Глобальні цілі сталого розвитку. </w:t>
      </w:r>
    </w:p>
    <w:p w:rsidR="00357DAB" w:rsidRDefault="00357DAB" w:rsidP="00357DAB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4. </w:t>
      </w:r>
      <w:r w:rsidRPr="00357DA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Потенціал українських традицій в культурній індустрії. </w:t>
      </w:r>
    </w:p>
    <w:p w:rsidR="00357DAB" w:rsidRDefault="00357DAB" w:rsidP="00357DAB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5. </w:t>
      </w:r>
      <w:r w:rsidRPr="00357DA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Поєднання сфер: мистецтво й наука, безпека і відпочинок, високі технології та мода. </w:t>
      </w:r>
    </w:p>
    <w:p w:rsidR="00357DAB" w:rsidRPr="00357DAB" w:rsidRDefault="00357DAB" w:rsidP="00357DAB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6. </w:t>
      </w:r>
      <w:r w:rsidRPr="00357DA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Креативні індустрії та технології: VR (віртуальна реальність), AR (доповнена реальність) та AI (штучний інтелект).</w:t>
      </w:r>
    </w:p>
    <w:p w:rsidR="00357DAB" w:rsidRPr="00357DAB" w:rsidRDefault="00357DAB" w:rsidP="00357D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DAB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завдання:</w:t>
      </w:r>
    </w:p>
    <w:p w:rsidR="00357DAB" w:rsidRPr="00357DAB" w:rsidRDefault="00357DAB" w:rsidP="00357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DA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57DAB">
        <w:rPr>
          <w:rFonts w:ascii="Times New Roman" w:hAnsi="Times New Roman" w:cs="Times New Roman"/>
          <w:sz w:val="28"/>
          <w:szCs w:val="28"/>
          <w:lang w:val="uk-UA"/>
        </w:rPr>
        <w:tab/>
        <w:t>Проаналізувати ціннісні платформи креативних індустрій України щодо відповідності глобальним цілям сталого розвитку.</w:t>
      </w:r>
    </w:p>
    <w:p w:rsidR="00357DAB" w:rsidRPr="00357DAB" w:rsidRDefault="00357DAB" w:rsidP="00357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DA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57D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Охарактеризувати приклади </w:t>
      </w:r>
      <w:proofErr w:type="spellStart"/>
      <w:r w:rsidRPr="00357DAB">
        <w:rPr>
          <w:rFonts w:ascii="Times New Roman" w:hAnsi="Times New Roman" w:cs="Times New Roman"/>
          <w:sz w:val="28"/>
          <w:szCs w:val="28"/>
          <w:lang w:val="uk-UA"/>
        </w:rPr>
        <w:t>колаборацій</w:t>
      </w:r>
      <w:proofErr w:type="spellEnd"/>
      <w:r w:rsidRPr="00357D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7DAB">
        <w:rPr>
          <w:rFonts w:ascii="Times New Roman" w:hAnsi="Times New Roman" w:cs="Times New Roman"/>
          <w:sz w:val="28"/>
          <w:szCs w:val="28"/>
          <w:lang w:val="uk-UA"/>
        </w:rPr>
        <w:t>спецпроєктів</w:t>
      </w:r>
      <w:proofErr w:type="spellEnd"/>
      <w:r w:rsidRPr="00357DAB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культурних індустрій (15 зразків).</w:t>
      </w:r>
    </w:p>
    <w:p w:rsidR="00357DAB" w:rsidRDefault="00357DAB" w:rsidP="00357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DA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57D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Описати концепцію культури 3.0 П’єра Луїджі </w:t>
      </w:r>
      <w:proofErr w:type="spellStart"/>
      <w:r w:rsidRPr="00357DAB">
        <w:rPr>
          <w:rFonts w:ascii="Times New Roman" w:hAnsi="Times New Roman" w:cs="Times New Roman"/>
          <w:sz w:val="28"/>
          <w:szCs w:val="28"/>
          <w:lang w:val="uk-UA"/>
        </w:rPr>
        <w:t>Сакко</w:t>
      </w:r>
      <w:proofErr w:type="spellEnd"/>
      <w:r w:rsidRPr="00357DAB">
        <w:rPr>
          <w:rFonts w:ascii="Times New Roman" w:hAnsi="Times New Roman" w:cs="Times New Roman"/>
          <w:sz w:val="28"/>
          <w:szCs w:val="28"/>
          <w:lang w:val="uk-UA"/>
        </w:rPr>
        <w:t xml:space="preserve"> (2011 р.) та проаналізувати потенціал креативних </w:t>
      </w:r>
      <w:proofErr w:type="spellStart"/>
      <w:r w:rsidRPr="00357DAB">
        <w:rPr>
          <w:rFonts w:ascii="Times New Roman" w:hAnsi="Times New Roman" w:cs="Times New Roman"/>
          <w:sz w:val="28"/>
          <w:szCs w:val="28"/>
          <w:lang w:val="uk-UA"/>
        </w:rPr>
        <w:t>хабів</w:t>
      </w:r>
      <w:proofErr w:type="spellEnd"/>
      <w:r w:rsidRPr="00357DAB">
        <w:rPr>
          <w:rFonts w:ascii="Times New Roman" w:hAnsi="Times New Roman" w:cs="Times New Roman"/>
          <w:sz w:val="28"/>
          <w:szCs w:val="28"/>
          <w:lang w:val="uk-UA"/>
        </w:rPr>
        <w:t xml:space="preserve"> у Запоріжжі</w:t>
      </w:r>
    </w:p>
    <w:p w:rsidR="00357DAB" w:rsidRPr="00B77667" w:rsidRDefault="00357DAB" w:rsidP="00357D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>9. Рекомендована література</w:t>
      </w:r>
    </w:p>
    <w:p w:rsidR="00357DAB" w:rsidRPr="00B77667" w:rsidRDefault="00357DAB" w:rsidP="00357DA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Акуленко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І. Міжнародне право охоро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 культурних цінностей та його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імплементація у внутрішньому пра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 України : монографія.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Юстініан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608 с.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Бабець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Г., Полякова Ю. В., Мокій О. А. Міжнародний менеджмент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інноваційної діяльності : підручник. Львів, 2016. 493 с.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Біла книга з міжкультурного діалогу. Жи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разом у рівності й гідності. Київ : Оранта,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2010. 60 с.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Бондар О. В., Глєбова А. О. Інноваційний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менеджмент 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Київ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Освіта України, 2013. 480 с.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Виставкова федерація України : веб-сайт. U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RL : http://www.expo.org.ua/ua/ (дата звернення : 21.08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Вовчак О. Д.,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Рущишин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 М. Інвест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иційний менеджмент : підручник.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Укоопспілка. Львів, 2016. 463 с.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.Зеленська Л. М., Романова А. О.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Івен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-менеджмент : словник довідник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організатора заходів.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2015. 84 с.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Ілляшенко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М. Інноваційний розвиток: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маркетинг і менеджмент знань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монографія. Харків ; Суми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Діса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плюс, 2016. 190 с.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Інформатизація і модернізація соц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іокультурної сфери суспільства: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взаємодія та розвиток : [монографія] / О. С. Онищенко, В. 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Горовий, В.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І. Попик та ін.; НАН України ;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Нац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б-ка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України ім. В. І. Вернадського.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184 с.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Калініна Г. М.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Краудсорсинг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інноваці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йний управлінський інструмент і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змістова компонента навчального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посібника для керівників. URL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http://lib.iitta.gov.ua/166119/1/27.pdf (дата звернення :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Роль і значенн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культурної функції держави на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сучасному етапі цивілізаційного розвитк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у. Правова держава. Київ : Ін-т держави і права ім. В. М.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Корецького НАН України, 2006.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Вип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7. С. 67–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73.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Культурна функція де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ржави в контексті національного державотворення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монографія. Київ. :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2010. 271 с.</w:t>
      </w:r>
    </w:p>
    <w:p w:rsidR="00357DAB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13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Правове регулювання: пон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яття, сутність, зміст. Зовнішня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торгівля: право та економіка : наук. журнал. 2006. № 5.</w:t>
      </w:r>
    </w:p>
    <w:p w:rsidR="00357DAB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Креативні індустрії – радикальні зміни.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: https://gwaramedia.com/kreatyvni-industriyi-shho-de-yak/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(дата </w:t>
      </w:r>
      <w:proofErr w:type="gram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звернення :</w:t>
      </w:r>
      <w:proofErr w:type="gram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357DAB" w:rsidRPr="004B39C4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Фарінья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К.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</w:t>
      </w:r>
      <w:r>
        <w:rPr>
          <w:rFonts w:ascii="Times New Roman" w:eastAsia="Calibri" w:hAnsi="Times New Roman" w:cs="Times New Roman"/>
          <w:sz w:val="24"/>
          <w:szCs w:val="24"/>
        </w:rPr>
        <w:t>рних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креативних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індустрій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B39C4">
        <w:rPr>
          <w:rFonts w:ascii="Times New Roman" w:eastAsia="Calibri" w:hAnsi="Times New Roman" w:cs="Times New Roman"/>
          <w:sz w:val="24"/>
          <w:szCs w:val="24"/>
        </w:rPr>
        <w:t>краї</w:t>
      </w:r>
      <w:r>
        <w:rPr>
          <w:rFonts w:ascii="Times New Roman" w:eastAsia="Calibri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консорціумом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чолі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Британсько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Радою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спільно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Фондом Сороса 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(Молдова),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Національним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центром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Польщі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Ґете-Інститутом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2017. URL :</w:t>
      </w:r>
      <w:r w:rsidRPr="004B39C4">
        <w:rPr>
          <w:lang w:val="en-US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https://www.culturepartnership.eu/upload/editor/2017/Research/Creative%20Industries%20Report%20for%20Ukraine_UA.pdf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(29.08.2021).</w:t>
      </w:r>
    </w:p>
    <w:p w:rsidR="00357DAB" w:rsidRDefault="00357DAB" w:rsidP="00357DAB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Нормативні документи</w:t>
      </w:r>
    </w:p>
    <w:p w:rsidR="00357DAB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Ввезення культурних цінностей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Державна фіскальна служба України.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URL :</w:t>
      </w:r>
      <w:r w:rsidRPr="00357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http://sfs.gov.ua/baneryi/mitne-oformlennya/vijdjayuchim-v-ukrainu/peremischennya-kulturnih-tsinnostey/</w:t>
      </w:r>
    </w:p>
    <w:p w:rsidR="00357DAB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Закон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«Про культуру» № 2778-17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13.10.2017.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URL: http://zakon5.rada.gov.ua/laws/show/2778-17.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Звіт щодо опрацювання даних для міст Дні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про, Київ, Львів, Одеса, Харків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апробаційного дослідження «Ін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декс культурного та креативного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потенціалу міст України».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 :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Аналітичний центр CEDOS, 2018. 20 c.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Конституція України: Прийнята на п’ятій сесії ВР України 28 червня 1996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иїв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Преса України, 1997. 80 с.</w:t>
      </w:r>
    </w:p>
    <w:p w:rsidR="00357DAB" w:rsidRPr="00E52627" w:rsidRDefault="00357DAB" w:rsidP="0035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Основи законодавства України про культ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уру: Закон. Відомості Верховної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Ради України. 1992. 26 травня (№ 21). С. 294.</w:t>
      </w:r>
    </w:p>
    <w:p w:rsidR="00357DAB" w:rsidRPr="004B39C4" w:rsidRDefault="00357DAB" w:rsidP="00357DAB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357DAB" w:rsidRPr="00DF1B9F" w:rsidRDefault="00357DAB" w:rsidP="00357D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https://platfor.ma/magazine/quiz-sq/test-na-kulturu/ тест</w:t>
      </w:r>
    </w:p>
    <w:p w:rsidR="00357DAB" w:rsidRPr="00DF1B9F" w:rsidRDefault="00357DAB" w:rsidP="00357D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https://www.ukrinform.ua/rubric-society/3151502-pro-kreativni-industrii-v-ukraini-stvorili-promorolik.html ролик</w:t>
      </w:r>
    </w:p>
    <w:p w:rsidR="00357DAB" w:rsidRPr="00DF1B9F" w:rsidRDefault="00357DAB" w:rsidP="00357D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https://www.culturepartnership.eu/ua/publishing/course/lecture-2 лекції</w:t>
      </w:r>
    </w:p>
    <w:p w:rsidR="00357DAB" w:rsidRPr="00DF1B9F" w:rsidRDefault="00357DAB" w:rsidP="00357D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https://biggggidea.com/practices/potentials2017/ </w:t>
      </w:r>
    </w:p>
    <w:p w:rsidR="00357DAB" w:rsidRPr="00B77667" w:rsidRDefault="00357DAB" w:rsidP="00357D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https://biggggidea.com/practices/potentials2017_design_architecture/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57DAB" w:rsidRPr="00357DAB" w:rsidRDefault="00357DAB" w:rsidP="00357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57DAB" w:rsidRPr="0035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AB"/>
    <w:rsid w:val="00357DAB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81C6-DF36-41D8-AEC4-79CC0CEC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2021-08-29T14:57:00Z</dcterms:created>
  <dcterms:modified xsi:type="dcterms:W3CDTF">2021-08-29T15:00:00Z</dcterms:modified>
</cp:coreProperties>
</file>