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118FF" w14:textId="77777777" w:rsidR="00485AD6" w:rsidRPr="00F43BD6" w:rsidRDefault="00485AD6" w:rsidP="00485AD6">
      <w:pPr>
        <w:spacing w:after="0" w:line="276" w:lineRule="auto"/>
        <w:ind w:firstLine="709"/>
        <w:jc w:val="center"/>
        <w:rPr>
          <w:rFonts w:ascii="Times New Roman" w:hAnsi="Times New Roman" w:cs="Times New Roman"/>
          <w:sz w:val="28"/>
          <w:szCs w:val="28"/>
          <w:lang w:val="uk-UA"/>
        </w:rPr>
      </w:pPr>
      <w:r w:rsidRPr="00F43BD6">
        <w:rPr>
          <w:rFonts w:ascii="Times New Roman" w:hAnsi="Times New Roman" w:cs="Times New Roman"/>
          <w:sz w:val="28"/>
          <w:szCs w:val="28"/>
          <w:lang w:val="uk-UA"/>
        </w:rPr>
        <w:t>Тема 5. Теоретичні засади функціонування ринкової економіки та основні її елементи</w:t>
      </w:r>
    </w:p>
    <w:p w14:paraId="4AD8C853" w14:textId="77777777" w:rsidR="00485AD6" w:rsidRPr="00F43BD6" w:rsidRDefault="00485AD6" w:rsidP="00485AD6">
      <w:pPr>
        <w:spacing w:after="0" w:line="276" w:lineRule="auto"/>
        <w:rPr>
          <w:rFonts w:ascii="Times New Roman" w:hAnsi="Times New Roman" w:cs="Times New Roman"/>
          <w:sz w:val="28"/>
          <w:szCs w:val="28"/>
          <w:lang w:val="uk-UA"/>
        </w:rPr>
      </w:pPr>
    </w:p>
    <w:p w14:paraId="798A023F" w14:textId="77777777" w:rsidR="00485AD6" w:rsidRPr="00F43BD6" w:rsidRDefault="00485AD6" w:rsidP="00485AD6">
      <w:pPr>
        <w:spacing w:after="0" w:line="276" w:lineRule="auto"/>
        <w:jc w:val="center"/>
        <w:rPr>
          <w:rFonts w:ascii="Times New Roman" w:hAnsi="Times New Roman" w:cs="Times New Roman"/>
          <w:sz w:val="28"/>
          <w:szCs w:val="28"/>
          <w:lang w:val="uk-UA"/>
        </w:rPr>
      </w:pPr>
      <w:r w:rsidRPr="00F43BD6">
        <w:rPr>
          <w:rFonts w:ascii="Times New Roman" w:hAnsi="Times New Roman" w:cs="Times New Roman"/>
          <w:sz w:val="28"/>
          <w:szCs w:val="28"/>
          <w:lang w:val="uk-UA"/>
        </w:rPr>
        <w:t>План</w:t>
      </w:r>
    </w:p>
    <w:p w14:paraId="3E8532E2"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eastAsiaTheme="minorEastAsia" w:hAnsi="Times New Roman" w:cs="Times New Roman"/>
          <w:sz w:val="28"/>
          <w:szCs w:val="28"/>
          <w:lang w:val="uk-UA"/>
        </w:rPr>
        <w:t>5.</w:t>
      </w:r>
      <w:r w:rsidRPr="00F43BD6">
        <w:rPr>
          <w:rFonts w:ascii="Times New Roman" w:hAnsi="Times New Roman" w:cs="Times New Roman"/>
          <w:sz w:val="28"/>
          <w:szCs w:val="28"/>
          <w:lang w:val="uk-UA"/>
        </w:rPr>
        <w:t>1. Сутність, функції та види ринку.</w:t>
      </w:r>
    </w:p>
    <w:p w14:paraId="16FDD5A8"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eastAsiaTheme="minorEastAsia" w:hAnsi="Times New Roman" w:cs="Times New Roman"/>
          <w:sz w:val="28"/>
          <w:szCs w:val="28"/>
          <w:lang w:val="uk-UA"/>
        </w:rPr>
        <w:t>5.</w:t>
      </w:r>
      <w:r w:rsidRPr="00F43BD6">
        <w:rPr>
          <w:rFonts w:ascii="Times New Roman" w:hAnsi="Times New Roman" w:cs="Times New Roman"/>
          <w:sz w:val="28"/>
          <w:szCs w:val="28"/>
          <w:lang w:val="uk-UA"/>
        </w:rPr>
        <w:t>2. Ринкова інфраструктура. Біржа, її структура, елементи та загальна характеристика.</w:t>
      </w:r>
    </w:p>
    <w:p w14:paraId="22FA416F"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eastAsiaTheme="minorEastAsia" w:hAnsi="Times New Roman" w:cs="Times New Roman"/>
          <w:sz w:val="28"/>
          <w:szCs w:val="28"/>
          <w:lang w:val="uk-UA"/>
        </w:rPr>
        <w:t>5.</w:t>
      </w:r>
      <w:r w:rsidRPr="00F43BD6">
        <w:rPr>
          <w:rFonts w:ascii="Times New Roman" w:hAnsi="Times New Roman" w:cs="Times New Roman"/>
          <w:sz w:val="28"/>
          <w:szCs w:val="28"/>
          <w:lang w:val="uk-UA"/>
        </w:rPr>
        <w:t>3. Ринкова інфраструктура. Банки та банківська система України.</w:t>
      </w:r>
    </w:p>
    <w:p w14:paraId="75AD0A06"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eastAsiaTheme="minorEastAsia" w:hAnsi="Times New Roman" w:cs="Times New Roman"/>
          <w:sz w:val="28"/>
          <w:szCs w:val="28"/>
          <w:lang w:val="uk-UA"/>
        </w:rPr>
        <w:t>5.</w:t>
      </w:r>
      <w:r w:rsidRPr="00F43BD6">
        <w:rPr>
          <w:rFonts w:ascii="Times New Roman" w:hAnsi="Times New Roman" w:cs="Times New Roman"/>
          <w:sz w:val="28"/>
          <w:szCs w:val="28"/>
          <w:lang w:val="uk-UA"/>
        </w:rPr>
        <w:t>4. Попит, пропозиція та ціноутворення у ринковій економіці.</w:t>
      </w:r>
    </w:p>
    <w:p w14:paraId="0A668C0F"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eastAsiaTheme="minorEastAsia" w:hAnsi="Times New Roman" w:cs="Times New Roman"/>
          <w:sz w:val="28"/>
          <w:szCs w:val="28"/>
          <w:lang w:val="uk-UA"/>
        </w:rPr>
        <w:t>5.</w:t>
      </w:r>
      <w:r w:rsidRPr="00F43BD6">
        <w:rPr>
          <w:rFonts w:ascii="Times New Roman" w:hAnsi="Times New Roman" w:cs="Times New Roman"/>
          <w:sz w:val="28"/>
          <w:szCs w:val="28"/>
          <w:lang w:val="uk-UA"/>
        </w:rPr>
        <w:t>5. Конкуренція, її сутність, форми і методи.</w:t>
      </w:r>
    </w:p>
    <w:p w14:paraId="1B17C2F0"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p>
    <w:p w14:paraId="799E4075"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eastAsiaTheme="minorEastAsia" w:hAnsi="Times New Roman" w:cs="Times New Roman"/>
          <w:sz w:val="28"/>
          <w:szCs w:val="28"/>
          <w:lang w:val="uk-UA"/>
        </w:rPr>
        <w:t>5.</w:t>
      </w:r>
      <w:r w:rsidRPr="00F43BD6">
        <w:rPr>
          <w:rFonts w:ascii="Times New Roman" w:hAnsi="Times New Roman" w:cs="Times New Roman"/>
          <w:sz w:val="28"/>
          <w:szCs w:val="28"/>
          <w:lang w:val="uk-UA"/>
        </w:rPr>
        <w:t>1. Сутність, функції та види ринку.</w:t>
      </w:r>
    </w:p>
    <w:p w14:paraId="471BCF73"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p>
    <w:p w14:paraId="10F24DDD"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Ринок – це механізм, який забезпечує купівлю і продаж товарів і послуг та ціноутворення. В економічній літературі термін «ринок» визначається, як сукупність економічних відносин між людьми з приводу купівлі продажу товарів та послуг та визначення їх цін. Серед основних функцій ринку варто виділити такі:</w:t>
      </w:r>
    </w:p>
    <w:p w14:paraId="3AA1DE05"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1) визначення цін товарів;</w:t>
      </w:r>
    </w:p>
    <w:p w14:paraId="6ECF2B46"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2) інформаційна (інформація про ціни, обсяг попиту і пропозиції, те що вигідно виготовляти на ринку, а що – ні);</w:t>
      </w:r>
    </w:p>
    <w:p w14:paraId="1CBC04E2"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3) регулювання (через ціноутворення ринок визначає напрями розподілу ресурсів та готових товарів серед споживачів за рахунок управління попитом і пропозицією);</w:t>
      </w:r>
    </w:p>
    <w:p w14:paraId="74140DAB"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 xml:space="preserve"> 4) контроль (виробництва оптимальної кількості товарів та послуг за рахунок оптимального розподілу ресурсів);</w:t>
      </w:r>
    </w:p>
    <w:p w14:paraId="405D4278"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5) стимулювання (через механізм конкуренції відбувається стимулювання виробників до зниження витрат виробництва, підвищення якості товарів, мотивації до праці. впровадження інновацій);</w:t>
      </w:r>
    </w:p>
    <w:p w14:paraId="54CBDE6B"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 xml:space="preserve">6) </w:t>
      </w:r>
      <w:proofErr w:type="spellStart"/>
      <w:r w:rsidRPr="00F43BD6">
        <w:rPr>
          <w:rFonts w:ascii="Times New Roman" w:hAnsi="Times New Roman" w:cs="Times New Roman"/>
          <w:sz w:val="28"/>
          <w:szCs w:val="28"/>
          <w:lang w:val="uk-UA"/>
        </w:rPr>
        <w:t>сануюча</w:t>
      </w:r>
      <w:proofErr w:type="spellEnd"/>
      <w:r w:rsidRPr="00F43BD6">
        <w:rPr>
          <w:rFonts w:ascii="Times New Roman" w:hAnsi="Times New Roman" w:cs="Times New Roman"/>
          <w:sz w:val="28"/>
          <w:szCs w:val="28"/>
          <w:lang w:val="uk-UA"/>
        </w:rPr>
        <w:t xml:space="preserve"> функція (очищення економічного середовища від неконкурентоспроможних господарств та підтримка найефективніших за рахунок конкуренції);</w:t>
      </w:r>
    </w:p>
    <w:p w14:paraId="2C208D22"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7) розподільча (через ціни відбувається диференціація доходів виробників та споживачів, що зумовлює соціальне розшарування суспільства за доходами);</w:t>
      </w:r>
    </w:p>
    <w:p w14:paraId="77D31828"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8) інтеграція (об’єднання економіки в єдину систему, розвиваючи систему горизонтальних і вертикальних зв’язків, зокрема зовнішньоекономічних).</w:t>
      </w:r>
    </w:p>
    <w:p w14:paraId="7852A951"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Ключовими характеристиками сучасного ринку є:</w:t>
      </w:r>
    </w:p>
    <w:p w14:paraId="1636931F"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lastRenderedPageBreak/>
        <w:t>- економічна свобода;</w:t>
      </w:r>
    </w:p>
    <w:p w14:paraId="46B6C821"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 конкуренція;</w:t>
      </w:r>
    </w:p>
    <w:p w14:paraId="6D2878D8"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 мобільність ресурсів;</w:t>
      </w:r>
    </w:p>
    <w:p w14:paraId="44B0F506"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 автономність дій учасників ринку;</w:t>
      </w:r>
    </w:p>
    <w:p w14:paraId="53B4B913"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 поінформованість суб’єктів;</w:t>
      </w:r>
    </w:p>
    <w:p w14:paraId="572CFC32"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 соціалізація та глобалізація економічних зв’язків.</w:t>
      </w:r>
    </w:p>
    <w:p w14:paraId="73D3F263"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Ринок є складним і різноманітним явищем економічного життя, тому для його структурування виділяють різні критерії (табл. 5.1).</w:t>
      </w:r>
    </w:p>
    <w:p w14:paraId="2506B335" w14:textId="77777777" w:rsidR="00485AD6" w:rsidRPr="00F43BD6" w:rsidRDefault="00485AD6" w:rsidP="00485AD6">
      <w:pPr>
        <w:spacing w:after="0" w:line="276" w:lineRule="auto"/>
        <w:ind w:firstLine="709"/>
        <w:jc w:val="right"/>
        <w:rPr>
          <w:rFonts w:ascii="Times New Roman" w:hAnsi="Times New Roman" w:cs="Times New Roman"/>
          <w:sz w:val="28"/>
          <w:szCs w:val="28"/>
          <w:lang w:val="uk-UA"/>
        </w:rPr>
      </w:pPr>
      <w:r w:rsidRPr="00F43BD6">
        <w:rPr>
          <w:rFonts w:ascii="Times New Roman" w:hAnsi="Times New Roman" w:cs="Times New Roman"/>
          <w:sz w:val="28"/>
          <w:szCs w:val="28"/>
          <w:lang w:val="uk-UA"/>
        </w:rPr>
        <w:t>Таблиця 5.1</w:t>
      </w:r>
    </w:p>
    <w:p w14:paraId="0D15B9D2" w14:textId="77777777" w:rsidR="00485AD6" w:rsidRPr="00F43BD6" w:rsidRDefault="00485AD6" w:rsidP="00485AD6">
      <w:pPr>
        <w:spacing w:after="0" w:line="276" w:lineRule="auto"/>
        <w:ind w:firstLine="709"/>
        <w:jc w:val="center"/>
        <w:rPr>
          <w:rFonts w:ascii="Times New Roman" w:hAnsi="Times New Roman" w:cs="Times New Roman"/>
          <w:sz w:val="28"/>
          <w:szCs w:val="28"/>
          <w:lang w:val="uk-UA"/>
        </w:rPr>
      </w:pPr>
      <w:r w:rsidRPr="00F43BD6">
        <w:rPr>
          <w:rFonts w:ascii="Times New Roman" w:hAnsi="Times New Roman" w:cs="Times New Roman"/>
          <w:sz w:val="28"/>
          <w:szCs w:val="28"/>
          <w:lang w:val="uk-UA"/>
        </w:rPr>
        <w:t>Типологія ринків</w:t>
      </w:r>
    </w:p>
    <w:tbl>
      <w:tblPr>
        <w:tblStyle w:val="a3"/>
        <w:tblW w:w="0" w:type="auto"/>
        <w:tblLook w:val="04A0" w:firstRow="1" w:lastRow="0" w:firstColumn="1" w:lastColumn="0" w:noHBand="0" w:noVBand="1"/>
      </w:tblPr>
      <w:tblGrid>
        <w:gridCol w:w="4248"/>
        <w:gridCol w:w="5097"/>
      </w:tblGrid>
      <w:tr w:rsidR="00485AD6" w:rsidRPr="00F43BD6" w14:paraId="40EF945F" w14:textId="77777777" w:rsidTr="00C02638">
        <w:tc>
          <w:tcPr>
            <w:tcW w:w="4248" w:type="dxa"/>
          </w:tcPr>
          <w:p w14:paraId="15865E4C" w14:textId="77777777" w:rsidR="00485AD6" w:rsidRPr="00F43BD6" w:rsidRDefault="00485AD6" w:rsidP="00C02638">
            <w:pPr>
              <w:jc w:val="center"/>
              <w:rPr>
                <w:rFonts w:ascii="Times New Roman" w:hAnsi="Times New Roman" w:cs="Times New Roman"/>
                <w:sz w:val="24"/>
                <w:szCs w:val="24"/>
                <w:lang w:val="uk-UA"/>
              </w:rPr>
            </w:pPr>
            <w:r w:rsidRPr="00F43BD6">
              <w:rPr>
                <w:rFonts w:ascii="Times New Roman" w:hAnsi="Times New Roman" w:cs="Times New Roman"/>
                <w:sz w:val="24"/>
                <w:szCs w:val="24"/>
                <w:lang w:val="uk-UA"/>
              </w:rPr>
              <w:t>Критерії</w:t>
            </w:r>
          </w:p>
        </w:tc>
        <w:tc>
          <w:tcPr>
            <w:tcW w:w="5097" w:type="dxa"/>
          </w:tcPr>
          <w:p w14:paraId="5EDC3524" w14:textId="77777777" w:rsidR="00485AD6" w:rsidRPr="00F43BD6" w:rsidRDefault="00485AD6" w:rsidP="00C02638">
            <w:pPr>
              <w:jc w:val="center"/>
              <w:rPr>
                <w:rFonts w:ascii="Times New Roman" w:hAnsi="Times New Roman" w:cs="Times New Roman"/>
                <w:sz w:val="24"/>
                <w:szCs w:val="24"/>
                <w:lang w:val="uk-UA"/>
              </w:rPr>
            </w:pPr>
            <w:r w:rsidRPr="00F43BD6">
              <w:rPr>
                <w:rFonts w:ascii="Times New Roman" w:hAnsi="Times New Roman" w:cs="Times New Roman"/>
                <w:sz w:val="24"/>
                <w:szCs w:val="24"/>
                <w:lang w:val="uk-UA"/>
              </w:rPr>
              <w:t>Види ринку</w:t>
            </w:r>
          </w:p>
        </w:tc>
      </w:tr>
      <w:tr w:rsidR="00485AD6" w:rsidRPr="00F43BD6" w14:paraId="2DDCDA8C" w14:textId="77777777" w:rsidTr="00C02638">
        <w:trPr>
          <w:trHeight w:val="195"/>
        </w:trPr>
        <w:tc>
          <w:tcPr>
            <w:tcW w:w="4248" w:type="dxa"/>
            <w:vMerge w:val="restart"/>
            <w:vAlign w:val="center"/>
          </w:tcPr>
          <w:p w14:paraId="421BE8BD" w14:textId="77777777" w:rsidR="00485AD6" w:rsidRPr="00F43BD6" w:rsidRDefault="00485AD6" w:rsidP="00C02638">
            <w:pPr>
              <w:jc w:val="center"/>
              <w:rPr>
                <w:rFonts w:ascii="Times New Roman" w:hAnsi="Times New Roman" w:cs="Times New Roman"/>
                <w:sz w:val="24"/>
                <w:szCs w:val="24"/>
                <w:lang w:val="uk-UA"/>
              </w:rPr>
            </w:pPr>
            <w:r w:rsidRPr="00F43BD6">
              <w:rPr>
                <w:rFonts w:ascii="Times New Roman" w:hAnsi="Times New Roman" w:cs="Times New Roman"/>
                <w:sz w:val="24"/>
                <w:szCs w:val="24"/>
                <w:lang w:val="uk-UA"/>
              </w:rPr>
              <w:t>За адміністративно-просторовою ознакою</w:t>
            </w:r>
          </w:p>
        </w:tc>
        <w:tc>
          <w:tcPr>
            <w:tcW w:w="5097" w:type="dxa"/>
            <w:vAlign w:val="center"/>
          </w:tcPr>
          <w:p w14:paraId="43BC6789" w14:textId="77777777" w:rsidR="00485AD6" w:rsidRPr="00F43BD6" w:rsidRDefault="00485AD6" w:rsidP="00C02638">
            <w:pPr>
              <w:rPr>
                <w:rFonts w:ascii="Times New Roman" w:hAnsi="Times New Roman" w:cs="Times New Roman"/>
                <w:sz w:val="24"/>
                <w:szCs w:val="24"/>
                <w:lang w:val="uk-UA"/>
              </w:rPr>
            </w:pPr>
            <w:r w:rsidRPr="00F43BD6">
              <w:rPr>
                <w:rFonts w:ascii="Times New Roman" w:hAnsi="Times New Roman" w:cs="Times New Roman"/>
                <w:sz w:val="24"/>
                <w:szCs w:val="24"/>
                <w:lang w:val="uk-UA"/>
              </w:rPr>
              <w:t>місцевий</w:t>
            </w:r>
          </w:p>
        </w:tc>
      </w:tr>
      <w:tr w:rsidR="00485AD6" w:rsidRPr="00F43BD6" w14:paraId="155D605D" w14:textId="77777777" w:rsidTr="00C02638">
        <w:trPr>
          <w:trHeight w:val="126"/>
        </w:trPr>
        <w:tc>
          <w:tcPr>
            <w:tcW w:w="4248" w:type="dxa"/>
            <w:vMerge/>
            <w:vAlign w:val="center"/>
          </w:tcPr>
          <w:p w14:paraId="0CB8F64B" w14:textId="77777777" w:rsidR="00485AD6" w:rsidRPr="00F43BD6" w:rsidRDefault="00485AD6" w:rsidP="00C02638">
            <w:pPr>
              <w:jc w:val="center"/>
              <w:rPr>
                <w:rFonts w:ascii="Times New Roman" w:hAnsi="Times New Roman" w:cs="Times New Roman"/>
                <w:sz w:val="24"/>
                <w:szCs w:val="24"/>
                <w:lang w:val="uk-UA"/>
              </w:rPr>
            </w:pPr>
          </w:p>
        </w:tc>
        <w:tc>
          <w:tcPr>
            <w:tcW w:w="5097" w:type="dxa"/>
            <w:vAlign w:val="center"/>
          </w:tcPr>
          <w:p w14:paraId="2ECD4F06" w14:textId="77777777" w:rsidR="00485AD6" w:rsidRPr="00F43BD6" w:rsidRDefault="00485AD6" w:rsidP="00C02638">
            <w:pPr>
              <w:rPr>
                <w:rFonts w:ascii="Times New Roman" w:hAnsi="Times New Roman" w:cs="Times New Roman"/>
                <w:sz w:val="24"/>
                <w:szCs w:val="24"/>
                <w:lang w:val="uk-UA"/>
              </w:rPr>
            </w:pPr>
            <w:r w:rsidRPr="00F43BD6">
              <w:rPr>
                <w:rFonts w:ascii="Times New Roman" w:hAnsi="Times New Roman" w:cs="Times New Roman"/>
                <w:sz w:val="24"/>
                <w:szCs w:val="24"/>
                <w:lang w:val="uk-UA"/>
              </w:rPr>
              <w:t>регіональний</w:t>
            </w:r>
          </w:p>
        </w:tc>
      </w:tr>
      <w:tr w:rsidR="00485AD6" w:rsidRPr="00F43BD6" w14:paraId="16C16036" w14:textId="77777777" w:rsidTr="00C02638">
        <w:trPr>
          <w:trHeight w:val="135"/>
        </w:trPr>
        <w:tc>
          <w:tcPr>
            <w:tcW w:w="4248" w:type="dxa"/>
            <w:vMerge/>
            <w:vAlign w:val="center"/>
          </w:tcPr>
          <w:p w14:paraId="3A4698B1" w14:textId="77777777" w:rsidR="00485AD6" w:rsidRPr="00F43BD6" w:rsidRDefault="00485AD6" w:rsidP="00C02638">
            <w:pPr>
              <w:jc w:val="center"/>
              <w:rPr>
                <w:rFonts w:ascii="Times New Roman" w:hAnsi="Times New Roman" w:cs="Times New Roman"/>
                <w:sz w:val="24"/>
                <w:szCs w:val="24"/>
                <w:lang w:val="uk-UA"/>
              </w:rPr>
            </w:pPr>
          </w:p>
        </w:tc>
        <w:tc>
          <w:tcPr>
            <w:tcW w:w="5097" w:type="dxa"/>
            <w:vAlign w:val="center"/>
          </w:tcPr>
          <w:p w14:paraId="415C8E06" w14:textId="77777777" w:rsidR="00485AD6" w:rsidRPr="00F43BD6" w:rsidRDefault="00485AD6" w:rsidP="00C02638">
            <w:pPr>
              <w:rPr>
                <w:rFonts w:ascii="Times New Roman" w:hAnsi="Times New Roman" w:cs="Times New Roman"/>
                <w:sz w:val="24"/>
                <w:szCs w:val="24"/>
                <w:lang w:val="uk-UA"/>
              </w:rPr>
            </w:pPr>
            <w:r w:rsidRPr="00F43BD6">
              <w:rPr>
                <w:rFonts w:ascii="Times New Roman" w:hAnsi="Times New Roman" w:cs="Times New Roman"/>
                <w:sz w:val="24"/>
                <w:szCs w:val="24"/>
                <w:lang w:val="uk-UA"/>
              </w:rPr>
              <w:t>національний</w:t>
            </w:r>
          </w:p>
        </w:tc>
      </w:tr>
      <w:tr w:rsidR="00485AD6" w:rsidRPr="00F43BD6" w14:paraId="35D16D46" w14:textId="77777777" w:rsidTr="00C02638">
        <w:trPr>
          <w:trHeight w:val="96"/>
        </w:trPr>
        <w:tc>
          <w:tcPr>
            <w:tcW w:w="4248" w:type="dxa"/>
            <w:vMerge/>
            <w:vAlign w:val="center"/>
          </w:tcPr>
          <w:p w14:paraId="1394BDE7" w14:textId="77777777" w:rsidR="00485AD6" w:rsidRPr="00F43BD6" w:rsidRDefault="00485AD6" w:rsidP="00C02638">
            <w:pPr>
              <w:jc w:val="center"/>
              <w:rPr>
                <w:rFonts w:ascii="Times New Roman" w:hAnsi="Times New Roman" w:cs="Times New Roman"/>
                <w:sz w:val="24"/>
                <w:szCs w:val="24"/>
                <w:lang w:val="uk-UA"/>
              </w:rPr>
            </w:pPr>
          </w:p>
        </w:tc>
        <w:tc>
          <w:tcPr>
            <w:tcW w:w="5097" w:type="dxa"/>
            <w:vAlign w:val="center"/>
          </w:tcPr>
          <w:p w14:paraId="4C4608EE" w14:textId="77777777" w:rsidR="00485AD6" w:rsidRPr="00F43BD6" w:rsidRDefault="00485AD6" w:rsidP="00C02638">
            <w:pPr>
              <w:rPr>
                <w:rFonts w:ascii="Times New Roman" w:hAnsi="Times New Roman" w:cs="Times New Roman"/>
                <w:sz w:val="24"/>
                <w:szCs w:val="24"/>
                <w:lang w:val="uk-UA"/>
              </w:rPr>
            </w:pPr>
            <w:r w:rsidRPr="00F43BD6">
              <w:rPr>
                <w:rFonts w:ascii="Times New Roman" w:hAnsi="Times New Roman" w:cs="Times New Roman"/>
                <w:sz w:val="24"/>
                <w:szCs w:val="24"/>
                <w:lang w:val="uk-UA"/>
              </w:rPr>
              <w:t>міжнародний</w:t>
            </w:r>
          </w:p>
        </w:tc>
      </w:tr>
      <w:tr w:rsidR="00485AD6" w:rsidRPr="00F43BD6" w14:paraId="0A3793BE" w14:textId="77777777" w:rsidTr="00C02638">
        <w:trPr>
          <w:trHeight w:val="135"/>
        </w:trPr>
        <w:tc>
          <w:tcPr>
            <w:tcW w:w="4248" w:type="dxa"/>
            <w:vMerge/>
            <w:vAlign w:val="center"/>
          </w:tcPr>
          <w:p w14:paraId="3E59F5F7" w14:textId="77777777" w:rsidR="00485AD6" w:rsidRPr="00F43BD6" w:rsidRDefault="00485AD6" w:rsidP="00C02638">
            <w:pPr>
              <w:jc w:val="center"/>
              <w:rPr>
                <w:rFonts w:ascii="Times New Roman" w:hAnsi="Times New Roman" w:cs="Times New Roman"/>
                <w:sz w:val="24"/>
                <w:szCs w:val="24"/>
                <w:lang w:val="uk-UA"/>
              </w:rPr>
            </w:pPr>
          </w:p>
        </w:tc>
        <w:tc>
          <w:tcPr>
            <w:tcW w:w="5097" w:type="dxa"/>
            <w:vAlign w:val="center"/>
          </w:tcPr>
          <w:p w14:paraId="1C3DCEE9" w14:textId="77777777" w:rsidR="00485AD6" w:rsidRPr="00F43BD6" w:rsidRDefault="00485AD6" w:rsidP="00C02638">
            <w:pPr>
              <w:rPr>
                <w:rFonts w:ascii="Times New Roman" w:hAnsi="Times New Roman" w:cs="Times New Roman"/>
                <w:sz w:val="24"/>
                <w:szCs w:val="24"/>
                <w:lang w:val="uk-UA"/>
              </w:rPr>
            </w:pPr>
            <w:r w:rsidRPr="00F43BD6">
              <w:rPr>
                <w:rFonts w:ascii="Times New Roman" w:hAnsi="Times New Roman" w:cs="Times New Roman"/>
                <w:sz w:val="24"/>
                <w:szCs w:val="24"/>
                <w:lang w:val="uk-UA"/>
              </w:rPr>
              <w:t>світовий</w:t>
            </w:r>
          </w:p>
        </w:tc>
      </w:tr>
      <w:tr w:rsidR="00485AD6" w:rsidRPr="00F43BD6" w14:paraId="7553EDC5" w14:textId="77777777" w:rsidTr="00C02638">
        <w:trPr>
          <w:trHeight w:val="165"/>
        </w:trPr>
        <w:tc>
          <w:tcPr>
            <w:tcW w:w="4248" w:type="dxa"/>
            <w:vMerge w:val="restart"/>
            <w:vAlign w:val="center"/>
          </w:tcPr>
          <w:p w14:paraId="112BA45C" w14:textId="77777777" w:rsidR="00485AD6" w:rsidRPr="00F43BD6" w:rsidRDefault="00485AD6" w:rsidP="00C02638">
            <w:pPr>
              <w:jc w:val="center"/>
              <w:rPr>
                <w:rFonts w:ascii="Times New Roman" w:hAnsi="Times New Roman" w:cs="Times New Roman"/>
                <w:sz w:val="24"/>
                <w:szCs w:val="24"/>
                <w:lang w:val="uk-UA"/>
              </w:rPr>
            </w:pPr>
            <w:r w:rsidRPr="00F43BD6">
              <w:rPr>
                <w:rFonts w:ascii="Times New Roman" w:hAnsi="Times New Roman" w:cs="Times New Roman"/>
                <w:sz w:val="24"/>
                <w:szCs w:val="24"/>
                <w:lang w:val="uk-UA"/>
              </w:rPr>
              <w:t>За ступенем конкуренції</w:t>
            </w:r>
          </w:p>
        </w:tc>
        <w:tc>
          <w:tcPr>
            <w:tcW w:w="5097" w:type="dxa"/>
            <w:vAlign w:val="center"/>
          </w:tcPr>
          <w:p w14:paraId="524D2A13" w14:textId="77777777" w:rsidR="00485AD6" w:rsidRPr="00F43BD6" w:rsidRDefault="00485AD6" w:rsidP="00C02638">
            <w:pPr>
              <w:rPr>
                <w:rFonts w:ascii="Times New Roman" w:hAnsi="Times New Roman" w:cs="Times New Roman"/>
                <w:sz w:val="24"/>
                <w:szCs w:val="24"/>
                <w:lang w:val="uk-UA"/>
              </w:rPr>
            </w:pPr>
            <w:r w:rsidRPr="00F43BD6">
              <w:rPr>
                <w:rFonts w:ascii="Times New Roman" w:hAnsi="Times New Roman" w:cs="Times New Roman"/>
                <w:sz w:val="24"/>
                <w:szCs w:val="24"/>
                <w:lang w:val="uk-UA"/>
              </w:rPr>
              <w:t>вільний ринок</w:t>
            </w:r>
          </w:p>
        </w:tc>
      </w:tr>
      <w:tr w:rsidR="00485AD6" w:rsidRPr="00F43BD6" w14:paraId="25E93054" w14:textId="77777777" w:rsidTr="00C02638">
        <w:trPr>
          <w:trHeight w:val="105"/>
        </w:trPr>
        <w:tc>
          <w:tcPr>
            <w:tcW w:w="4248" w:type="dxa"/>
            <w:vMerge/>
            <w:vAlign w:val="center"/>
          </w:tcPr>
          <w:p w14:paraId="2FD59AB9" w14:textId="77777777" w:rsidR="00485AD6" w:rsidRPr="00F43BD6" w:rsidRDefault="00485AD6" w:rsidP="00C02638">
            <w:pPr>
              <w:jc w:val="center"/>
              <w:rPr>
                <w:rFonts w:ascii="Times New Roman" w:hAnsi="Times New Roman" w:cs="Times New Roman"/>
                <w:sz w:val="24"/>
                <w:szCs w:val="24"/>
                <w:lang w:val="uk-UA"/>
              </w:rPr>
            </w:pPr>
          </w:p>
        </w:tc>
        <w:tc>
          <w:tcPr>
            <w:tcW w:w="5097" w:type="dxa"/>
            <w:vAlign w:val="center"/>
          </w:tcPr>
          <w:p w14:paraId="309D844C" w14:textId="77777777" w:rsidR="00485AD6" w:rsidRPr="00F43BD6" w:rsidRDefault="00485AD6" w:rsidP="00C02638">
            <w:pPr>
              <w:rPr>
                <w:rFonts w:ascii="Times New Roman" w:hAnsi="Times New Roman" w:cs="Times New Roman"/>
                <w:sz w:val="24"/>
                <w:szCs w:val="24"/>
                <w:lang w:val="uk-UA"/>
              </w:rPr>
            </w:pPr>
            <w:r w:rsidRPr="00F43BD6">
              <w:rPr>
                <w:rFonts w:ascii="Times New Roman" w:hAnsi="Times New Roman" w:cs="Times New Roman"/>
                <w:sz w:val="24"/>
                <w:szCs w:val="24"/>
                <w:lang w:val="uk-UA"/>
              </w:rPr>
              <w:t>ринок недосконалої конкуренції (</w:t>
            </w:r>
            <w:proofErr w:type="spellStart"/>
            <w:r w:rsidRPr="00F43BD6">
              <w:rPr>
                <w:rFonts w:ascii="Times New Roman" w:hAnsi="Times New Roman" w:cs="Times New Roman"/>
                <w:sz w:val="24"/>
                <w:szCs w:val="24"/>
                <w:lang w:val="uk-UA"/>
              </w:rPr>
              <w:t>олігополістичний</w:t>
            </w:r>
            <w:proofErr w:type="spellEnd"/>
            <w:r w:rsidRPr="00F43BD6">
              <w:rPr>
                <w:rFonts w:ascii="Times New Roman" w:hAnsi="Times New Roman" w:cs="Times New Roman"/>
                <w:sz w:val="24"/>
                <w:szCs w:val="24"/>
                <w:lang w:val="uk-UA"/>
              </w:rPr>
              <w:t>, монопольний, монополістично-конкурентний)</w:t>
            </w:r>
          </w:p>
        </w:tc>
      </w:tr>
      <w:tr w:rsidR="00485AD6" w:rsidRPr="00F43BD6" w14:paraId="36AD57F5" w14:textId="77777777" w:rsidTr="00C02638">
        <w:trPr>
          <w:trHeight w:val="135"/>
        </w:trPr>
        <w:tc>
          <w:tcPr>
            <w:tcW w:w="4248" w:type="dxa"/>
            <w:vMerge w:val="restart"/>
            <w:vAlign w:val="center"/>
          </w:tcPr>
          <w:p w14:paraId="7DEFBC63" w14:textId="77777777" w:rsidR="00485AD6" w:rsidRPr="00F43BD6" w:rsidRDefault="00485AD6" w:rsidP="00C02638">
            <w:pPr>
              <w:jc w:val="center"/>
              <w:rPr>
                <w:rFonts w:ascii="Times New Roman" w:hAnsi="Times New Roman" w:cs="Times New Roman"/>
                <w:sz w:val="24"/>
                <w:szCs w:val="24"/>
                <w:lang w:val="uk-UA"/>
              </w:rPr>
            </w:pPr>
            <w:r w:rsidRPr="00F43BD6">
              <w:rPr>
                <w:rFonts w:ascii="Times New Roman" w:hAnsi="Times New Roman" w:cs="Times New Roman"/>
                <w:sz w:val="24"/>
                <w:szCs w:val="24"/>
                <w:lang w:val="uk-UA"/>
              </w:rPr>
              <w:t>За суб’єктами ринкових відносин</w:t>
            </w:r>
          </w:p>
        </w:tc>
        <w:tc>
          <w:tcPr>
            <w:tcW w:w="5097" w:type="dxa"/>
            <w:vAlign w:val="center"/>
          </w:tcPr>
          <w:p w14:paraId="711B12CE" w14:textId="77777777" w:rsidR="00485AD6" w:rsidRPr="00F43BD6" w:rsidRDefault="00485AD6" w:rsidP="00C02638">
            <w:pPr>
              <w:rPr>
                <w:rFonts w:ascii="Times New Roman" w:hAnsi="Times New Roman" w:cs="Times New Roman"/>
                <w:sz w:val="24"/>
                <w:szCs w:val="24"/>
                <w:lang w:val="uk-UA"/>
              </w:rPr>
            </w:pPr>
            <w:r w:rsidRPr="00F43BD6">
              <w:rPr>
                <w:rFonts w:ascii="Times New Roman" w:hAnsi="Times New Roman" w:cs="Times New Roman"/>
                <w:sz w:val="24"/>
                <w:szCs w:val="24"/>
                <w:lang w:val="uk-UA"/>
              </w:rPr>
              <w:t>ринок продавця</w:t>
            </w:r>
          </w:p>
        </w:tc>
      </w:tr>
      <w:tr w:rsidR="00485AD6" w:rsidRPr="00F43BD6" w14:paraId="6B2D1474" w14:textId="77777777" w:rsidTr="00C02638">
        <w:trPr>
          <w:trHeight w:val="150"/>
        </w:trPr>
        <w:tc>
          <w:tcPr>
            <w:tcW w:w="4248" w:type="dxa"/>
            <w:vMerge/>
            <w:vAlign w:val="center"/>
          </w:tcPr>
          <w:p w14:paraId="331413DE" w14:textId="77777777" w:rsidR="00485AD6" w:rsidRPr="00F43BD6" w:rsidRDefault="00485AD6" w:rsidP="00C02638">
            <w:pPr>
              <w:jc w:val="center"/>
              <w:rPr>
                <w:rFonts w:ascii="Times New Roman" w:hAnsi="Times New Roman" w:cs="Times New Roman"/>
                <w:sz w:val="24"/>
                <w:szCs w:val="24"/>
                <w:lang w:val="uk-UA"/>
              </w:rPr>
            </w:pPr>
          </w:p>
        </w:tc>
        <w:tc>
          <w:tcPr>
            <w:tcW w:w="5097" w:type="dxa"/>
            <w:vAlign w:val="center"/>
          </w:tcPr>
          <w:p w14:paraId="244AF887" w14:textId="77777777" w:rsidR="00485AD6" w:rsidRPr="00F43BD6" w:rsidRDefault="00485AD6" w:rsidP="00C02638">
            <w:pPr>
              <w:rPr>
                <w:rFonts w:ascii="Times New Roman" w:hAnsi="Times New Roman" w:cs="Times New Roman"/>
                <w:sz w:val="24"/>
                <w:szCs w:val="24"/>
                <w:lang w:val="uk-UA"/>
              </w:rPr>
            </w:pPr>
            <w:r w:rsidRPr="00F43BD6">
              <w:rPr>
                <w:rFonts w:ascii="Times New Roman" w:hAnsi="Times New Roman" w:cs="Times New Roman"/>
                <w:sz w:val="24"/>
                <w:szCs w:val="24"/>
                <w:lang w:val="uk-UA"/>
              </w:rPr>
              <w:t>ринок покупця</w:t>
            </w:r>
          </w:p>
        </w:tc>
      </w:tr>
      <w:tr w:rsidR="00485AD6" w:rsidRPr="00F43BD6" w14:paraId="1C3789EA" w14:textId="77777777" w:rsidTr="00C02638">
        <w:trPr>
          <w:trHeight w:val="135"/>
        </w:trPr>
        <w:tc>
          <w:tcPr>
            <w:tcW w:w="4248" w:type="dxa"/>
            <w:vMerge/>
            <w:vAlign w:val="center"/>
          </w:tcPr>
          <w:p w14:paraId="3B7695EF" w14:textId="77777777" w:rsidR="00485AD6" w:rsidRPr="00F43BD6" w:rsidRDefault="00485AD6" w:rsidP="00C02638">
            <w:pPr>
              <w:jc w:val="center"/>
              <w:rPr>
                <w:rFonts w:ascii="Times New Roman" w:hAnsi="Times New Roman" w:cs="Times New Roman"/>
                <w:sz w:val="24"/>
                <w:szCs w:val="24"/>
                <w:lang w:val="uk-UA"/>
              </w:rPr>
            </w:pPr>
          </w:p>
        </w:tc>
        <w:tc>
          <w:tcPr>
            <w:tcW w:w="5097" w:type="dxa"/>
            <w:vAlign w:val="center"/>
          </w:tcPr>
          <w:p w14:paraId="4F62CBF6" w14:textId="77777777" w:rsidR="00485AD6" w:rsidRPr="00F43BD6" w:rsidRDefault="00485AD6" w:rsidP="00C02638">
            <w:pPr>
              <w:rPr>
                <w:rFonts w:ascii="Times New Roman" w:hAnsi="Times New Roman" w:cs="Times New Roman"/>
                <w:sz w:val="24"/>
                <w:szCs w:val="24"/>
                <w:lang w:val="uk-UA"/>
              </w:rPr>
            </w:pPr>
            <w:r w:rsidRPr="00F43BD6">
              <w:rPr>
                <w:rFonts w:ascii="Times New Roman" w:hAnsi="Times New Roman" w:cs="Times New Roman"/>
                <w:sz w:val="24"/>
                <w:szCs w:val="24"/>
                <w:lang w:val="uk-UA"/>
              </w:rPr>
              <w:t>ринок посередників</w:t>
            </w:r>
          </w:p>
        </w:tc>
      </w:tr>
      <w:tr w:rsidR="00485AD6" w:rsidRPr="00F43BD6" w14:paraId="04B157F8" w14:textId="77777777" w:rsidTr="00C02638">
        <w:trPr>
          <w:trHeight w:val="135"/>
        </w:trPr>
        <w:tc>
          <w:tcPr>
            <w:tcW w:w="4248" w:type="dxa"/>
            <w:vMerge/>
            <w:vAlign w:val="center"/>
          </w:tcPr>
          <w:p w14:paraId="19B29EEA" w14:textId="77777777" w:rsidR="00485AD6" w:rsidRPr="00F43BD6" w:rsidRDefault="00485AD6" w:rsidP="00C02638">
            <w:pPr>
              <w:jc w:val="center"/>
              <w:rPr>
                <w:rFonts w:ascii="Times New Roman" w:hAnsi="Times New Roman" w:cs="Times New Roman"/>
                <w:sz w:val="24"/>
                <w:szCs w:val="24"/>
                <w:lang w:val="uk-UA"/>
              </w:rPr>
            </w:pPr>
          </w:p>
        </w:tc>
        <w:tc>
          <w:tcPr>
            <w:tcW w:w="5097" w:type="dxa"/>
            <w:vAlign w:val="center"/>
          </w:tcPr>
          <w:p w14:paraId="748746BB" w14:textId="77777777" w:rsidR="00485AD6" w:rsidRPr="00F43BD6" w:rsidRDefault="00485AD6" w:rsidP="00C02638">
            <w:pPr>
              <w:rPr>
                <w:rFonts w:ascii="Times New Roman" w:hAnsi="Times New Roman" w:cs="Times New Roman"/>
                <w:sz w:val="24"/>
                <w:szCs w:val="24"/>
                <w:lang w:val="uk-UA"/>
              </w:rPr>
            </w:pPr>
            <w:r w:rsidRPr="00F43BD6">
              <w:rPr>
                <w:rFonts w:ascii="Times New Roman" w:hAnsi="Times New Roman" w:cs="Times New Roman"/>
                <w:sz w:val="24"/>
                <w:szCs w:val="24"/>
                <w:lang w:val="uk-UA"/>
              </w:rPr>
              <w:t>ринок державних установ</w:t>
            </w:r>
          </w:p>
        </w:tc>
      </w:tr>
      <w:tr w:rsidR="00485AD6" w:rsidRPr="00F43BD6" w14:paraId="036975F0" w14:textId="77777777" w:rsidTr="00C02638">
        <w:trPr>
          <w:trHeight w:val="135"/>
        </w:trPr>
        <w:tc>
          <w:tcPr>
            <w:tcW w:w="4248" w:type="dxa"/>
            <w:vMerge w:val="restart"/>
            <w:vAlign w:val="center"/>
          </w:tcPr>
          <w:p w14:paraId="22886517" w14:textId="77777777" w:rsidR="00485AD6" w:rsidRPr="00F43BD6" w:rsidRDefault="00485AD6" w:rsidP="00C02638">
            <w:pPr>
              <w:jc w:val="center"/>
              <w:rPr>
                <w:rFonts w:ascii="Times New Roman" w:hAnsi="Times New Roman" w:cs="Times New Roman"/>
                <w:sz w:val="24"/>
                <w:szCs w:val="24"/>
                <w:lang w:val="uk-UA"/>
              </w:rPr>
            </w:pPr>
            <w:r w:rsidRPr="00F43BD6">
              <w:rPr>
                <w:rFonts w:ascii="Times New Roman" w:hAnsi="Times New Roman" w:cs="Times New Roman"/>
                <w:sz w:val="24"/>
                <w:szCs w:val="24"/>
                <w:lang w:val="uk-UA"/>
              </w:rPr>
              <w:t>За ступенем легальності (відповідності ринку чинному законодавству)</w:t>
            </w:r>
          </w:p>
        </w:tc>
        <w:tc>
          <w:tcPr>
            <w:tcW w:w="5097" w:type="dxa"/>
            <w:vAlign w:val="center"/>
          </w:tcPr>
          <w:p w14:paraId="659AEC55" w14:textId="77777777" w:rsidR="00485AD6" w:rsidRPr="00F43BD6" w:rsidRDefault="00485AD6" w:rsidP="00C02638">
            <w:pPr>
              <w:rPr>
                <w:rFonts w:ascii="Times New Roman" w:hAnsi="Times New Roman" w:cs="Times New Roman"/>
                <w:sz w:val="24"/>
                <w:szCs w:val="24"/>
                <w:lang w:val="uk-UA"/>
              </w:rPr>
            </w:pPr>
            <w:r w:rsidRPr="00F43BD6">
              <w:rPr>
                <w:rFonts w:ascii="Times New Roman" w:hAnsi="Times New Roman" w:cs="Times New Roman"/>
                <w:sz w:val="24"/>
                <w:szCs w:val="24"/>
                <w:lang w:val="uk-UA"/>
              </w:rPr>
              <w:t>легальний (офіційний)</w:t>
            </w:r>
          </w:p>
        </w:tc>
      </w:tr>
      <w:tr w:rsidR="00485AD6" w:rsidRPr="00F43BD6" w14:paraId="0B9ED893" w14:textId="77777777" w:rsidTr="00C02638">
        <w:trPr>
          <w:trHeight w:val="135"/>
        </w:trPr>
        <w:tc>
          <w:tcPr>
            <w:tcW w:w="4248" w:type="dxa"/>
            <w:vMerge/>
            <w:vAlign w:val="center"/>
          </w:tcPr>
          <w:p w14:paraId="7FDE31BB" w14:textId="77777777" w:rsidR="00485AD6" w:rsidRPr="00F43BD6" w:rsidRDefault="00485AD6" w:rsidP="00C02638">
            <w:pPr>
              <w:jc w:val="center"/>
              <w:rPr>
                <w:rFonts w:ascii="Times New Roman" w:hAnsi="Times New Roman" w:cs="Times New Roman"/>
                <w:sz w:val="24"/>
                <w:szCs w:val="24"/>
                <w:lang w:val="uk-UA"/>
              </w:rPr>
            </w:pPr>
          </w:p>
        </w:tc>
        <w:tc>
          <w:tcPr>
            <w:tcW w:w="5097" w:type="dxa"/>
            <w:vAlign w:val="center"/>
          </w:tcPr>
          <w:p w14:paraId="0A26BFF5" w14:textId="77777777" w:rsidR="00485AD6" w:rsidRPr="00F43BD6" w:rsidRDefault="00485AD6" w:rsidP="00C02638">
            <w:pPr>
              <w:rPr>
                <w:rFonts w:ascii="Times New Roman" w:hAnsi="Times New Roman" w:cs="Times New Roman"/>
                <w:sz w:val="24"/>
                <w:szCs w:val="24"/>
                <w:lang w:val="uk-UA"/>
              </w:rPr>
            </w:pPr>
            <w:r w:rsidRPr="00F43BD6">
              <w:rPr>
                <w:rFonts w:ascii="Times New Roman" w:hAnsi="Times New Roman" w:cs="Times New Roman"/>
                <w:sz w:val="24"/>
                <w:szCs w:val="24"/>
                <w:lang w:val="uk-UA"/>
              </w:rPr>
              <w:t>тіньовий</w:t>
            </w:r>
          </w:p>
        </w:tc>
      </w:tr>
      <w:tr w:rsidR="00485AD6" w:rsidRPr="00F43BD6" w14:paraId="294EB503" w14:textId="77777777" w:rsidTr="00C02638">
        <w:trPr>
          <w:trHeight w:val="135"/>
        </w:trPr>
        <w:tc>
          <w:tcPr>
            <w:tcW w:w="4248" w:type="dxa"/>
            <w:vMerge w:val="restart"/>
            <w:vAlign w:val="center"/>
          </w:tcPr>
          <w:p w14:paraId="67E72637" w14:textId="77777777" w:rsidR="00485AD6" w:rsidRPr="00F43BD6" w:rsidRDefault="00485AD6" w:rsidP="00C02638">
            <w:pPr>
              <w:jc w:val="center"/>
              <w:rPr>
                <w:rFonts w:ascii="Times New Roman" w:hAnsi="Times New Roman" w:cs="Times New Roman"/>
                <w:sz w:val="24"/>
                <w:szCs w:val="24"/>
                <w:lang w:val="uk-UA"/>
              </w:rPr>
            </w:pPr>
            <w:r w:rsidRPr="00F43BD6">
              <w:rPr>
                <w:rFonts w:ascii="Times New Roman" w:hAnsi="Times New Roman" w:cs="Times New Roman"/>
                <w:sz w:val="24"/>
                <w:szCs w:val="24"/>
                <w:lang w:val="uk-UA"/>
              </w:rPr>
              <w:t>За ознакою економічного призначення об’єктів купівлі-продажу</w:t>
            </w:r>
          </w:p>
        </w:tc>
        <w:tc>
          <w:tcPr>
            <w:tcW w:w="5097" w:type="dxa"/>
            <w:vAlign w:val="center"/>
          </w:tcPr>
          <w:p w14:paraId="29B1E945" w14:textId="77777777" w:rsidR="00485AD6" w:rsidRPr="00F43BD6" w:rsidRDefault="00485AD6" w:rsidP="00C02638">
            <w:pPr>
              <w:rPr>
                <w:rFonts w:ascii="Times New Roman" w:hAnsi="Times New Roman" w:cs="Times New Roman"/>
                <w:sz w:val="24"/>
                <w:szCs w:val="24"/>
                <w:lang w:val="uk-UA"/>
              </w:rPr>
            </w:pPr>
            <w:r w:rsidRPr="00F43BD6">
              <w:rPr>
                <w:rFonts w:ascii="Times New Roman" w:hAnsi="Times New Roman" w:cs="Times New Roman"/>
                <w:sz w:val="24"/>
                <w:szCs w:val="24"/>
                <w:lang w:val="uk-UA"/>
              </w:rPr>
              <w:t>ринок товарів і послуг (ринок споживчих товарів, послуг,  засобів виробництва, науково-технічних розробок, інформації)</w:t>
            </w:r>
          </w:p>
        </w:tc>
      </w:tr>
      <w:tr w:rsidR="00485AD6" w:rsidRPr="00F43BD6" w14:paraId="422F201E" w14:textId="77777777" w:rsidTr="00C02638">
        <w:trPr>
          <w:trHeight w:val="135"/>
        </w:trPr>
        <w:tc>
          <w:tcPr>
            <w:tcW w:w="4248" w:type="dxa"/>
            <w:vMerge/>
            <w:vAlign w:val="center"/>
          </w:tcPr>
          <w:p w14:paraId="4B830FBA" w14:textId="77777777" w:rsidR="00485AD6" w:rsidRPr="00F43BD6" w:rsidRDefault="00485AD6" w:rsidP="00C02638">
            <w:pPr>
              <w:jc w:val="center"/>
              <w:rPr>
                <w:rFonts w:ascii="Times New Roman" w:hAnsi="Times New Roman" w:cs="Times New Roman"/>
                <w:sz w:val="24"/>
                <w:szCs w:val="24"/>
                <w:lang w:val="uk-UA"/>
              </w:rPr>
            </w:pPr>
          </w:p>
        </w:tc>
        <w:tc>
          <w:tcPr>
            <w:tcW w:w="5097" w:type="dxa"/>
            <w:vAlign w:val="center"/>
          </w:tcPr>
          <w:p w14:paraId="7DFF3207" w14:textId="77777777" w:rsidR="00485AD6" w:rsidRPr="00F43BD6" w:rsidRDefault="00485AD6" w:rsidP="00C02638">
            <w:pPr>
              <w:rPr>
                <w:rFonts w:ascii="Times New Roman" w:hAnsi="Times New Roman" w:cs="Times New Roman"/>
                <w:sz w:val="24"/>
                <w:szCs w:val="24"/>
                <w:lang w:val="uk-UA"/>
              </w:rPr>
            </w:pPr>
            <w:r w:rsidRPr="00F43BD6">
              <w:rPr>
                <w:rFonts w:ascii="Times New Roman" w:hAnsi="Times New Roman" w:cs="Times New Roman"/>
                <w:sz w:val="24"/>
                <w:szCs w:val="24"/>
                <w:lang w:val="uk-UA"/>
              </w:rPr>
              <w:t>ринок ресурсів (ринок праці, капіталу, землі та нерухомості)</w:t>
            </w:r>
          </w:p>
        </w:tc>
      </w:tr>
      <w:tr w:rsidR="00485AD6" w:rsidRPr="00F43BD6" w14:paraId="218B51FD" w14:textId="77777777" w:rsidTr="00C02638">
        <w:trPr>
          <w:trHeight w:val="70"/>
        </w:trPr>
        <w:tc>
          <w:tcPr>
            <w:tcW w:w="4248" w:type="dxa"/>
            <w:vMerge/>
            <w:vAlign w:val="center"/>
          </w:tcPr>
          <w:p w14:paraId="24EFF631" w14:textId="77777777" w:rsidR="00485AD6" w:rsidRPr="00F43BD6" w:rsidRDefault="00485AD6" w:rsidP="00C02638">
            <w:pPr>
              <w:jc w:val="center"/>
              <w:rPr>
                <w:rFonts w:ascii="Times New Roman" w:hAnsi="Times New Roman" w:cs="Times New Roman"/>
                <w:sz w:val="24"/>
                <w:szCs w:val="24"/>
                <w:lang w:val="uk-UA"/>
              </w:rPr>
            </w:pPr>
          </w:p>
        </w:tc>
        <w:tc>
          <w:tcPr>
            <w:tcW w:w="5097" w:type="dxa"/>
            <w:vAlign w:val="center"/>
          </w:tcPr>
          <w:p w14:paraId="24C480BB" w14:textId="77777777" w:rsidR="00485AD6" w:rsidRPr="00F43BD6" w:rsidRDefault="00485AD6" w:rsidP="00C02638">
            <w:pPr>
              <w:rPr>
                <w:rFonts w:ascii="Times New Roman" w:hAnsi="Times New Roman" w:cs="Times New Roman"/>
                <w:sz w:val="24"/>
                <w:szCs w:val="24"/>
                <w:lang w:val="uk-UA"/>
              </w:rPr>
            </w:pPr>
            <w:r w:rsidRPr="00F43BD6">
              <w:rPr>
                <w:rFonts w:ascii="Times New Roman" w:hAnsi="Times New Roman" w:cs="Times New Roman"/>
                <w:sz w:val="24"/>
                <w:szCs w:val="24"/>
                <w:lang w:val="uk-UA"/>
              </w:rPr>
              <w:t>фінансовий ринок (ринок цінних паперів, грошовий, валютний)</w:t>
            </w:r>
          </w:p>
        </w:tc>
      </w:tr>
    </w:tbl>
    <w:p w14:paraId="78D51865"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p>
    <w:p w14:paraId="2215D174"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Ринок товарів і послуг включає два ринки: споживчих товарів і засобів виробництва (табл. 5.1). Споживчий ринок – це ринок, де домашні господарства купують товари і послуги для задоволення власних потреб. Ринок засобів виробництва – це ринок, на якому  купуються і продаються елементи фізичного капіталу, інвестиційні товари для задоволення потреб виробництва.</w:t>
      </w:r>
    </w:p>
    <w:p w14:paraId="3A11253C"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 xml:space="preserve">Ринок ресурсів об’єднує: </w:t>
      </w:r>
    </w:p>
    <w:p w14:paraId="3ECE3D52"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 ринок землі, на якому купуються і продаються земельні ділянки і формується ціна на землю. Ціна земля залежить від попиту на землю, оскільки пропозиція землі є абсолютно нееластичною;</w:t>
      </w:r>
    </w:p>
    <w:p w14:paraId="09135A6B"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lastRenderedPageBreak/>
        <w:t>- ринок праці, що забезпечує працевлаштування робочої сили. Ціною праці є заробітна плата, що в свою чергу формується в залежності від співвідношення попиту та пропозиції на ринку праці. Попит на працю – це вакантні робочі місця. Такий попит створюють підприємці, а його величина залежить від продуктивності праці. Пропозиція праці – це працівники певної кваліфікації, фаху, спеціальності, які готові і можуть працювати за певного рівня заробітної плати.</w:t>
      </w:r>
    </w:p>
    <w:p w14:paraId="4680765D"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Фінансовий ринок – це місце, де продають фінансові активи (гроші, векселі, облігації, іноземна валюта), в результаті чого створюється процентна ставка, курс валют і цінних паперів. Фінансовий ринок об’єднує:</w:t>
      </w:r>
    </w:p>
    <w:p w14:paraId="4949B02A"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 ринок грошей (ринок, де надаються короткострокові кредити з метою купівлі товарів, зокрема споживчих);</w:t>
      </w:r>
    </w:p>
    <w:p w14:paraId="2AF8280E"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 ринок капіталів (ринок, де надаються довгострокові кредити терміном понад один рік для купівлі капітальних благ);</w:t>
      </w:r>
    </w:p>
    <w:p w14:paraId="0D25710A"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 ринок цінних паперів (місце, де купуються та продаються акції та облігації);</w:t>
      </w:r>
    </w:p>
    <w:p w14:paraId="706E38D6"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 валютний ринок (система відносин щодо купівлі-продажу іноземних валют,. визначення їх курсу (ринкової ціни) і платіжних документів у різних національних валютах за вільними ринковими цінами.</w:t>
      </w:r>
    </w:p>
    <w:p w14:paraId="4F877063"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Спільним для ринку грошей та ринку капіталів є те, що на них продається право використовувати певну суму грошей протягом певного періоду часу за відповідну плату. Ціною є банківський відсоток.</w:t>
      </w:r>
    </w:p>
    <w:p w14:paraId="19EF6F8B"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Кредит – це надання грошей у позику на засадах терміновості, повернення і платності.</w:t>
      </w:r>
    </w:p>
    <w:p w14:paraId="1196D85A"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Цінні папери – це кредитно-боргові зобов’язання продавців цінних паперів перед покупцем. Основними видами цінних паперів є акції та облігації, всі інші – похідні від них.</w:t>
      </w:r>
    </w:p>
    <w:p w14:paraId="62F6B8A7"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Акція – це цінний папір, який засвідчує, право власника на визначену частку статутного (вкладеного) капіталу акціонерного товариства і надає йому право на участь в управлінні товариством, у розподілі майна під час його ліквідації та частину прибутку товариства (дивіденд). Бувають прості, привілейовані (переважне право на отримання дивідендів, але обмежують права з управління акціонерним товариством), кумулятивні, іменні та на пред’явника.</w:t>
      </w:r>
    </w:p>
    <w:p w14:paraId="2E16D535"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Прості (рядові) акції дають право на один голос, відповідну частку активів компанії та її доходу. Дивіденди залежать від суми прибутку товариства за підсумками року. Привілейовані (</w:t>
      </w:r>
      <w:proofErr w:type="spellStart"/>
      <w:r w:rsidRPr="00F43BD6">
        <w:rPr>
          <w:rFonts w:ascii="Times New Roman" w:hAnsi="Times New Roman" w:cs="Times New Roman"/>
          <w:sz w:val="28"/>
          <w:szCs w:val="28"/>
          <w:lang w:val="uk-UA"/>
        </w:rPr>
        <w:t>префенціальні</w:t>
      </w:r>
      <w:proofErr w:type="spellEnd"/>
      <w:r w:rsidRPr="00F43BD6">
        <w:rPr>
          <w:rFonts w:ascii="Times New Roman" w:hAnsi="Times New Roman" w:cs="Times New Roman"/>
          <w:sz w:val="28"/>
          <w:szCs w:val="28"/>
          <w:lang w:val="uk-UA"/>
        </w:rPr>
        <w:t xml:space="preserve">) акції дають гарантований дохід у вигляді фіксованих відсотків незалежно від розміру прибутку, але позбавляють права голосу на зборах акціонерів. Певні </w:t>
      </w:r>
      <w:r w:rsidRPr="00F43BD6">
        <w:rPr>
          <w:rFonts w:ascii="Times New Roman" w:hAnsi="Times New Roman" w:cs="Times New Roman"/>
          <w:sz w:val="28"/>
          <w:szCs w:val="28"/>
          <w:lang w:val="uk-UA"/>
        </w:rPr>
        <w:lastRenderedPageBreak/>
        <w:t xml:space="preserve">привілейовані акції надають право отримувати надприбуток – додатковий або заощаджений дивіденд, – невиплачені дивіденди за кілька років.  Такі акції мають назву «кумулятивні акції». </w:t>
      </w:r>
    </w:p>
    <w:p w14:paraId="3CFE135E"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За характером розпорядження акції поділяють на іменні та акції на пред’явника. Іменні акції належать конкретній особі. Вони зареєстровані у книгах компанії на ім’я власника, продаж яких можливий лише з дозволу компанії. Купівля продаж таких цінних паперів супроводжується оформленням і перереєстрацією в акціонерному товаристві, через що вони менш ліквідні.  Такі акції є зручними для компанії, оскільки дозволяють контролювати концентрацію акцій в руках конкретних акціонерів.</w:t>
      </w:r>
    </w:p>
    <w:p w14:paraId="7A39D111"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Акції на пред’явника не реєструються, ім’я власника таких акцій не вказується, а передача права власності на них здійснюється шляхом простого їх вручення без формальностей, після чого власником вважається фактичний отримувач. Заборонені чинним законодавством України з 2005 року. Емітентом акцій є тільки акціонерне товариство, яке розміщує тільки іменні акції. Вони можуть бути випущені в паперовій або бездокументарній (у вигляді облікового електронного запису) формі.</w:t>
      </w:r>
    </w:p>
    <w:p w14:paraId="171663CD"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Облігація – це цінний папір, що дає право його власникові одержати у визначений термін номінальну вартість облігації (повернути вкладені гроші) разом із процентом, встановленим під час продажу.</w:t>
      </w:r>
    </w:p>
    <w:p w14:paraId="50FF753B"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 xml:space="preserve">Акції та облігації сьогодні є найбільш розповсюдженими видами вкладень на фондовому ринку. Тому інвесторам важливо знати основні відмінності між ними (табл. 5.2). </w:t>
      </w:r>
    </w:p>
    <w:p w14:paraId="73413664" w14:textId="77777777" w:rsidR="00485AD6" w:rsidRPr="00F43BD6" w:rsidRDefault="00485AD6" w:rsidP="00485AD6">
      <w:pPr>
        <w:spacing w:after="0" w:line="276" w:lineRule="auto"/>
        <w:ind w:firstLine="709"/>
        <w:jc w:val="right"/>
        <w:rPr>
          <w:rFonts w:ascii="Times New Roman" w:hAnsi="Times New Roman" w:cs="Times New Roman"/>
          <w:sz w:val="28"/>
          <w:szCs w:val="28"/>
          <w:lang w:val="uk-UA"/>
        </w:rPr>
      </w:pPr>
      <w:r w:rsidRPr="00F43BD6">
        <w:rPr>
          <w:rFonts w:ascii="Times New Roman" w:hAnsi="Times New Roman" w:cs="Times New Roman"/>
          <w:sz w:val="28"/>
          <w:szCs w:val="28"/>
          <w:lang w:val="uk-UA"/>
        </w:rPr>
        <w:t>Таблиця 5.2</w:t>
      </w:r>
    </w:p>
    <w:p w14:paraId="27D091FE" w14:textId="77777777" w:rsidR="00485AD6" w:rsidRPr="00F43BD6" w:rsidRDefault="00485AD6" w:rsidP="00485AD6">
      <w:pPr>
        <w:spacing w:after="0" w:line="276" w:lineRule="auto"/>
        <w:jc w:val="center"/>
        <w:rPr>
          <w:rFonts w:ascii="Times New Roman" w:hAnsi="Times New Roman" w:cs="Times New Roman"/>
          <w:sz w:val="28"/>
          <w:szCs w:val="28"/>
          <w:lang w:val="uk-UA"/>
        </w:rPr>
      </w:pPr>
      <w:r w:rsidRPr="00F43BD6">
        <w:rPr>
          <w:rFonts w:ascii="Times New Roman" w:hAnsi="Times New Roman" w:cs="Times New Roman"/>
          <w:sz w:val="28"/>
          <w:szCs w:val="28"/>
          <w:lang w:val="uk-UA"/>
        </w:rPr>
        <w:t>Головні відмінності між акціями та облігаціями</w:t>
      </w:r>
    </w:p>
    <w:tbl>
      <w:tblPr>
        <w:tblStyle w:val="a3"/>
        <w:tblW w:w="0" w:type="auto"/>
        <w:tblLook w:val="04A0" w:firstRow="1" w:lastRow="0" w:firstColumn="1" w:lastColumn="0" w:noHBand="0" w:noVBand="1"/>
      </w:tblPr>
      <w:tblGrid>
        <w:gridCol w:w="2263"/>
        <w:gridCol w:w="3544"/>
        <w:gridCol w:w="3538"/>
      </w:tblGrid>
      <w:tr w:rsidR="00485AD6" w:rsidRPr="00F43BD6" w14:paraId="747B97F0" w14:textId="77777777" w:rsidTr="00C02638">
        <w:tc>
          <w:tcPr>
            <w:tcW w:w="2263" w:type="dxa"/>
            <w:vAlign w:val="center"/>
          </w:tcPr>
          <w:p w14:paraId="077D73E6" w14:textId="77777777" w:rsidR="00485AD6" w:rsidRPr="00F43BD6" w:rsidRDefault="00485AD6" w:rsidP="00C02638">
            <w:pPr>
              <w:jc w:val="center"/>
              <w:rPr>
                <w:rFonts w:ascii="Times New Roman" w:hAnsi="Times New Roman" w:cs="Times New Roman"/>
                <w:sz w:val="24"/>
                <w:szCs w:val="24"/>
                <w:lang w:val="uk-UA"/>
              </w:rPr>
            </w:pPr>
            <w:r w:rsidRPr="00F43BD6">
              <w:rPr>
                <w:rFonts w:ascii="Times New Roman" w:hAnsi="Times New Roman" w:cs="Times New Roman"/>
                <w:sz w:val="24"/>
                <w:szCs w:val="24"/>
                <w:lang w:val="uk-UA"/>
              </w:rPr>
              <w:t>Критерій</w:t>
            </w:r>
          </w:p>
        </w:tc>
        <w:tc>
          <w:tcPr>
            <w:tcW w:w="3544" w:type="dxa"/>
            <w:vAlign w:val="center"/>
          </w:tcPr>
          <w:p w14:paraId="72D401FD" w14:textId="77777777" w:rsidR="00485AD6" w:rsidRPr="00F43BD6" w:rsidRDefault="00485AD6" w:rsidP="00C02638">
            <w:pPr>
              <w:jc w:val="center"/>
              <w:rPr>
                <w:rFonts w:ascii="Times New Roman" w:hAnsi="Times New Roman" w:cs="Times New Roman"/>
                <w:sz w:val="24"/>
                <w:szCs w:val="24"/>
                <w:lang w:val="uk-UA"/>
              </w:rPr>
            </w:pPr>
            <w:r w:rsidRPr="00F43BD6">
              <w:rPr>
                <w:rFonts w:ascii="Times New Roman" w:hAnsi="Times New Roman" w:cs="Times New Roman"/>
                <w:sz w:val="24"/>
                <w:szCs w:val="24"/>
                <w:lang w:val="uk-UA"/>
              </w:rPr>
              <w:t>Акції</w:t>
            </w:r>
          </w:p>
        </w:tc>
        <w:tc>
          <w:tcPr>
            <w:tcW w:w="3538" w:type="dxa"/>
            <w:vAlign w:val="center"/>
          </w:tcPr>
          <w:p w14:paraId="4A5D3308" w14:textId="77777777" w:rsidR="00485AD6" w:rsidRPr="00F43BD6" w:rsidRDefault="00485AD6" w:rsidP="00C02638">
            <w:pPr>
              <w:jc w:val="center"/>
              <w:rPr>
                <w:rFonts w:ascii="Times New Roman" w:hAnsi="Times New Roman" w:cs="Times New Roman"/>
                <w:sz w:val="24"/>
                <w:szCs w:val="24"/>
                <w:lang w:val="uk-UA"/>
              </w:rPr>
            </w:pPr>
            <w:r w:rsidRPr="00F43BD6">
              <w:rPr>
                <w:rFonts w:ascii="Times New Roman" w:hAnsi="Times New Roman" w:cs="Times New Roman"/>
                <w:sz w:val="24"/>
                <w:szCs w:val="24"/>
                <w:lang w:val="uk-UA"/>
              </w:rPr>
              <w:t>Облігації</w:t>
            </w:r>
          </w:p>
        </w:tc>
      </w:tr>
      <w:tr w:rsidR="00485AD6" w:rsidRPr="00F43BD6" w14:paraId="00C5B715" w14:textId="77777777" w:rsidTr="00C02638">
        <w:tc>
          <w:tcPr>
            <w:tcW w:w="2263" w:type="dxa"/>
            <w:vAlign w:val="center"/>
          </w:tcPr>
          <w:p w14:paraId="4480D0D1" w14:textId="77777777" w:rsidR="00485AD6" w:rsidRPr="00F43BD6" w:rsidRDefault="00485AD6" w:rsidP="00C02638">
            <w:pPr>
              <w:jc w:val="center"/>
              <w:rPr>
                <w:rFonts w:ascii="Times New Roman" w:hAnsi="Times New Roman" w:cs="Times New Roman"/>
                <w:sz w:val="24"/>
                <w:szCs w:val="24"/>
                <w:lang w:val="uk-UA"/>
              </w:rPr>
            </w:pPr>
            <w:r w:rsidRPr="00F43BD6">
              <w:rPr>
                <w:rFonts w:ascii="Times New Roman" w:hAnsi="Times New Roman" w:cs="Times New Roman"/>
                <w:sz w:val="24"/>
                <w:szCs w:val="24"/>
                <w:lang w:val="uk-UA"/>
              </w:rPr>
              <w:t>Статус власника</w:t>
            </w:r>
          </w:p>
        </w:tc>
        <w:tc>
          <w:tcPr>
            <w:tcW w:w="3544" w:type="dxa"/>
            <w:vAlign w:val="center"/>
          </w:tcPr>
          <w:p w14:paraId="1CD7BADE" w14:textId="77777777" w:rsidR="00485AD6" w:rsidRPr="00F43BD6" w:rsidRDefault="00485AD6" w:rsidP="00C02638">
            <w:pPr>
              <w:jc w:val="both"/>
              <w:rPr>
                <w:rFonts w:ascii="Times New Roman" w:hAnsi="Times New Roman" w:cs="Times New Roman"/>
                <w:sz w:val="24"/>
                <w:szCs w:val="24"/>
                <w:lang w:val="uk-UA"/>
              </w:rPr>
            </w:pPr>
            <w:r w:rsidRPr="00F43BD6">
              <w:rPr>
                <w:rFonts w:ascii="Times New Roman" w:hAnsi="Times New Roman" w:cs="Times New Roman"/>
                <w:sz w:val="24"/>
                <w:szCs w:val="24"/>
                <w:lang w:val="uk-UA"/>
              </w:rPr>
              <w:t>Власник акцій – співзасновник акціонерного товариства</w:t>
            </w:r>
          </w:p>
        </w:tc>
        <w:tc>
          <w:tcPr>
            <w:tcW w:w="3538" w:type="dxa"/>
            <w:vAlign w:val="center"/>
          </w:tcPr>
          <w:p w14:paraId="1B28A16E" w14:textId="77777777" w:rsidR="00485AD6" w:rsidRPr="00F43BD6" w:rsidRDefault="00485AD6" w:rsidP="00C02638">
            <w:pPr>
              <w:jc w:val="both"/>
              <w:rPr>
                <w:rFonts w:ascii="Times New Roman" w:hAnsi="Times New Roman" w:cs="Times New Roman"/>
                <w:sz w:val="24"/>
                <w:szCs w:val="24"/>
                <w:lang w:val="uk-UA"/>
              </w:rPr>
            </w:pPr>
            <w:r w:rsidRPr="00F43BD6">
              <w:rPr>
                <w:rFonts w:ascii="Times New Roman" w:hAnsi="Times New Roman" w:cs="Times New Roman"/>
                <w:sz w:val="24"/>
                <w:szCs w:val="24"/>
                <w:lang w:val="uk-UA"/>
              </w:rPr>
              <w:t>Власник облігації - кредитор</w:t>
            </w:r>
          </w:p>
        </w:tc>
      </w:tr>
      <w:tr w:rsidR="00485AD6" w:rsidRPr="00F43BD6" w14:paraId="3F0668BF" w14:textId="77777777" w:rsidTr="00C02638">
        <w:tc>
          <w:tcPr>
            <w:tcW w:w="2263" w:type="dxa"/>
            <w:vAlign w:val="center"/>
          </w:tcPr>
          <w:p w14:paraId="3C0D43FF" w14:textId="77777777" w:rsidR="00485AD6" w:rsidRPr="00F43BD6" w:rsidRDefault="00485AD6" w:rsidP="00C02638">
            <w:pPr>
              <w:jc w:val="center"/>
              <w:rPr>
                <w:rFonts w:ascii="Times New Roman" w:hAnsi="Times New Roman" w:cs="Times New Roman"/>
                <w:sz w:val="24"/>
                <w:szCs w:val="24"/>
                <w:lang w:val="uk-UA"/>
              </w:rPr>
            </w:pPr>
            <w:proofErr w:type="spellStart"/>
            <w:r w:rsidRPr="00F43BD6">
              <w:rPr>
                <w:rFonts w:ascii="Times New Roman" w:hAnsi="Times New Roman" w:cs="Times New Roman"/>
                <w:sz w:val="24"/>
                <w:szCs w:val="24"/>
                <w:lang w:val="uk-UA"/>
              </w:rPr>
              <w:t>Термінованість</w:t>
            </w:r>
            <w:proofErr w:type="spellEnd"/>
          </w:p>
        </w:tc>
        <w:tc>
          <w:tcPr>
            <w:tcW w:w="3544" w:type="dxa"/>
            <w:vAlign w:val="center"/>
          </w:tcPr>
          <w:p w14:paraId="63F65D49" w14:textId="77777777" w:rsidR="00485AD6" w:rsidRPr="00F43BD6" w:rsidRDefault="00485AD6" w:rsidP="00C02638">
            <w:pPr>
              <w:jc w:val="both"/>
              <w:rPr>
                <w:rFonts w:ascii="Times New Roman" w:hAnsi="Times New Roman" w:cs="Times New Roman"/>
                <w:sz w:val="24"/>
                <w:szCs w:val="24"/>
                <w:lang w:val="uk-UA"/>
              </w:rPr>
            </w:pPr>
            <w:r w:rsidRPr="00F43BD6">
              <w:rPr>
                <w:rFonts w:ascii="Times New Roman" w:hAnsi="Times New Roman" w:cs="Times New Roman"/>
                <w:sz w:val="24"/>
                <w:szCs w:val="24"/>
                <w:lang w:val="uk-UA"/>
              </w:rPr>
              <w:t>Безстрокові, допоки існує акціонерне товариство</w:t>
            </w:r>
          </w:p>
        </w:tc>
        <w:tc>
          <w:tcPr>
            <w:tcW w:w="3538" w:type="dxa"/>
            <w:vAlign w:val="center"/>
          </w:tcPr>
          <w:p w14:paraId="7D65A20B" w14:textId="77777777" w:rsidR="00485AD6" w:rsidRPr="00F43BD6" w:rsidRDefault="00485AD6" w:rsidP="00C02638">
            <w:pPr>
              <w:jc w:val="both"/>
              <w:rPr>
                <w:rFonts w:ascii="Times New Roman" w:hAnsi="Times New Roman" w:cs="Times New Roman"/>
                <w:sz w:val="24"/>
                <w:szCs w:val="24"/>
                <w:lang w:val="uk-UA"/>
              </w:rPr>
            </w:pPr>
            <w:r w:rsidRPr="00F43BD6">
              <w:rPr>
                <w:rFonts w:ascii="Times New Roman" w:hAnsi="Times New Roman" w:cs="Times New Roman"/>
                <w:sz w:val="24"/>
                <w:szCs w:val="24"/>
                <w:lang w:val="uk-UA"/>
              </w:rPr>
              <w:t>Випускається на фіксований термін</w:t>
            </w:r>
          </w:p>
        </w:tc>
      </w:tr>
      <w:tr w:rsidR="00485AD6" w:rsidRPr="00F43BD6" w14:paraId="060E8B11" w14:textId="77777777" w:rsidTr="00C02638">
        <w:tc>
          <w:tcPr>
            <w:tcW w:w="2263" w:type="dxa"/>
            <w:vAlign w:val="center"/>
          </w:tcPr>
          <w:p w14:paraId="73ED3ED3" w14:textId="77777777" w:rsidR="00485AD6" w:rsidRPr="00F43BD6" w:rsidRDefault="00485AD6" w:rsidP="00C02638">
            <w:pPr>
              <w:jc w:val="center"/>
              <w:rPr>
                <w:rFonts w:ascii="Times New Roman" w:hAnsi="Times New Roman" w:cs="Times New Roman"/>
                <w:sz w:val="24"/>
                <w:szCs w:val="24"/>
                <w:lang w:val="uk-UA"/>
              </w:rPr>
            </w:pPr>
            <w:r w:rsidRPr="00F43BD6">
              <w:rPr>
                <w:rFonts w:ascii="Times New Roman" w:hAnsi="Times New Roman" w:cs="Times New Roman"/>
                <w:sz w:val="24"/>
                <w:szCs w:val="24"/>
                <w:lang w:val="uk-UA"/>
              </w:rPr>
              <w:t>Дохідність</w:t>
            </w:r>
          </w:p>
        </w:tc>
        <w:tc>
          <w:tcPr>
            <w:tcW w:w="3544" w:type="dxa"/>
            <w:vAlign w:val="center"/>
          </w:tcPr>
          <w:p w14:paraId="6F9023E1" w14:textId="77777777" w:rsidR="00485AD6" w:rsidRPr="00F43BD6" w:rsidRDefault="00485AD6" w:rsidP="00C02638">
            <w:pPr>
              <w:jc w:val="both"/>
              <w:rPr>
                <w:rFonts w:ascii="Times New Roman" w:hAnsi="Times New Roman" w:cs="Times New Roman"/>
                <w:sz w:val="24"/>
                <w:szCs w:val="24"/>
                <w:lang w:val="uk-UA"/>
              </w:rPr>
            </w:pPr>
            <w:r w:rsidRPr="00F43BD6">
              <w:rPr>
                <w:rFonts w:ascii="Times New Roman" w:hAnsi="Times New Roman" w:cs="Times New Roman"/>
                <w:sz w:val="24"/>
                <w:szCs w:val="24"/>
                <w:lang w:val="uk-UA"/>
              </w:rPr>
              <w:t xml:space="preserve">Доходи по акціям залежать від прибутку акціонерного товариства. Вони складаються із дивідендів (дохід на основі прибутку), і зросту курсової вартості акції. </w:t>
            </w:r>
          </w:p>
        </w:tc>
        <w:tc>
          <w:tcPr>
            <w:tcW w:w="3538" w:type="dxa"/>
            <w:vAlign w:val="center"/>
          </w:tcPr>
          <w:p w14:paraId="07BD5911" w14:textId="77777777" w:rsidR="00485AD6" w:rsidRPr="00F43BD6" w:rsidRDefault="00485AD6" w:rsidP="00C02638">
            <w:pPr>
              <w:jc w:val="both"/>
              <w:rPr>
                <w:rFonts w:ascii="Times New Roman" w:hAnsi="Times New Roman" w:cs="Times New Roman"/>
                <w:sz w:val="24"/>
                <w:szCs w:val="24"/>
                <w:lang w:val="uk-UA"/>
              </w:rPr>
            </w:pPr>
            <w:r w:rsidRPr="00F43BD6">
              <w:rPr>
                <w:rFonts w:ascii="Times New Roman" w:hAnsi="Times New Roman" w:cs="Times New Roman"/>
                <w:sz w:val="24"/>
                <w:szCs w:val="24"/>
                <w:lang w:val="uk-UA"/>
              </w:rPr>
              <w:t xml:space="preserve">Фіксований розмір доходу. Періодичні виплати відсотків по облігаціям мають назву купонні виплати. Облігації приносять дохід двома способами: процентна ставка (купон) з позики і різниці між ціною покупки облігації та ціною її продажу інвестором. </w:t>
            </w:r>
          </w:p>
        </w:tc>
      </w:tr>
      <w:tr w:rsidR="00485AD6" w:rsidRPr="00F43BD6" w14:paraId="30020CAE" w14:textId="77777777" w:rsidTr="00C02638">
        <w:tc>
          <w:tcPr>
            <w:tcW w:w="2263" w:type="dxa"/>
            <w:vAlign w:val="center"/>
          </w:tcPr>
          <w:p w14:paraId="76F9ACE4" w14:textId="77777777" w:rsidR="00485AD6" w:rsidRPr="00F43BD6" w:rsidRDefault="00485AD6" w:rsidP="00C02638">
            <w:pPr>
              <w:jc w:val="center"/>
              <w:rPr>
                <w:rFonts w:ascii="Times New Roman" w:hAnsi="Times New Roman" w:cs="Times New Roman"/>
                <w:sz w:val="24"/>
                <w:szCs w:val="24"/>
                <w:lang w:val="uk-UA"/>
              </w:rPr>
            </w:pPr>
            <w:r w:rsidRPr="00F43BD6">
              <w:rPr>
                <w:rFonts w:ascii="Times New Roman" w:hAnsi="Times New Roman" w:cs="Times New Roman"/>
                <w:sz w:val="24"/>
                <w:szCs w:val="24"/>
                <w:lang w:val="uk-UA"/>
              </w:rPr>
              <w:t>Порядок сплати</w:t>
            </w:r>
          </w:p>
        </w:tc>
        <w:tc>
          <w:tcPr>
            <w:tcW w:w="3544" w:type="dxa"/>
            <w:vAlign w:val="center"/>
          </w:tcPr>
          <w:p w14:paraId="636A9CFD" w14:textId="77777777" w:rsidR="00485AD6" w:rsidRPr="00F43BD6" w:rsidRDefault="00485AD6" w:rsidP="00C02638">
            <w:pPr>
              <w:jc w:val="both"/>
              <w:rPr>
                <w:rFonts w:ascii="Times New Roman" w:hAnsi="Times New Roman" w:cs="Times New Roman"/>
                <w:sz w:val="24"/>
                <w:szCs w:val="24"/>
                <w:lang w:val="uk-UA"/>
              </w:rPr>
            </w:pPr>
            <w:r w:rsidRPr="00F43BD6">
              <w:rPr>
                <w:rFonts w:ascii="Times New Roman" w:hAnsi="Times New Roman" w:cs="Times New Roman"/>
                <w:sz w:val="24"/>
                <w:szCs w:val="24"/>
                <w:lang w:val="uk-UA"/>
              </w:rPr>
              <w:t>Дивіденди по акціям сплачуються після виплати відсотків по облігаціям.</w:t>
            </w:r>
          </w:p>
        </w:tc>
        <w:tc>
          <w:tcPr>
            <w:tcW w:w="3538" w:type="dxa"/>
            <w:vAlign w:val="center"/>
          </w:tcPr>
          <w:p w14:paraId="0C1580FC" w14:textId="77777777" w:rsidR="00485AD6" w:rsidRPr="00F43BD6" w:rsidRDefault="00485AD6" w:rsidP="00C02638">
            <w:pPr>
              <w:jc w:val="both"/>
              <w:rPr>
                <w:rFonts w:ascii="Times New Roman" w:hAnsi="Times New Roman" w:cs="Times New Roman"/>
                <w:sz w:val="24"/>
                <w:szCs w:val="24"/>
                <w:lang w:val="uk-UA"/>
              </w:rPr>
            </w:pPr>
            <w:r w:rsidRPr="00F43BD6">
              <w:rPr>
                <w:rFonts w:ascii="Times New Roman" w:hAnsi="Times New Roman" w:cs="Times New Roman"/>
                <w:sz w:val="24"/>
                <w:szCs w:val="24"/>
                <w:lang w:val="uk-UA"/>
              </w:rPr>
              <w:t>Відсотки по облігаціям сплачуються перед дивідендами по акціям.</w:t>
            </w:r>
          </w:p>
        </w:tc>
      </w:tr>
      <w:tr w:rsidR="00485AD6" w:rsidRPr="00F43BD6" w14:paraId="0BA5863D" w14:textId="77777777" w:rsidTr="00C02638">
        <w:tc>
          <w:tcPr>
            <w:tcW w:w="2263" w:type="dxa"/>
            <w:vAlign w:val="center"/>
          </w:tcPr>
          <w:p w14:paraId="59AD2D7A" w14:textId="77777777" w:rsidR="00485AD6" w:rsidRPr="00F43BD6" w:rsidRDefault="00485AD6" w:rsidP="00C02638">
            <w:pPr>
              <w:jc w:val="center"/>
              <w:rPr>
                <w:rFonts w:ascii="Times New Roman" w:hAnsi="Times New Roman" w:cs="Times New Roman"/>
                <w:sz w:val="24"/>
                <w:szCs w:val="24"/>
                <w:lang w:val="uk-UA"/>
              </w:rPr>
            </w:pPr>
            <w:r w:rsidRPr="00F43BD6">
              <w:rPr>
                <w:rFonts w:ascii="Times New Roman" w:hAnsi="Times New Roman" w:cs="Times New Roman"/>
                <w:sz w:val="24"/>
                <w:szCs w:val="24"/>
                <w:lang w:val="uk-UA"/>
              </w:rPr>
              <w:lastRenderedPageBreak/>
              <w:t xml:space="preserve">Право на участь в управлінні </w:t>
            </w:r>
          </w:p>
        </w:tc>
        <w:tc>
          <w:tcPr>
            <w:tcW w:w="3544" w:type="dxa"/>
            <w:vAlign w:val="center"/>
          </w:tcPr>
          <w:p w14:paraId="63B678FC" w14:textId="77777777" w:rsidR="00485AD6" w:rsidRPr="00F43BD6" w:rsidRDefault="00485AD6" w:rsidP="00C02638">
            <w:pPr>
              <w:jc w:val="both"/>
              <w:rPr>
                <w:rFonts w:ascii="Times New Roman" w:hAnsi="Times New Roman" w:cs="Times New Roman"/>
                <w:sz w:val="24"/>
                <w:szCs w:val="24"/>
                <w:lang w:val="uk-UA"/>
              </w:rPr>
            </w:pPr>
            <w:r w:rsidRPr="00F43BD6">
              <w:rPr>
                <w:rFonts w:ascii="Times New Roman" w:hAnsi="Times New Roman" w:cs="Times New Roman"/>
                <w:sz w:val="24"/>
                <w:szCs w:val="24"/>
                <w:lang w:val="uk-UA"/>
              </w:rPr>
              <w:t>Власник акцій має право голосу на зборах акціонерів</w:t>
            </w:r>
          </w:p>
        </w:tc>
        <w:tc>
          <w:tcPr>
            <w:tcW w:w="3538" w:type="dxa"/>
            <w:vAlign w:val="center"/>
          </w:tcPr>
          <w:p w14:paraId="6A4C4951" w14:textId="77777777" w:rsidR="00485AD6" w:rsidRPr="00F43BD6" w:rsidRDefault="00485AD6" w:rsidP="00C02638">
            <w:pPr>
              <w:jc w:val="both"/>
              <w:rPr>
                <w:rFonts w:ascii="Times New Roman" w:hAnsi="Times New Roman" w:cs="Times New Roman"/>
                <w:sz w:val="24"/>
                <w:szCs w:val="24"/>
                <w:lang w:val="uk-UA"/>
              </w:rPr>
            </w:pPr>
            <w:r w:rsidRPr="00F43BD6">
              <w:rPr>
                <w:rFonts w:ascii="Times New Roman" w:hAnsi="Times New Roman" w:cs="Times New Roman"/>
                <w:sz w:val="24"/>
                <w:szCs w:val="24"/>
                <w:lang w:val="uk-UA"/>
              </w:rPr>
              <w:t>Власник облігації не має права голосу</w:t>
            </w:r>
          </w:p>
        </w:tc>
      </w:tr>
    </w:tbl>
    <w:p w14:paraId="681B9585" w14:textId="77777777" w:rsidR="00485AD6" w:rsidRPr="00F43BD6" w:rsidRDefault="00485AD6" w:rsidP="00485AD6">
      <w:pPr>
        <w:spacing w:after="0" w:line="276" w:lineRule="auto"/>
        <w:jc w:val="center"/>
        <w:rPr>
          <w:rFonts w:ascii="Times New Roman" w:hAnsi="Times New Roman" w:cs="Times New Roman"/>
          <w:sz w:val="28"/>
          <w:szCs w:val="28"/>
          <w:lang w:val="uk-UA"/>
        </w:rPr>
      </w:pPr>
    </w:p>
    <w:p w14:paraId="0543F479"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Таким чином, можна зробити висновок, що акції є найбільш ризикованими і дохідними інвестиційними продуктами. Їх придбання не гарантує стабільного доходу. Інвестиції в облігації в свою чергу є найбільш надійним вкладенням коштів на ринку цінних паперів (табл. 5.2).</w:t>
      </w:r>
    </w:p>
    <w:p w14:paraId="1B0681AD"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Вексель – це цінний папір, який засвідчує зобов’язання боржника (векселедавця) виплатити власникові одержаного векселя у визначений термін зазначену суму грошей.</w:t>
      </w:r>
    </w:p>
    <w:p w14:paraId="63A99AC5"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Ринок цінних паперів складається із:</w:t>
      </w:r>
    </w:p>
    <w:p w14:paraId="7CA357FF"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 первинного ринку (емісія та продаж державних облігацій та акцій, випущених акціонерними товариствами за номінальною ціною, тобто тією, яка встановлюється на момент первинного випуску цінного паперу);</w:t>
      </w:r>
    </w:p>
    <w:p w14:paraId="2173C913"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 вторинного ринку (перепродаж цінних паперів за курсовою ціною, що формується в залежності від попиту та пропозиції) (5.1).</w:t>
      </w:r>
    </w:p>
    <w:p w14:paraId="71F5A60E" w14:textId="77777777" w:rsidR="00485AD6" w:rsidRPr="00F43BD6" w:rsidRDefault="00485AD6" w:rsidP="00485AD6">
      <w:pPr>
        <w:spacing w:after="0" w:line="276" w:lineRule="auto"/>
        <w:ind w:firstLine="709"/>
        <w:jc w:val="center"/>
        <w:rPr>
          <w:rFonts w:ascii="Times New Roman" w:hAnsi="Times New Roman" w:cs="Times New Roman"/>
          <w:sz w:val="28"/>
          <w:szCs w:val="28"/>
          <w:lang w:val="uk-UA"/>
        </w:rPr>
      </w:pPr>
    </w:p>
    <w:p w14:paraId="77F06437" w14:textId="35BA93EF"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r w:rsidRPr="00F43BD6">
        <w:rPr>
          <w:rFonts w:ascii="Times New Roman" w:hAnsi="Times New Roman" w:cs="Times New Roman"/>
          <w:sz w:val="28"/>
          <w:szCs w:val="28"/>
          <w:lang w:val="uk-UA"/>
        </w:rPr>
        <w:t xml:space="preserve">                                                        КА = </w:t>
      </w:r>
      <m:oMath>
        <m:f>
          <m:fPr>
            <m:ctrlPr>
              <w:rPr>
                <w:rFonts w:ascii="Cambria Math" w:hAnsi="Cambria Math" w:cs="Times New Roman"/>
                <w:i/>
                <w:sz w:val="28"/>
                <w:szCs w:val="28"/>
                <w:lang w:val="uk-UA"/>
              </w:rPr>
            </m:ctrlPr>
          </m:fPr>
          <m:num>
            <m:r>
              <w:rPr>
                <w:rFonts w:ascii="Cambria Math" w:hAnsi="Cambria Math" w:cs="Times New Roman"/>
                <w:sz w:val="28"/>
                <w:szCs w:val="28"/>
                <w:lang w:val="en-US"/>
              </w:rPr>
              <m:t>D</m:t>
            </m:r>
          </m:num>
          <m:den>
            <m:r>
              <w:rPr>
                <w:rFonts w:ascii="Cambria Math" w:hAnsi="Cambria Math" w:cs="Times New Roman"/>
                <w:sz w:val="28"/>
                <w:szCs w:val="28"/>
                <w:lang w:val="uk-UA"/>
              </w:rPr>
              <m:t>R</m:t>
            </m:r>
          </m:den>
        </m:f>
        <m:r>
          <w:rPr>
            <w:rFonts w:ascii="Cambria Math" w:hAnsi="Cambria Math" w:cs="Times New Roman"/>
            <w:sz w:val="28"/>
            <w:szCs w:val="28"/>
            <w:lang w:val="uk-UA"/>
          </w:rPr>
          <m:t>×100%</m:t>
        </m:r>
      </m:oMath>
      <w:r w:rsidRPr="00F43BD6">
        <w:rPr>
          <w:rFonts w:ascii="Times New Roman" w:eastAsiaTheme="minorEastAsia" w:hAnsi="Times New Roman" w:cs="Times New Roman"/>
          <w:sz w:val="28"/>
          <w:szCs w:val="28"/>
          <w:lang w:val="uk-UA"/>
        </w:rPr>
        <w:t>,                                          (5.1)</w:t>
      </w:r>
    </w:p>
    <w:p w14:paraId="5C417901"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56CC1246"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де КА – курсова ціна акції;</w:t>
      </w:r>
    </w:p>
    <w:p w14:paraId="6DE5EB62"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en-US"/>
        </w:rPr>
        <w:t>R</w:t>
      </w:r>
      <w:r w:rsidRPr="00F43BD6">
        <w:rPr>
          <w:rFonts w:ascii="Times New Roman" w:eastAsiaTheme="minorEastAsia" w:hAnsi="Times New Roman" w:cs="Times New Roman"/>
          <w:sz w:val="28"/>
          <w:szCs w:val="28"/>
          <w:lang w:val="uk-UA"/>
        </w:rPr>
        <w:t xml:space="preserve"> – банківський відсоток, %;</w:t>
      </w:r>
    </w:p>
    <w:p w14:paraId="2883F448"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en-US"/>
        </w:rPr>
        <w:t>D</w:t>
      </w:r>
      <w:r w:rsidRPr="00F43BD6">
        <w:rPr>
          <w:rFonts w:ascii="Times New Roman" w:eastAsiaTheme="minorEastAsia" w:hAnsi="Times New Roman" w:cs="Times New Roman"/>
          <w:sz w:val="28"/>
          <w:szCs w:val="28"/>
          <w:lang w:val="uk-UA"/>
        </w:rPr>
        <w:t xml:space="preserve"> – розмір дивідендів, грн.</w:t>
      </w:r>
    </w:p>
    <w:p w14:paraId="693F345D"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38C8B531"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Компанії, що розвиваються часом мають необхідність випускати свої цінні папери на біржах. Основна причина – залучення інвестицій для розвитку підприємства. Такі компанії відрізняються одна від одної за різними параметрами – їх фінансові результати, розмір, галузь створюють різні ризики для інвесторів. Тому біржа поділяє їх на рівні, таким чином надаючи інвесторам інформацію про те, наскільки компанія ризикована для інвестицій. Цінними паперами другого рівня є деривативи. </w:t>
      </w:r>
    </w:p>
    <w:p w14:paraId="06DBF7BD"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Дериватив – це стандартизований документ, що засвідчує право та зобов’язання придбати чи продати у майбутньому базовий актив (цінні папери, товари, послуги та кошти) на визначених ним умовах. контракт укладається з метою отримання прибутку у майбутньому, навіть якщо ціна базового активу зміниться. Вони являють собою договір між двома учасниками торгів на біржі, заснований на майбутній ціні базового активу (товару, послуги, цінних паперів). Деривативи існували ще з давніх часів – укладались угоди на покупку рису, тюльпанів, урожаю тощо. Перевагою деривативів перед прямими </w:t>
      </w:r>
      <w:r w:rsidRPr="00F43BD6">
        <w:rPr>
          <w:rFonts w:ascii="Times New Roman" w:eastAsiaTheme="minorEastAsia" w:hAnsi="Times New Roman" w:cs="Times New Roman"/>
          <w:sz w:val="28"/>
          <w:szCs w:val="28"/>
          <w:lang w:val="uk-UA"/>
        </w:rPr>
        <w:lastRenderedPageBreak/>
        <w:t xml:space="preserve">контрактами є те, що сам дериватив як контракт уже є об’єктом для спекуляцій. </w:t>
      </w:r>
    </w:p>
    <w:p w14:paraId="3FBBC675"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Деривативи є фінансовими інструментами, що використовуються для хеджування ризиків та зниження невизначеності, яке виникає через коливання цін, кредитних ставок, валютних коливань, відсоткових ставок тощо. Так основним призначенням деривативів є: </w:t>
      </w:r>
    </w:p>
    <w:p w14:paraId="21B94435"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хеджування (зниження ризику);</w:t>
      </w:r>
    </w:p>
    <w:p w14:paraId="5B7A6697"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спекулювання (отримання доходу з різниці в цінах).</w:t>
      </w:r>
    </w:p>
    <w:p w14:paraId="01BE97AF"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До основних видів деривативів належать: ф’ючерси, форварди та опціон.</w:t>
      </w:r>
    </w:p>
    <w:p w14:paraId="07CDCC79"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7D2A04C3"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eastAsiaTheme="minorEastAsia" w:hAnsi="Times New Roman" w:cs="Times New Roman"/>
          <w:sz w:val="28"/>
          <w:szCs w:val="28"/>
          <w:lang w:val="uk-UA"/>
        </w:rPr>
        <w:t>5.</w:t>
      </w:r>
      <w:r w:rsidRPr="00F43BD6">
        <w:rPr>
          <w:rFonts w:ascii="Times New Roman" w:hAnsi="Times New Roman" w:cs="Times New Roman"/>
          <w:sz w:val="28"/>
          <w:szCs w:val="28"/>
          <w:lang w:val="uk-UA"/>
        </w:rPr>
        <w:t>2. Ринкова інфраструктура. Біржа, її структура, елементи та загальна характеристика.</w:t>
      </w:r>
    </w:p>
    <w:p w14:paraId="5005B69F"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063BE42E"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Ринкова інфраструктура являє собою комплекс інститутів, служб, підрозділів, організацій, що опосередковують,. прискорюють і полегшують укладання і виконання ринкових угод. Будова інфраструктури ринку дуже складна, тому В.Д. Базилевич виділяє такі її структурні елементи:</w:t>
      </w:r>
    </w:p>
    <w:p w14:paraId="42AD7A33"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1) організаційно-технічна підсистема;</w:t>
      </w:r>
    </w:p>
    <w:p w14:paraId="1435C6EE"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 фінансово-кредитна підсистема;</w:t>
      </w:r>
    </w:p>
    <w:p w14:paraId="6E1D481D"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3) державно-регулятивна підсистема;</w:t>
      </w:r>
    </w:p>
    <w:p w14:paraId="74646E7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4)  науково-дослідне забезпечення;</w:t>
      </w:r>
    </w:p>
    <w:p w14:paraId="4BEE43F6"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5) інформаційне забезпечення.</w:t>
      </w:r>
    </w:p>
    <w:p w14:paraId="0EB21CE5"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Найважливішими елементами ринкової інфраструктури є такі:</w:t>
      </w:r>
    </w:p>
    <w:p w14:paraId="620B3F93"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біржі;</w:t>
      </w:r>
    </w:p>
    <w:p w14:paraId="6492E80E"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інститути роздрібної та оптової біржі (аукціони, ярмарки);</w:t>
      </w:r>
    </w:p>
    <w:p w14:paraId="72DD5260"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банківська система.</w:t>
      </w:r>
    </w:p>
    <w:p w14:paraId="2FAE1F4B"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Біржа (в перекладі «шкіряний гаманець») – це постійно діючий регульований ринок. Торгівельний посередник між покупцем її продавцем, який виступає у формі об’єднання фізичних і юридичних осіб, які розробляють правила, які сприяють проведенню торговельних операцій. З організаційно-правового погляду біржа є акціонерним товариством закритого типу.</w:t>
      </w:r>
    </w:p>
    <w:p w14:paraId="45F341CF"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Торгівля на біржі здійснюється за допомогою посередників. В ролі посередників виступають брокери, дилери та маклери.</w:t>
      </w:r>
    </w:p>
    <w:p w14:paraId="20307991"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Брокер – це торговий посередник, який виступає агентом інвестора, укладає угоди за бажанням клієнта та за їхні гроші.</w:t>
      </w:r>
    </w:p>
    <w:p w14:paraId="7EB48192"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Дилери (</w:t>
      </w:r>
      <w:proofErr w:type="spellStart"/>
      <w:r w:rsidRPr="00F43BD6">
        <w:rPr>
          <w:rFonts w:ascii="Times New Roman" w:eastAsiaTheme="minorEastAsia" w:hAnsi="Times New Roman" w:cs="Times New Roman"/>
          <w:sz w:val="28"/>
          <w:szCs w:val="28"/>
          <w:lang w:val="uk-UA"/>
        </w:rPr>
        <w:t>джобери</w:t>
      </w:r>
      <w:proofErr w:type="spellEnd"/>
      <w:r w:rsidRPr="00F43BD6">
        <w:rPr>
          <w:rFonts w:ascii="Times New Roman" w:eastAsiaTheme="minorEastAsia" w:hAnsi="Times New Roman" w:cs="Times New Roman"/>
          <w:sz w:val="28"/>
          <w:szCs w:val="28"/>
          <w:lang w:val="uk-UA"/>
        </w:rPr>
        <w:t xml:space="preserve">) – торгують на біржі від свого імені, на свій власний страх і ризик. Дохід – різниця між ціною купівлі та продажу. </w:t>
      </w:r>
    </w:p>
    <w:p w14:paraId="6DDBAC55"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Маклери – працівники біржі, що забезпечують порядок проведення торгів на біржі. </w:t>
      </w:r>
    </w:p>
    <w:p w14:paraId="1F6F211B"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lastRenderedPageBreak/>
        <w:t>На біржі укладаються угоди двох типів:</w:t>
      </w:r>
    </w:p>
    <w:p w14:paraId="0555D5C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на реальний товар;</w:t>
      </w:r>
    </w:p>
    <w:p w14:paraId="48F66238"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на термін (ф’ючерсні та форвардні).</w:t>
      </w:r>
    </w:p>
    <w:p w14:paraId="2F22EA0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Форварди («вперед» від англ. «</w:t>
      </w:r>
      <w:r w:rsidRPr="00F43BD6">
        <w:rPr>
          <w:rFonts w:ascii="Times New Roman" w:eastAsiaTheme="minorEastAsia" w:hAnsi="Times New Roman" w:cs="Times New Roman"/>
          <w:sz w:val="28"/>
          <w:szCs w:val="28"/>
          <w:lang w:val="en-US"/>
        </w:rPr>
        <w:t>forward</w:t>
      </w:r>
      <w:r w:rsidRPr="00F43BD6">
        <w:rPr>
          <w:rFonts w:ascii="Times New Roman" w:eastAsiaTheme="minorEastAsia" w:hAnsi="Times New Roman" w:cs="Times New Roman"/>
          <w:sz w:val="28"/>
          <w:szCs w:val="28"/>
          <w:lang w:val="uk-UA"/>
        </w:rPr>
        <w:t xml:space="preserve">») – це договір між покупцем і продавцем про купівлю-продаж обумовленої кількості певного виду базового активу (товарів) за фіксованою ціною на визначену дату в майбутньому.  За форвардним контрактом продавець зобов’язується здійснити поставку певного виду товару покупцю на дату визначену у контракті, а покупець сплатити поставку за обумовленою в угоді ціною. </w:t>
      </w:r>
    </w:p>
    <w:p w14:paraId="697875F7"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Дата, коли сторони підписують форвардний контракт має назву «дата угоди», а дата, на яку учасники домовляються здійснити операцію купівлі-продажу – «датою платежу» або «датою розрахунків». Період від дати угоди до дати платежу називаються «форвардним».</w:t>
      </w:r>
    </w:p>
    <w:p w14:paraId="4D526EC1"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Перевага форварду – фіксація ціни на певний момент в майбутньому. Окрім того форвардні операції носять позабіржовий характер, що дає можливість диктувати свої умови угоди (встановлювати свою ціну базового активу). За форвардними угодами не стягується комісійні. Недолік – неможливість розірвати контракт, у разі коливання цін на момент виконання вимог контракту. Так форвардна угода не дає змоги продавцеві отримати переваги від підвищення ціни, а покупцеві – від її зниження протягом форвардного періоду. Це іноді спонукає учасників до ухиляння виконання зобов’язань за форвардним контрактом, адже вигідніше провести операцію купівлі-продажу. Тому виникає ризик невиконання зобов’язань, який є значним за форвардним угодами.</w:t>
      </w:r>
    </w:p>
    <w:p w14:paraId="6E6FBCC6"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Форвардні контракти можуть укладатися на реальну (купівля-продаж) або умовну суму, коли виплачується тільки цінова різниця у разі розбіжності контрактної та ринкової цін товару. У другому випадку реально обміну валютами, грошовими коштами або цінними паперами не відбувається.</w:t>
      </w:r>
    </w:p>
    <w:p w14:paraId="4FA9EFE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Ф’ючерси або ф’ючерсні контракти («майбутнє» від англ. «</w:t>
      </w:r>
      <w:r w:rsidRPr="00F43BD6">
        <w:rPr>
          <w:rFonts w:ascii="Times New Roman" w:eastAsiaTheme="minorEastAsia" w:hAnsi="Times New Roman" w:cs="Times New Roman"/>
          <w:sz w:val="28"/>
          <w:szCs w:val="28"/>
          <w:lang w:val="en-US"/>
        </w:rPr>
        <w:t>future</w:t>
      </w:r>
      <w:r w:rsidRPr="00F43BD6">
        <w:rPr>
          <w:rFonts w:ascii="Times New Roman" w:eastAsiaTheme="minorEastAsia" w:hAnsi="Times New Roman" w:cs="Times New Roman"/>
          <w:sz w:val="28"/>
          <w:szCs w:val="28"/>
          <w:lang w:val="uk-UA"/>
        </w:rPr>
        <w:t>») – це угода між продавцем та покупцем про майбутню купівлю-продаж певної кількості активів за ціною, яка зафіксована в момент укладання угоди. Купівля-продаж відбувається у певний момент в майбутньому. Такі активи застосовуються тільки на біржах, укладається стандартний контракт, другою стороною якого завжди є клірингова (розрахункова) палата ф’ючерсної біржі, що виконує роль гаранта усіх контрактів (рис. 5.1).</w:t>
      </w:r>
    </w:p>
    <w:p w14:paraId="4564D053"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 </w:t>
      </w:r>
    </w:p>
    <w:p w14:paraId="4798D977"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noProof/>
          <w:sz w:val="28"/>
          <w:szCs w:val="28"/>
          <w:lang w:val="uk-UA"/>
        </w:rPr>
        <mc:AlternateContent>
          <mc:Choice Requires="wpg">
            <w:drawing>
              <wp:anchor distT="0" distB="0" distL="114300" distR="114300" simplePos="0" relativeHeight="251659264" behindDoc="0" locked="0" layoutInCell="1" allowOverlap="1" wp14:anchorId="76947008" wp14:editId="379AD22D">
                <wp:simplePos x="0" y="0"/>
                <wp:positionH relativeFrom="column">
                  <wp:posOffset>-3810</wp:posOffset>
                </wp:positionH>
                <wp:positionV relativeFrom="paragraph">
                  <wp:posOffset>8890</wp:posOffset>
                </wp:positionV>
                <wp:extent cx="5915025" cy="447675"/>
                <wp:effectExtent l="0" t="0" r="28575" b="28575"/>
                <wp:wrapNone/>
                <wp:docPr id="78" name="Группа 78"/>
                <wp:cNvGraphicFramePr/>
                <a:graphic xmlns:a="http://schemas.openxmlformats.org/drawingml/2006/main">
                  <a:graphicData uri="http://schemas.microsoft.com/office/word/2010/wordprocessingGroup">
                    <wpg:wgp>
                      <wpg:cNvGrpSpPr/>
                      <wpg:grpSpPr>
                        <a:xfrm>
                          <a:off x="0" y="0"/>
                          <a:ext cx="5915025" cy="447675"/>
                          <a:chOff x="0" y="0"/>
                          <a:chExt cx="5915025" cy="447675"/>
                        </a:xfrm>
                      </wpg:grpSpPr>
                      <wps:wsp>
                        <wps:cNvPr id="33" name="Надпись 33"/>
                        <wps:cNvSpPr txBox="1"/>
                        <wps:spPr>
                          <a:xfrm>
                            <a:off x="0" y="76200"/>
                            <a:ext cx="923925" cy="323850"/>
                          </a:xfrm>
                          <a:prstGeom prst="rect">
                            <a:avLst/>
                          </a:prstGeom>
                          <a:solidFill>
                            <a:schemeClr val="lt1"/>
                          </a:solidFill>
                          <a:ln w="6350">
                            <a:solidFill>
                              <a:prstClr val="black"/>
                            </a:solidFill>
                          </a:ln>
                        </wps:spPr>
                        <wps:txbx>
                          <w:txbxContent>
                            <w:p w14:paraId="4BBC8667" w14:textId="77777777" w:rsidR="00485AD6" w:rsidRPr="00837B0B" w:rsidRDefault="00485AD6" w:rsidP="00485AD6">
                              <w:pPr>
                                <w:spacing w:line="240" w:lineRule="auto"/>
                                <w:jc w:val="center"/>
                                <w:rPr>
                                  <w:rFonts w:ascii="Times New Roman" w:hAnsi="Times New Roman" w:cs="Times New Roman"/>
                                  <w:sz w:val="24"/>
                                  <w:szCs w:val="24"/>
                                  <w:lang w:val="uk-UA"/>
                                </w:rPr>
                              </w:pPr>
                              <w:r w:rsidRPr="00837B0B">
                                <w:rPr>
                                  <w:rFonts w:ascii="Times New Roman" w:hAnsi="Times New Roman" w:cs="Times New Roman"/>
                                  <w:sz w:val="24"/>
                                  <w:szCs w:val="24"/>
                                  <w:lang w:val="uk-UA"/>
                                </w:rPr>
                                <w:t>Продавець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Надпись 55"/>
                        <wps:cNvSpPr txBox="1"/>
                        <wps:spPr>
                          <a:xfrm>
                            <a:off x="4991100" y="76200"/>
                            <a:ext cx="923925" cy="323850"/>
                          </a:xfrm>
                          <a:prstGeom prst="rect">
                            <a:avLst/>
                          </a:prstGeom>
                          <a:solidFill>
                            <a:schemeClr val="lt1"/>
                          </a:solidFill>
                          <a:ln w="6350">
                            <a:solidFill>
                              <a:prstClr val="black"/>
                            </a:solidFill>
                          </a:ln>
                        </wps:spPr>
                        <wps:txbx>
                          <w:txbxContent>
                            <w:p w14:paraId="1A7CE953" w14:textId="77777777" w:rsidR="00485AD6" w:rsidRPr="00837B0B" w:rsidRDefault="00485AD6" w:rsidP="00485AD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Покупець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Надпись 64"/>
                        <wps:cNvSpPr txBox="1"/>
                        <wps:spPr>
                          <a:xfrm>
                            <a:off x="1219200" y="76200"/>
                            <a:ext cx="923925" cy="323850"/>
                          </a:xfrm>
                          <a:prstGeom prst="rect">
                            <a:avLst/>
                          </a:prstGeom>
                          <a:solidFill>
                            <a:schemeClr val="lt1"/>
                          </a:solidFill>
                          <a:ln w="6350">
                            <a:solidFill>
                              <a:prstClr val="black"/>
                            </a:solidFill>
                          </a:ln>
                        </wps:spPr>
                        <wps:txbx>
                          <w:txbxContent>
                            <w:p w14:paraId="450FC8B4" w14:textId="77777777" w:rsidR="00485AD6" w:rsidRPr="00837B0B" w:rsidRDefault="00485AD6" w:rsidP="00485AD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Брокер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Надпись 65"/>
                        <wps:cNvSpPr txBox="1"/>
                        <wps:spPr>
                          <a:xfrm>
                            <a:off x="3762375" y="76200"/>
                            <a:ext cx="923925" cy="323850"/>
                          </a:xfrm>
                          <a:prstGeom prst="rect">
                            <a:avLst/>
                          </a:prstGeom>
                          <a:solidFill>
                            <a:schemeClr val="lt1"/>
                          </a:solidFill>
                          <a:ln w="6350">
                            <a:solidFill>
                              <a:prstClr val="black"/>
                            </a:solidFill>
                          </a:ln>
                        </wps:spPr>
                        <wps:txbx>
                          <w:txbxContent>
                            <w:p w14:paraId="09937A09" w14:textId="77777777" w:rsidR="00485AD6" w:rsidRPr="00837B0B" w:rsidRDefault="00485AD6" w:rsidP="00485AD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Брокер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Надпись 66"/>
                        <wps:cNvSpPr txBox="1"/>
                        <wps:spPr>
                          <a:xfrm>
                            <a:off x="2419350" y="0"/>
                            <a:ext cx="1057275" cy="447675"/>
                          </a:xfrm>
                          <a:prstGeom prst="rect">
                            <a:avLst/>
                          </a:prstGeom>
                          <a:solidFill>
                            <a:schemeClr val="lt1"/>
                          </a:solidFill>
                          <a:ln w="6350">
                            <a:solidFill>
                              <a:prstClr val="black"/>
                            </a:solidFill>
                          </a:ln>
                        </wps:spPr>
                        <wps:txbx>
                          <w:txbxContent>
                            <w:p w14:paraId="79BD5A2C" w14:textId="77777777" w:rsidR="00485AD6" w:rsidRPr="00837B0B" w:rsidRDefault="00485AD6" w:rsidP="00485AD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Клірингова палата біржі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Прямая со стрелкой 74"/>
                        <wps:cNvCnPr/>
                        <wps:spPr>
                          <a:xfrm>
                            <a:off x="933450" y="219075"/>
                            <a:ext cx="304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 name="Прямая со стрелкой 75"/>
                        <wps:cNvCnPr/>
                        <wps:spPr>
                          <a:xfrm>
                            <a:off x="2133600" y="257175"/>
                            <a:ext cx="304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6" name="Прямая со стрелкой 76"/>
                        <wps:cNvCnPr/>
                        <wps:spPr>
                          <a:xfrm flipH="1">
                            <a:off x="3467100" y="247650"/>
                            <a:ext cx="304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 name="Прямая со стрелкой 77"/>
                        <wps:cNvCnPr/>
                        <wps:spPr>
                          <a:xfrm flipH="1">
                            <a:off x="4686300" y="238125"/>
                            <a:ext cx="304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947008" id="Группа 78" o:spid="_x0000_s1026" style="position:absolute;left:0;text-align:left;margin-left:-.3pt;margin-top:.7pt;width:465.75pt;height:35.25pt;z-index:251659264;mso-width-relative:margin;mso-height-relative:margin" coordsize="59150,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">
                <v:shapetype id="_x0000_t202" coordsize="21600,21600" o:spt="202" path="m,l,21600r21600,l21600,xe">
                  <v:stroke joinstyle="miter"/>
                  <v:path gradientshapeok="t" o:connecttype="rect"/>
                </v:shapetype>
                <v:shape id="Надпись 33" o:spid="_x0000_s1027" type="#_x0000_t202" style="position:absolute;top:762;width:9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14:paraId="4BBC8667" w14:textId="77777777" w:rsidR="00485AD6" w:rsidRPr="00837B0B" w:rsidRDefault="00485AD6" w:rsidP="00485AD6">
                        <w:pPr>
                          <w:spacing w:line="240" w:lineRule="auto"/>
                          <w:jc w:val="center"/>
                          <w:rPr>
                            <w:rFonts w:ascii="Times New Roman" w:hAnsi="Times New Roman" w:cs="Times New Roman"/>
                            <w:sz w:val="24"/>
                            <w:szCs w:val="24"/>
                            <w:lang w:val="uk-UA"/>
                          </w:rPr>
                        </w:pPr>
                        <w:r w:rsidRPr="00837B0B">
                          <w:rPr>
                            <w:rFonts w:ascii="Times New Roman" w:hAnsi="Times New Roman" w:cs="Times New Roman"/>
                            <w:sz w:val="24"/>
                            <w:szCs w:val="24"/>
                            <w:lang w:val="uk-UA"/>
                          </w:rPr>
                          <w:t>Продавець</w:t>
                        </w:r>
                      </w:p>
                    </w:txbxContent>
                  </v:textbox>
                </v:shape>
                <v:shape id="Надпись 55" o:spid="_x0000_s1028" type="#_x0000_t202" style="position:absolute;left:49911;top:762;width:9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nE6wgAAANsAAAAPAAAAZHJzL2Rvd25yZXYueG1sRI9BawIx&#10;FITvhf6H8ArearYFZb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hSnE6wgAAANsAAAAPAAAA&#10;AAAAAAAAAAAAAAcCAABkcnMvZG93bnJldi54bWxQSwUGAAAAAAMAAwC3AAAA9gIAAAAA&#10;" fillcolor="white [3201]" strokeweight=".5pt">
                  <v:textbox>
                    <w:txbxContent>
                      <w:p w14:paraId="1A7CE953" w14:textId="77777777" w:rsidR="00485AD6" w:rsidRPr="00837B0B" w:rsidRDefault="00485AD6" w:rsidP="00485AD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Покупець</w:t>
                        </w:r>
                      </w:p>
                    </w:txbxContent>
                  </v:textbox>
                </v:shape>
                <v:shape id="Надпись 64" o:spid="_x0000_s1029" type="#_x0000_t202" style="position:absolute;left:12192;top:762;width:9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4cwgAAANsAAAAPAAAAZHJzL2Rvd25yZXYueG1sRI9BawIx&#10;FITvhf6H8Aq91WyLyL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BAah4cwgAAANsAAAAPAAAA&#10;AAAAAAAAAAAAAAcCAABkcnMvZG93bnJldi54bWxQSwUGAAAAAAMAAwC3AAAA9gIAAAAA&#10;" fillcolor="white [3201]" strokeweight=".5pt">
                  <v:textbox>
                    <w:txbxContent>
                      <w:p w14:paraId="450FC8B4" w14:textId="77777777" w:rsidR="00485AD6" w:rsidRPr="00837B0B" w:rsidRDefault="00485AD6" w:rsidP="00485AD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Брокер</w:t>
                        </w:r>
                      </w:p>
                    </w:txbxContent>
                  </v:textbox>
                </v:shape>
                <v:shape id="Надпись 65" o:spid="_x0000_s1030" type="#_x0000_t202" style="position:absolute;left:37623;top:762;width:924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uHwgAAANsAAAAPAAAAZHJzL2Rvd25yZXYueG1sRI9BawIx&#10;FITvhf6H8Aq91WwLyr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AvJruHwgAAANsAAAAPAAAA&#10;AAAAAAAAAAAAAAcCAABkcnMvZG93bnJldi54bWxQSwUGAAAAAAMAAwC3AAAA9gIAAAAA&#10;" fillcolor="white [3201]" strokeweight=".5pt">
                  <v:textbox>
                    <w:txbxContent>
                      <w:p w14:paraId="09937A09" w14:textId="77777777" w:rsidR="00485AD6" w:rsidRPr="00837B0B" w:rsidRDefault="00485AD6" w:rsidP="00485AD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Брокер</w:t>
                        </w:r>
                      </w:p>
                    </w:txbxContent>
                  </v:textbox>
                </v:shape>
                <v:shape id="Надпись 66" o:spid="_x0000_s1031" type="#_x0000_t202" style="position:absolute;left:24193;width:10573;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" fillcolor="white [3201]" strokeweight=".5pt">
                  <v:textbox>
                    <w:txbxContent>
                      <w:p w14:paraId="79BD5A2C" w14:textId="77777777" w:rsidR="00485AD6" w:rsidRPr="00837B0B" w:rsidRDefault="00485AD6" w:rsidP="00485AD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Клірингова палата біржі</w:t>
                        </w:r>
                      </w:p>
                    </w:txbxContent>
                  </v:textbox>
                </v:shape>
                <v:shapetype id="_x0000_t32" coordsize="21600,21600" o:spt="32" o:oned="t" path="m,l21600,21600e" filled="f">
                  <v:path arrowok="t" fillok="f" o:connecttype="none"/>
                  <o:lock v:ext="edit" shapetype="t"/>
                </v:shapetype>
                <v:shape id="Прямая со стрелкой 74" o:spid="_x0000_s1032" type="#_x0000_t32" style="position:absolute;left:9334;top:219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" strokecolor="black [3213]" strokeweight=".5pt">
                  <v:stroke endarrow="block" joinstyle="miter"/>
                </v:shape>
                <v:shape id="Прямая со стрелкой 75" o:spid="_x0000_s1033" type="#_x0000_t32" style="position:absolute;left:21336;top:2571;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" strokecolor="black [3213]" strokeweight=".5pt">
                  <v:stroke endarrow="block" joinstyle="miter"/>
                </v:shape>
                <v:shape id="Прямая со стрелкой 76" o:spid="_x0000_s1034" type="#_x0000_t32" style="position:absolute;left:34671;top:2476;width:30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" strokecolor="black [3213]" strokeweight=".5pt">
                  <v:stroke endarrow="block" joinstyle="miter"/>
                </v:shape>
                <v:shape id="Прямая со стрелкой 77" o:spid="_x0000_s1035" type="#_x0000_t32" style="position:absolute;left:46863;top:2381;width:30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" strokecolor="black [3213]" strokeweight=".5pt">
                  <v:stroke endarrow="block" joinstyle="miter"/>
                </v:shape>
              </v:group>
            </w:pict>
          </mc:Fallback>
        </mc:AlternateContent>
      </w:r>
    </w:p>
    <w:p w14:paraId="4DDB97DA"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7C5D5611"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23BBBC25"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lastRenderedPageBreak/>
        <w:t>Рис. 5.1. Схема укладання ф’ючерсного контракту</w:t>
      </w:r>
    </w:p>
    <w:p w14:paraId="742D958E" w14:textId="77777777" w:rsidR="00485AD6" w:rsidRPr="00F43BD6" w:rsidRDefault="00485AD6" w:rsidP="00485AD6">
      <w:pPr>
        <w:spacing w:after="0" w:line="276" w:lineRule="auto"/>
        <w:jc w:val="both"/>
        <w:rPr>
          <w:rFonts w:ascii="Times New Roman" w:eastAsiaTheme="minorEastAsia" w:hAnsi="Times New Roman" w:cs="Times New Roman"/>
          <w:sz w:val="28"/>
          <w:szCs w:val="28"/>
          <w:lang w:val="uk-UA"/>
        </w:rPr>
      </w:pPr>
    </w:p>
    <w:p w14:paraId="13CF58AF"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Учасник, який узяв на себе зобов’язання прийняти базові активи згідно з контрактом, займає довгу позицію, тобто купує ф’ючерси (рис. 5.1). Учасник, який узяв зобов’язання здійснити поставку, займає коротку позицію, тобто продає ф’ючерси. Мета – зафіксувати в даний момент ціну, за якою відбудеться операція купівлі-продажу у майбутньому. </w:t>
      </w:r>
    </w:p>
    <w:p w14:paraId="1489DADD"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Уперше торгівля фінансовими ф’ючерсами відкрилася 1972 року на Міжнародному валютному ринку в Чикаго, що стало одним із найуспішніших нововведень на фінансових ринках за останні десятиріччя. Тому ключовими характеристиками ф’ючерсів є біржовий характер торгівлі, стандартизовані умови контрактів (крім ціни), гарантія клірингової палати щодо виконання всіх умов контракту, висока ліквідність (завдяки можливості перепродажу), низька вартість укладання угоди, доступність та можливість, але не обов’язковість реальної поставки товарів за договором. Лише 2 – 5 % контрактів закінчуються реальною поставкою товарів, тому що більшість ф’ючерсних угод взаємно погашаються. Ф’ючерси належать до короткострокових похідних фінансових інструментів. Строки здійснення ф’ючерсних контрактів на міжнародних біржах – березень, червень, вересень грудень. торгівля ф’ючерсами на біржі відбувається щоденно. Тільки-но закінчується термін дії ф’ючерсу – починається торгівля ф’ючерсними контрактами. </w:t>
      </w:r>
    </w:p>
    <w:p w14:paraId="079E06FD"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Порівняльну характеристику ф’ючерсних та форвардних контрактів наведено у таблиці 5.3.</w:t>
      </w:r>
    </w:p>
    <w:p w14:paraId="547EBBF3" w14:textId="77777777" w:rsidR="00485AD6" w:rsidRPr="00F43BD6" w:rsidRDefault="00485AD6" w:rsidP="00485AD6">
      <w:pPr>
        <w:spacing w:after="0" w:line="276" w:lineRule="auto"/>
        <w:ind w:firstLine="709"/>
        <w:jc w:val="right"/>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Таблиця 5.3</w:t>
      </w:r>
    </w:p>
    <w:p w14:paraId="1CFD4148"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Порівняльна характеристика ф’ючерсних та форвардних контрактів</w:t>
      </w:r>
    </w:p>
    <w:tbl>
      <w:tblPr>
        <w:tblStyle w:val="a3"/>
        <w:tblW w:w="0" w:type="auto"/>
        <w:tblLook w:val="04A0" w:firstRow="1" w:lastRow="0" w:firstColumn="1" w:lastColumn="0" w:noHBand="0" w:noVBand="1"/>
      </w:tblPr>
      <w:tblGrid>
        <w:gridCol w:w="3115"/>
        <w:gridCol w:w="3115"/>
        <w:gridCol w:w="3115"/>
      </w:tblGrid>
      <w:tr w:rsidR="00485AD6" w:rsidRPr="00F43BD6" w14:paraId="521B1CEE" w14:textId="77777777" w:rsidTr="00C02638">
        <w:tc>
          <w:tcPr>
            <w:tcW w:w="3115" w:type="dxa"/>
            <w:vAlign w:val="center"/>
          </w:tcPr>
          <w:p w14:paraId="3ABE1F21"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Характеристика</w:t>
            </w:r>
          </w:p>
        </w:tc>
        <w:tc>
          <w:tcPr>
            <w:tcW w:w="3115" w:type="dxa"/>
            <w:vAlign w:val="center"/>
          </w:tcPr>
          <w:p w14:paraId="2ABD02C4"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Форвард</w:t>
            </w:r>
          </w:p>
        </w:tc>
        <w:tc>
          <w:tcPr>
            <w:tcW w:w="3115" w:type="dxa"/>
            <w:vAlign w:val="center"/>
          </w:tcPr>
          <w:p w14:paraId="301FE183"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Ф’ючерс</w:t>
            </w:r>
          </w:p>
        </w:tc>
      </w:tr>
      <w:tr w:rsidR="00485AD6" w:rsidRPr="00F43BD6" w14:paraId="3072A1D3" w14:textId="77777777" w:rsidTr="00C02638">
        <w:tc>
          <w:tcPr>
            <w:tcW w:w="3115" w:type="dxa"/>
            <w:vAlign w:val="center"/>
          </w:tcPr>
          <w:p w14:paraId="7531B518"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Сторони договору</w:t>
            </w:r>
          </w:p>
        </w:tc>
        <w:tc>
          <w:tcPr>
            <w:tcW w:w="3115" w:type="dxa"/>
            <w:vAlign w:val="center"/>
          </w:tcPr>
          <w:p w14:paraId="0EFD435F"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Два конкретних господарських контракти</w:t>
            </w:r>
          </w:p>
        </w:tc>
        <w:tc>
          <w:tcPr>
            <w:tcW w:w="3115" w:type="dxa"/>
            <w:vAlign w:val="center"/>
          </w:tcPr>
          <w:p w14:paraId="250E4B7C"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Розрахункова палата – загальний покупець і продавець, контрагенти в контракті безособові</w:t>
            </w:r>
          </w:p>
        </w:tc>
      </w:tr>
      <w:tr w:rsidR="00485AD6" w:rsidRPr="00F43BD6" w14:paraId="1CA3279E" w14:textId="77777777" w:rsidTr="00C02638">
        <w:tc>
          <w:tcPr>
            <w:tcW w:w="3115" w:type="dxa"/>
            <w:vAlign w:val="center"/>
          </w:tcPr>
          <w:p w14:paraId="38B6E3F5"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Емітент</w:t>
            </w:r>
          </w:p>
        </w:tc>
        <w:tc>
          <w:tcPr>
            <w:tcW w:w="3115" w:type="dxa"/>
            <w:vAlign w:val="center"/>
          </w:tcPr>
          <w:p w14:paraId="5B5412B5"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Відсутній</w:t>
            </w:r>
          </w:p>
        </w:tc>
        <w:tc>
          <w:tcPr>
            <w:tcW w:w="3115" w:type="dxa"/>
            <w:vAlign w:val="center"/>
          </w:tcPr>
          <w:p w14:paraId="435E8863"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Розрахункова палата</w:t>
            </w:r>
          </w:p>
        </w:tc>
      </w:tr>
      <w:tr w:rsidR="00485AD6" w:rsidRPr="00F43BD6" w14:paraId="476022BC" w14:textId="77777777" w:rsidTr="00C02638">
        <w:tc>
          <w:tcPr>
            <w:tcW w:w="3115" w:type="dxa"/>
            <w:vAlign w:val="center"/>
          </w:tcPr>
          <w:p w14:paraId="3A339038"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Кількість базового активу за контрактом</w:t>
            </w:r>
          </w:p>
        </w:tc>
        <w:tc>
          <w:tcPr>
            <w:tcW w:w="3115" w:type="dxa"/>
            <w:vAlign w:val="center"/>
          </w:tcPr>
          <w:p w14:paraId="67309A8B"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Змінна в залежності від потреб покупця або продавця</w:t>
            </w:r>
          </w:p>
        </w:tc>
        <w:tc>
          <w:tcPr>
            <w:tcW w:w="3115" w:type="dxa"/>
            <w:vAlign w:val="center"/>
          </w:tcPr>
          <w:p w14:paraId="4EA5BD68"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Встановлюється біржою</w:t>
            </w:r>
          </w:p>
        </w:tc>
      </w:tr>
      <w:tr w:rsidR="00485AD6" w:rsidRPr="00F43BD6" w14:paraId="59E1F465" w14:textId="77777777" w:rsidTr="00C02638">
        <w:tc>
          <w:tcPr>
            <w:tcW w:w="3115" w:type="dxa"/>
            <w:vAlign w:val="center"/>
          </w:tcPr>
          <w:p w14:paraId="4E216BF9"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Дата поставки</w:t>
            </w:r>
          </w:p>
        </w:tc>
        <w:tc>
          <w:tcPr>
            <w:tcW w:w="3115" w:type="dxa"/>
            <w:vAlign w:val="center"/>
          </w:tcPr>
          <w:p w14:paraId="73381BF3"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Обумовлюється сторонами контракту</w:t>
            </w:r>
          </w:p>
        </w:tc>
        <w:tc>
          <w:tcPr>
            <w:tcW w:w="3115" w:type="dxa"/>
            <w:vAlign w:val="center"/>
          </w:tcPr>
          <w:p w14:paraId="4A953A14"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Встановлюється біржою</w:t>
            </w:r>
          </w:p>
        </w:tc>
      </w:tr>
      <w:tr w:rsidR="00485AD6" w:rsidRPr="00F43BD6" w14:paraId="16256E80" w14:textId="77777777" w:rsidTr="00C02638">
        <w:tc>
          <w:tcPr>
            <w:tcW w:w="3115" w:type="dxa"/>
            <w:vAlign w:val="center"/>
          </w:tcPr>
          <w:p w14:paraId="4C69AC72"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Величина застави</w:t>
            </w:r>
          </w:p>
        </w:tc>
        <w:tc>
          <w:tcPr>
            <w:tcW w:w="3115" w:type="dxa"/>
            <w:vAlign w:val="center"/>
          </w:tcPr>
          <w:p w14:paraId="0D095E85"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Відсутня</w:t>
            </w:r>
          </w:p>
        </w:tc>
        <w:tc>
          <w:tcPr>
            <w:tcW w:w="3115" w:type="dxa"/>
            <w:vAlign w:val="center"/>
          </w:tcPr>
          <w:p w14:paraId="3B7BC445"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Вноситься в розрахункову палату біржі</w:t>
            </w:r>
          </w:p>
        </w:tc>
      </w:tr>
      <w:tr w:rsidR="00485AD6" w:rsidRPr="00F43BD6" w14:paraId="61E0B755" w14:textId="77777777" w:rsidTr="00C02638">
        <w:tc>
          <w:tcPr>
            <w:tcW w:w="3115" w:type="dxa"/>
            <w:vAlign w:val="center"/>
          </w:tcPr>
          <w:p w14:paraId="350CD966"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Гарантія виконання вимог контракту</w:t>
            </w:r>
          </w:p>
        </w:tc>
        <w:tc>
          <w:tcPr>
            <w:tcW w:w="3115" w:type="dxa"/>
            <w:vAlign w:val="center"/>
          </w:tcPr>
          <w:p w14:paraId="48FD0109"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Ризикована угода</w:t>
            </w:r>
          </w:p>
        </w:tc>
        <w:tc>
          <w:tcPr>
            <w:tcW w:w="3115" w:type="dxa"/>
            <w:vAlign w:val="center"/>
          </w:tcPr>
          <w:p w14:paraId="2D1D8E16"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Біржа – гарант виконання вимог контракту</w:t>
            </w:r>
          </w:p>
        </w:tc>
      </w:tr>
      <w:tr w:rsidR="00485AD6" w:rsidRPr="00F43BD6" w14:paraId="43CDE074" w14:textId="77777777" w:rsidTr="00C02638">
        <w:trPr>
          <w:trHeight w:val="240"/>
        </w:trPr>
        <w:tc>
          <w:tcPr>
            <w:tcW w:w="3115" w:type="dxa"/>
            <w:vAlign w:val="center"/>
          </w:tcPr>
          <w:p w14:paraId="04E633D0"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Ліквідність контракту</w:t>
            </w:r>
          </w:p>
        </w:tc>
        <w:tc>
          <w:tcPr>
            <w:tcW w:w="3115" w:type="dxa"/>
            <w:vAlign w:val="center"/>
          </w:tcPr>
          <w:p w14:paraId="0E5E76AD"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Низька (один покупець)</w:t>
            </w:r>
          </w:p>
        </w:tc>
        <w:tc>
          <w:tcPr>
            <w:tcW w:w="3115" w:type="dxa"/>
            <w:vAlign w:val="center"/>
          </w:tcPr>
          <w:p w14:paraId="58FB8298"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Висока</w:t>
            </w:r>
          </w:p>
        </w:tc>
      </w:tr>
      <w:tr w:rsidR="00485AD6" w:rsidRPr="00F43BD6" w14:paraId="7D23C182" w14:textId="77777777" w:rsidTr="00C02638">
        <w:trPr>
          <w:trHeight w:val="160"/>
        </w:trPr>
        <w:tc>
          <w:tcPr>
            <w:tcW w:w="3115" w:type="dxa"/>
            <w:vAlign w:val="center"/>
          </w:tcPr>
          <w:p w14:paraId="4C2896CF"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lastRenderedPageBreak/>
              <w:t>Регулювання взаємовідносин</w:t>
            </w:r>
          </w:p>
        </w:tc>
        <w:tc>
          <w:tcPr>
            <w:tcW w:w="3115" w:type="dxa"/>
            <w:vAlign w:val="center"/>
          </w:tcPr>
          <w:p w14:paraId="4C2E66C7"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Рівень регулювання властивий будь-якій торговій угоді</w:t>
            </w:r>
          </w:p>
        </w:tc>
        <w:tc>
          <w:tcPr>
            <w:tcW w:w="3115" w:type="dxa"/>
            <w:vAlign w:val="center"/>
          </w:tcPr>
          <w:p w14:paraId="2B29C97E"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Регулюється біржою</w:t>
            </w:r>
          </w:p>
        </w:tc>
      </w:tr>
      <w:tr w:rsidR="00485AD6" w:rsidRPr="00F43BD6" w14:paraId="733AA63B" w14:textId="77777777" w:rsidTr="00C02638">
        <w:trPr>
          <w:trHeight w:val="195"/>
        </w:trPr>
        <w:tc>
          <w:tcPr>
            <w:tcW w:w="3115" w:type="dxa"/>
            <w:vAlign w:val="center"/>
          </w:tcPr>
          <w:p w14:paraId="5FC39727"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Публікація інформації по угодам</w:t>
            </w:r>
          </w:p>
        </w:tc>
        <w:tc>
          <w:tcPr>
            <w:tcW w:w="3115" w:type="dxa"/>
            <w:vAlign w:val="center"/>
          </w:tcPr>
          <w:p w14:paraId="6D8AA7FB"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Не обов’язкова</w:t>
            </w:r>
          </w:p>
        </w:tc>
        <w:tc>
          <w:tcPr>
            <w:tcW w:w="3115" w:type="dxa"/>
            <w:vAlign w:val="center"/>
          </w:tcPr>
          <w:p w14:paraId="7B5B28D6"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Обов’язкова</w:t>
            </w:r>
          </w:p>
        </w:tc>
      </w:tr>
    </w:tbl>
    <w:p w14:paraId="2C081574"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p>
    <w:p w14:paraId="4D2BCBE5"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Задача 1.</w:t>
      </w:r>
    </w:p>
    <w:p w14:paraId="2439F858"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Продавець ф’ючерса відкриває «коротку позицію» та укладає угоду на продаж 40 акцій підприємства А та 100 акцій підприємства В за ціною 80 грн за акцію. Курс акцій на момент укладання угоди складає:</w:t>
      </w:r>
    </w:p>
    <w:p w14:paraId="5EF90DE0"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для підприємства А – 70 грн; </w:t>
      </w:r>
    </w:p>
    <w:p w14:paraId="13963646"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для підприємства В – 82 грн.</w:t>
      </w:r>
    </w:p>
    <w:p w14:paraId="04ACE47D"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Розрахуйте майбутній дохід продавця ф’ючерсного контракту.</w:t>
      </w:r>
    </w:p>
    <w:p w14:paraId="77C646B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Розв’язання:</w:t>
      </w:r>
    </w:p>
    <w:p w14:paraId="0C93698B"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Покупець ф’ючерсного контракту на продаж 40 акцій підприємства А по ціні 80 грн за акцію отримає прибуток, адже придбає акції за 70 грн/</w:t>
      </w:r>
      <w:proofErr w:type="spellStart"/>
      <w:r w:rsidRPr="00F43BD6">
        <w:rPr>
          <w:rFonts w:ascii="Times New Roman" w:eastAsiaTheme="minorEastAsia" w:hAnsi="Times New Roman" w:cs="Times New Roman"/>
          <w:sz w:val="28"/>
          <w:szCs w:val="28"/>
          <w:lang w:val="uk-UA"/>
        </w:rPr>
        <w:t>шт</w:t>
      </w:r>
      <w:proofErr w:type="spellEnd"/>
      <w:r w:rsidRPr="00F43BD6">
        <w:rPr>
          <w:rFonts w:ascii="Times New Roman" w:eastAsiaTheme="minorEastAsia" w:hAnsi="Times New Roman" w:cs="Times New Roman"/>
          <w:sz w:val="28"/>
          <w:szCs w:val="28"/>
          <w:lang w:val="uk-UA"/>
        </w:rPr>
        <w:t>, а продасть за 80 грн/шт. Розрахуємо суму прибутку покупця ф’ючерсу:</w:t>
      </w:r>
    </w:p>
    <w:p w14:paraId="0E44C09B" w14:textId="77777777"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p>
    <w:p w14:paraId="7E9DBC3E" w14:textId="21260867"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40</w:t>
      </w:r>
      <m:oMath>
        <m:r>
          <w:rPr>
            <w:rFonts w:ascii="Cambria Math" w:eastAsiaTheme="minorEastAsia" w:hAnsi="Cambria Math" w:cs="Times New Roman"/>
            <w:sz w:val="28"/>
            <w:szCs w:val="28"/>
            <w:lang w:val="uk-UA"/>
          </w:rPr>
          <m:t>×</m:t>
        </m:r>
      </m:oMath>
      <w:r w:rsidRPr="00F43BD6">
        <w:rPr>
          <w:rFonts w:ascii="Times New Roman" w:eastAsiaTheme="minorEastAsia" w:hAnsi="Times New Roman" w:cs="Times New Roman"/>
          <w:sz w:val="28"/>
          <w:szCs w:val="28"/>
          <w:lang w:val="uk-UA"/>
        </w:rPr>
        <w:t>80 – 40</w:t>
      </w:r>
      <m:oMath>
        <m:r>
          <w:rPr>
            <w:rFonts w:ascii="Cambria Math" w:eastAsiaTheme="minorEastAsia" w:hAnsi="Cambria Math" w:cs="Times New Roman"/>
            <w:sz w:val="28"/>
            <w:szCs w:val="28"/>
            <w:lang w:val="uk-UA"/>
          </w:rPr>
          <m:t>×</m:t>
        </m:r>
      </m:oMath>
      <w:r w:rsidRPr="00F43BD6">
        <w:rPr>
          <w:rFonts w:ascii="Times New Roman" w:eastAsiaTheme="minorEastAsia" w:hAnsi="Times New Roman" w:cs="Times New Roman"/>
          <w:sz w:val="28"/>
          <w:szCs w:val="28"/>
          <w:lang w:val="uk-UA"/>
        </w:rPr>
        <w:t>70 = 400 (грн);</w:t>
      </w:r>
    </w:p>
    <w:p w14:paraId="044B90BC"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61FC39A9"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Окрім того, укладається ф’ючерсний контракт на продаж 100 акцій підприємства В по ціні  80 грн. В даному випадку покупець ф’ючерсу отримає збитки, тому що придбає акції за їх актуальною ціною – 82 грн за акцію, а продасть за 80 грн за акцію. Розрахуємо суму збитків:</w:t>
      </w:r>
    </w:p>
    <w:p w14:paraId="243CFF88"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5323D6E7" w14:textId="17264F96"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100</w:t>
      </w:r>
      <m:oMath>
        <m:r>
          <w:rPr>
            <w:rFonts w:ascii="Cambria Math" w:eastAsiaTheme="minorEastAsia" w:hAnsi="Cambria Math" w:cs="Times New Roman"/>
            <w:sz w:val="28"/>
            <w:szCs w:val="28"/>
            <w:lang w:val="uk-UA"/>
          </w:rPr>
          <m:t>×</m:t>
        </m:r>
      </m:oMath>
      <w:r w:rsidRPr="00F43BD6">
        <w:rPr>
          <w:rFonts w:ascii="Times New Roman" w:eastAsiaTheme="minorEastAsia" w:hAnsi="Times New Roman" w:cs="Times New Roman"/>
          <w:sz w:val="28"/>
          <w:szCs w:val="28"/>
          <w:lang w:val="uk-UA"/>
        </w:rPr>
        <w:t>80 – 100</w:t>
      </w:r>
      <m:oMath>
        <m:r>
          <w:rPr>
            <w:rFonts w:ascii="Cambria Math" w:eastAsiaTheme="minorEastAsia" w:hAnsi="Cambria Math" w:cs="Times New Roman"/>
            <w:sz w:val="28"/>
            <w:szCs w:val="28"/>
            <w:lang w:val="uk-UA"/>
          </w:rPr>
          <m:t>×</m:t>
        </m:r>
      </m:oMath>
      <w:r w:rsidRPr="00F43BD6">
        <w:rPr>
          <w:rFonts w:ascii="Times New Roman" w:eastAsiaTheme="minorEastAsia" w:hAnsi="Times New Roman" w:cs="Times New Roman"/>
          <w:sz w:val="28"/>
          <w:szCs w:val="28"/>
          <w:lang w:val="uk-UA"/>
        </w:rPr>
        <w:t>82 = 200 (грн)</w:t>
      </w:r>
    </w:p>
    <w:p w14:paraId="20F8353C"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6D1F060D"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Відповідь: У разі укладання угоди про продаж акцій підприємства А продавець акцій отримає прибуток у розмірі 400 грн, а якщо придбає ф’ючерс про продаж акцій підприємства В – зазнає збитки на суму 200 грн.</w:t>
      </w:r>
    </w:p>
    <w:p w14:paraId="5A3816F5"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Отже, продавець ф’ючерсу у виграші, якщо по даті угоди продає по більш високому курсу акцій порівняно із курсом на дату платежу, і зазнає збитків, якщо курс на дату платежу буде вищим.</w:t>
      </w:r>
    </w:p>
    <w:p w14:paraId="34D5A71F" w14:textId="5B950838"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Опціон («вибір» від англ. «</w:t>
      </w:r>
      <w:r w:rsidRPr="00F43BD6">
        <w:rPr>
          <w:rFonts w:ascii="Times New Roman" w:eastAsiaTheme="minorEastAsia" w:hAnsi="Times New Roman" w:cs="Times New Roman"/>
          <w:sz w:val="28"/>
          <w:szCs w:val="28"/>
          <w:lang w:val="en-US"/>
        </w:rPr>
        <w:t>option</w:t>
      </w:r>
      <w:r w:rsidRPr="00F43BD6">
        <w:rPr>
          <w:rFonts w:ascii="Times New Roman" w:eastAsiaTheme="minorEastAsia" w:hAnsi="Times New Roman" w:cs="Times New Roman"/>
          <w:sz w:val="28"/>
          <w:szCs w:val="28"/>
          <w:lang w:val="uk-UA"/>
        </w:rPr>
        <w:t>») – це документ, що надає право покупцю укласти угоду купівлі-продажу за умови виплати продавцю опціону винагороди. Покупец</w:t>
      </w:r>
      <w:r w:rsidR="00E952EF">
        <w:rPr>
          <w:rFonts w:ascii="Times New Roman" w:eastAsiaTheme="minorEastAsia" w:hAnsi="Times New Roman" w:cs="Times New Roman"/>
          <w:sz w:val="28"/>
          <w:szCs w:val="28"/>
          <w:lang w:val="uk-UA"/>
        </w:rPr>
        <w:t>ь</w:t>
      </w:r>
      <w:r w:rsidRPr="00F43BD6">
        <w:rPr>
          <w:rFonts w:ascii="Times New Roman" w:eastAsiaTheme="minorEastAsia" w:hAnsi="Times New Roman" w:cs="Times New Roman"/>
          <w:sz w:val="28"/>
          <w:szCs w:val="28"/>
          <w:lang w:val="uk-UA"/>
        </w:rPr>
        <w:t xml:space="preserve"> отримує право вибору – придбати актив за умовами опціону чи ні, а продавець, у разі купівлі/продажу – ні, проте у будь-якому разі отримає грошову винагороду.</w:t>
      </w:r>
    </w:p>
    <w:p w14:paraId="03791C3E"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lastRenderedPageBreak/>
        <w:t xml:space="preserve">Спільним для всіх трьох видів контрактів є те, що базовий актив постачається у майбутньому, але умови постачання обумовлюються «тут і зараз».  </w:t>
      </w:r>
    </w:p>
    <w:p w14:paraId="583D310B"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Розрізняють такі види біржі:</w:t>
      </w:r>
    </w:p>
    <w:p w14:paraId="3E8F478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1) товарна – це оптовий товарний ринок, для якого характерні: </w:t>
      </w:r>
      <w:proofErr w:type="spellStart"/>
      <w:r w:rsidRPr="00F43BD6">
        <w:rPr>
          <w:rFonts w:ascii="Times New Roman" w:eastAsiaTheme="minorEastAsia" w:hAnsi="Times New Roman" w:cs="Times New Roman"/>
          <w:sz w:val="28"/>
          <w:szCs w:val="28"/>
          <w:lang w:val="uk-UA"/>
        </w:rPr>
        <w:t>котування</w:t>
      </w:r>
      <w:proofErr w:type="spellEnd"/>
      <w:r w:rsidRPr="00F43BD6">
        <w:rPr>
          <w:rFonts w:ascii="Times New Roman" w:eastAsiaTheme="minorEastAsia" w:hAnsi="Times New Roman" w:cs="Times New Roman"/>
          <w:sz w:val="28"/>
          <w:szCs w:val="28"/>
          <w:lang w:val="uk-UA"/>
        </w:rPr>
        <w:t>, торгівля товарами за стандартами та зразками, регулярність торгів, свобода виробу контрагента за угодою;</w:t>
      </w:r>
    </w:p>
    <w:p w14:paraId="19B76899"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 фондова – це певно організований, постійно або регулярно діючий ринок цінних паперів;</w:t>
      </w:r>
    </w:p>
    <w:p w14:paraId="2C3480A9"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3) валютна – це біржа, що регулярно здійснює купівлю-продаж іноземної валюти;</w:t>
      </w:r>
    </w:p>
    <w:p w14:paraId="7538AD61"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4) біржа праці – це державна структура, яка виступає посередником між роботодавцем і найманим працівником;</w:t>
      </w:r>
    </w:p>
    <w:p w14:paraId="1A606836"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5) фрахтова – це постійно діючий ринок, на якому укладаються угоди щодо фрахтування суден;</w:t>
      </w:r>
    </w:p>
    <w:p w14:paraId="7F8AB0C3"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6) універсальна – це біржа, яка здійснює операції не тільки з широким асортиментом товарів, але й валютою, цінними паперами та фрахтовими контрактами.</w:t>
      </w:r>
    </w:p>
    <w:p w14:paraId="06AC1E2E"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roofErr w:type="spellStart"/>
      <w:r w:rsidRPr="00F43BD6">
        <w:rPr>
          <w:rFonts w:ascii="Times New Roman" w:eastAsiaTheme="minorEastAsia" w:hAnsi="Times New Roman" w:cs="Times New Roman"/>
          <w:sz w:val="28"/>
          <w:szCs w:val="28"/>
          <w:lang w:val="uk-UA"/>
        </w:rPr>
        <w:t>Котування</w:t>
      </w:r>
      <w:proofErr w:type="spellEnd"/>
      <w:r w:rsidRPr="00F43BD6">
        <w:rPr>
          <w:rFonts w:ascii="Times New Roman" w:eastAsiaTheme="minorEastAsia" w:hAnsi="Times New Roman" w:cs="Times New Roman"/>
          <w:sz w:val="28"/>
          <w:szCs w:val="28"/>
          <w:lang w:val="uk-UA"/>
        </w:rPr>
        <w:t xml:space="preserve"> – це процес формування цін на основі співвідношень попиту і пропозиції.</w:t>
      </w:r>
    </w:p>
    <w:p w14:paraId="140E8F93"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0DA6AB1C"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eastAsiaTheme="minorEastAsia" w:hAnsi="Times New Roman" w:cs="Times New Roman"/>
          <w:sz w:val="28"/>
          <w:szCs w:val="28"/>
          <w:lang w:val="uk-UA"/>
        </w:rPr>
        <w:t>5.</w:t>
      </w:r>
      <w:r w:rsidRPr="00F43BD6">
        <w:rPr>
          <w:rFonts w:ascii="Times New Roman" w:hAnsi="Times New Roman" w:cs="Times New Roman"/>
          <w:sz w:val="28"/>
          <w:szCs w:val="28"/>
          <w:lang w:val="uk-UA"/>
        </w:rPr>
        <w:t>3. Ринкова інфраструктура. Банки та банківська система України.</w:t>
      </w:r>
    </w:p>
    <w:p w14:paraId="4DFF0732"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4BC3E19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До ринкової інфраструктури належать також банківська система, – сукупність банківських і небанківських фінансово-кредитних установ у їх взаємозв’язку.</w:t>
      </w:r>
    </w:p>
    <w:p w14:paraId="34B1D17E"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Банк – це фінансово-кредитна установа, що обслуговує рух грошей і капіталів. В Україні банківська система є дворівневою і об’єднує сукупність комерційних банків і Центральний банк (рис. 5.2). </w:t>
      </w:r>
    </w:p>
    <w:p w14:paraId="24BEA9BD"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p>
    <w:p w14:paraId="41827EC4"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r w:rsidRPr="00F43BD6">
        <w:rPr>
          <w:rFonts w:ascii="Times New Roman" w:eastAsiaTheme="minorEastAsia" w:hAnsi="Times New Roman" w:cs="Times New Roman"/>
          <w:noProof/>
          <w:sz w:val="28"/>
          <w:szCs w:val="28"/>
          <w:lang w:val="uk-UA"/>
        </w:rPr>
        <mc:AlternateContent>
          <mc:Choice Requires="wpg">
            <w:drawing>
              <wp:anchor distT="0" distB="0" distL="114300" distR="114300" simplePos="0" relativeHeight="251660288" behindDoc="0" locked="0" layoutInCell="1" allowOverlap="1" wp14:anchorId="497DD825" wp14:editId="7BD9EE70">
                <wp:simplePos x="0" y="0"/>
                <wp:positionH relativeFrom="column">
                  <wp:posOffset>-6247</wp:posOffset>
                </wp:positionH>
                <wp:positionV relativeFrom="paragraph">
                  <wp:posOffset>2924</wp:posOffset>
                </wp:positionV>
                <wp:extent cx="5915025" cy="4199860"/>
                <wp:effectExtent l="0" t="0" r="28575" b="10795"/>
                <wp:wrapNone/>
                <wp:docPr id="104" name="Группа 104"/>
                <wp:cNvGraphicFramePr/>
                <a:graphic xmlns:a="http://schemas.openxmlformats.org/drawingml/2006/main">
                  <a:graphicData uri="http://schemas.microsoft.com/office/word/2010/wordprocessingGroup">
                    <wpg:wgp>
                      <wpg:cNvGrpSpPr/>
                      <wpg:grpSpPr>
                        <a:xfrm>
                          <a:off x="0" y="0"/>
                          <a:ext cx="5915025" cy="4199860"/>
                          <a:chOff x="0" y="0"/>
                          <a:chExt cx="5915025" cy="4199860"/>
                        </a:xfrm>
                      </wpg:grpSpPr>
                      <wpg:grpSp>
                        <wpg:cNvPr id="103" name="Группа 103"/>
                        <wpg:cNvGrpSpPr/>
                        <wpg:grpSpPr>
                          <a:xfrm>
                            <a:off x="0" y="0"/>
                            <a:ext cx="5915025" cy="4199860"/>
                            <a:chOff x="0" y="0"/>
                            <a:chExt cx="5915025" cy="4199860"/>
                          </a:xfrm>
                        </wpg:grpSpPr>
                        <wpg:grpSp>
                          <wpg:cNvPr id="101" name="Группа 101"/>
                          <wpg:cNvGrpSpPr/>
                          <wpg:grpSpPr>
                            <a:xfrm>
                              <a:off x="0" y="0"/>
                              <a:ext cx="5915025" cy="4199860"/>
                              <a:chOff x="0" y="0"/>
                              <a:chExt cx="5915025" cy="4199860"/>
                            </a:xfrm>
                          </wpg:grpSpPr>
                          <wpg:grpSp>
                            <wpg:cNvPr id="100" name="Группа 100"/>
                            <wpg:cNvGrpSpPr/>
                            <wpg:grpSpPr>
                              <a:xfrm>
                                <a:off x="0" y="0"/>
                                <a:ext cx="5915025" cy="4199860"/>
                                <a:chOff x="0" y="0"/>
                                <a:chExt cx="5915025" cy="4199860"/>
                              </a:xfrm>
                            </wpg:grpSpPr>
                            <wps:wsp>
                              <wps:cNvPr id="38" name="Надпись 38"/>
                              <wps:cNvSpPr txBox="1"/>
                              <wps:spPr>
                                <a:xfrm>
                                  <a:off x="0" y="0"/>
                                  <a:ext cx="5915025" cy="685800"/>
                                </a:xfrm>
                                <a:prstGeom prst="rect">
                                  <a:avLst/>
                                </a:prstGeom>
                                <a:solidFill>
                                  <a:schemeClr val="lt1"/>
                                </a:solidFill>
                                <a:ln w="6350">
                                  <a:solidFill>
                                    <a:prstClr val="black"/>
                                  </a:solidFill>
                                </a:ln>
                              </wps:spPr>
                              <wps:txbx>
                                <w:txbxContent>
                                  <w:p w14:paraId="70393EF2" w14:textId="77777777" w:rsidR="00485AD6" w:rsidRPr="00837B0B" w:rsidRDefault="00485AD6" w:rsidP="00485AD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Перший рівень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Надпись 67"/>
                              <wps:cNvSpPr txBox="1"/>
                              <wps:spPr>
                                <a:xfrm>
                                  <a:off x="352425" y="295275"/>
                                  <a:ext cx="5219700" cy="276225"/>
                                </a:xfrm>
                                <a:prstGeom prst="rect">
                                  <a:avLst/>
                                </a:prstGeom>
                                <a:solidFill>
                                  <a:schemeClr val="lt1"/>
                                </a:solidFill>
                                <a:ln w="6350">
                                  <a:solidFill>
                                    <a:prstClr val="black"/>
                                  </a:solidFill>
                                </a:ln>
                              </wps:spPr>
                              <wps:txbx>
                                <w:txbxContent>
                                  <w:p w14:paraId="5F30B895" w14:textId="77777777" w:rsidR="00485AD6" w:rsidRPr="00837B0B" w:rsidRDefault="00485AD6" w:rsidP="00485AD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Національний банк України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Надпись 79"/>
                              <wps:cNvSpPr txBox="1"/>
                              <wps:spPr>
                                <a:xfrm>
                                  <a:off x="0" y="923925"/>
                                  <a:ext cx="5915025" cy="3275935"/>
                                </a:xfrm>
                                <a:prstGeom prst="rect">
                                  <a:avLst/>
                                </a:prstGeom>
                                <a:solidFill>
                                  <a:schemeClr val="lt1"/>
                                </a:solidFill>
                                <a:ln w="6350">
                                  <a:solidFill>
                                    <a:prstClr val="black"/>
                                  </a:solidFill>
                                  <a:prstDash val="lgDash"/>
                                </a:ln>
                              </wps:spPr>
                              <wps:txbx>
                                <w:txbxContent>
                                  <w:p w14:paraId="6B2610E8" w14:textId="77777777" w:rsidR="00485AD6" w:rsidRPr="00837B0B" w:rsidRDefault="00485AD6" w:rsidP="00485AD6">
                                    <w:pPr>
                                      <w:spacing w:line="240" w:lineRule="auto"/>
                                      <w:jc w:val="center"/>
                                      <w:rPr>
                                        <w:rFonts w:ascii="Times New Roman" w:hAnsi="Times New Roman" w:cs="Times New Roman"/>
                                        <w:sz w:val="24"/>
                                        <w:szCs w:val="24"/>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3" name="Надпись 83"/>
                            <wps:cNvSpPr txBox="1"/>
                            <wps:spPr>
                              <a:xfrm>
                                <a:off x="133350" y="1047750"/>
                                <a:ext cx="5638800" cy="752475"/>
                              </a:xfrm>
                              <a:prstGeom prst="rect">
                                <a:avLst/>
                              </a:prstGeom>
                              <a:solidFill>
                                <a:schemeClr val="lt1"/>
                              </a:solidFill>
                              <a:ln w="6350">
                                <a:solidFill>
                                  <a:prstClr val="black"/>
                                </a:solidFill>
                              </a:ln>
                            </wps:spPr>
                            <wps:txbx>
                              <w:txbxContent>
                                <w:p w14:paraId="2E6379E3" w14:textId="77777777" w:rsidR="00485AD6" w:rsidRPr="00837B0B" w:rsidRDefault="00485AD6" w:rsidP="00485AD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Другий рівень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Надпись 84"/>
                            <wps:cNvSpPr txBox="1"/>
                            <wps:spPr>
                              <a:xfrm>
                                <a:off x="352425" y="1419225"/>
                                <a:ext cx="5219700" cy="276225"/>
                              </a:xfrm>
                              <a:prstGeom prst="rect">
                                <a:avLst/>
                              </a:prstGeom>
                              <a:solidFill>
                                <a:schemeClr val="lt1"/>
                              </a:solidFill>
                              <a:ln w="6350">
                                <a:solidFill>
                                  <a:prstClr val="black"/>
                                </a:solidFill>
                              </a:ln>
                            </wps:spPr>
                            <wps:txbx>
                              <w:txbxContent>
                                <w:p w14:paraId="3947B8A1" w14:textId="77777777" w:rsidR="00485AD6" w:rsidRPr="00837B0B" w:rsidRDefault="00485AD6" w:rsidP="00485AD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Комерційні банки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Прямая со стрелкой 86"/>
                            <wps:cNvCnPr/>
                            <wps:spPr>
                              <a:xfrm>
                                <a:off x="2981325" y="581025"/>
                                <a:ext cx="0" cy="457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89" name="Надпись 89"/>
                          <wps:cNvSpPr txBox="1"/>
                          <wps:spPr>
                            <a:xfrm>
                              <a:off x="148856" y="2126512"/>
                              <a:ext cx="1352550" cy="838200"/>
                            </a:xfrm>
                            <a:prstGeom prst="rect">
                              <a:avLst/>
                            </a:prstGeom>
                            <a:solidFill>
                              <a:schemeClr val="lt1"/>
                            </a:solidFill>
                            <a:ln w="6350">
                              <a:solidFill>
                                <a:prstClr val="black"/>
                              </a:solidFill>
                            </a:ln>
                          </wps:spPr>
                          <wps:txbx>
                            <w:txbxContent>
                              <w:p w14:paraId="0F82D70D" w14:textId="77777777" w:rsidR="00485AD6" w:rsidRDefault="00485AD6" w:rsidP="00485AD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Державні банки –</w:t>
                                </w:r>
                              </w:p>
                              <w:p w14:paraId="2980CA0B" w14:textId="77777777" w:rsidR="00485AD6" w:rsidRDefault="00485AD6" w:rsidP="00485AD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100% </w:t>
                                </w:r>
                                <w:r>
                                  <w:rPr>
                                    <w:rFonts w:ascii="Times New Roman" w:hAnsi="Times New Roman" w:cs="Times New Roman"/>
                                    <w:sz w:val="24"/>
                                    <w:szCs w:val="24"/>
                                    <w:lang w:val="uk-UA"/>
                                  </w:rPr>
                                  <w:t>статуного капіталу належить державі</w:t>
                                </w:r>
                              </w:p>
                              <w:p w14:paraId="4CD3C3F0" w14:textId="77777777" w:rsidR="00485AD6" w:rsidRPr="00837B0B" w:rsidRDefault="00485AD6" w:rsidP="00485AD6">
                                <w:pPr>
                                  <w:spacing w:line="240" w:lineRule="auto"/>
                                  <w:jc w:val="center"/>
                                  <w:rPr>
                                    <w:rFonts w:ascii="Times New Roman" w:hAnsi="Times New Roman" w:cs="Times New Roman"/>
                                    <w:sz w:val="24"/>
                                    <w:szCs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Надпись 90"/>
                          <wps:cNvSpPr txBox="1"/>
                          <wps:spPr>
                            <a:xfrm>
                              <a:off x="1594884" y="2126512"/>
                              <a:ext cx="1190625" cy="838200"/>
                            </a:xfrm>
                            <a:prstGeom prst="rect">
                              <a:avLst/>
                            </a:prstGeom>
                            <a:solidFill>
                              <a:schemeClr val="lt1"/>
                            </a:solidFill>
                            <a:ln w="6350">
                              <a:solidFill>
                                <a:prstClr val="black"/>
                              </a:solidFill>
                            </a:ln>
                          </wps:spPr>
                          <wps:txbx>
                            <w:txbxContent>
                              <w:p w14:paraId="7310B403" w14:textId="77777777" w:rsidR="00485AD6" w:rsidRPr="00837B0B" w:rsidRDefault="00485AD6" w:rsidP="00485AD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Універсальні банки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Надпись 91"/>
                          <wps:cNvSpPr txBox="1"/>
                          <wps:spPr>
                            <a:xfrm>
                              <a:off x="2849526" y="2126512"/>
                              <a:ext cx="1495425" cy="838200"/>
                            </a:xfrm>
                            <a:prstGeom prst="rect">
                              <a:avLst/>
                            </a:prstGeom>
                            <a:solidFill>
                              <a:schemeClr val="lt1"/>
                            </a:solidFill>
                            <a:ln w="6350">
                              <a:solidFill>
                                <a:prstClr val="black"/>
                              </a:solidFill>
                            </a:ln>
                          </wps:spPr>
                          <wps:txbx>
                            <w:txbxContent>
                              <w:p w14:paraId="62D6D185" w14:textId="77777777" w:rsidR="00485AD6" w:rsidRPr="00837B0B" w:rsidRDefault="00485AD6" w:rsidP="00485AD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Спеціалізовані банки – більше 50% активів є активами одного типу (ощадні, інвестиційні, іпотечні, розрахункові)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Надпись 92"/>
                          <wps:cNvSpPr txBox="1"/>
                          <wps:spPr>
                            <a:xfrm>
                              <a:off x="4455042" y="2126512"/>
                              <a:ext cx="1304925" cy="838200"/>
                            </a:xfrm>
                            <a:prstGeom prst="rect">
                              <a:avLst/>
                            </a:prstGeom>
                            <a:solidFill>
                              <a:schemeClr val="lt1"/>
                            </a:solidFill>
                            <a:ln w="6350">
                              <a:solidFill>
                                <a:prstClr val="black"/>
                              </a:solidFill>
                            </a:ln>
                          </wps:spPr>
                          <wps:txbx>
                            <w:txbxContent>
                              <w:p w14:paraId="6630D406" w14:textId="77777777" w:rsidR="00485AD6" w:rsidRPr="00837B0B" w:rsidRDefault="00485AD6" w:rsidP="00485AD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Філії іноземних банків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Левая фигурная скобка 94"/>
                          <wps:cNvSpPr/>
                          <wps:spPr>
                            <a:xfrm rot="16200000" flipV="1">
                              <a:off x="2784158" y="964218"/>
                              <a:ext cx="361950" cy="435102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Прямая со стрелкой 95"/>
                          <wps:cNvCnPr/>
                          <wps:spPr>
                            <a:xfrm>
                              <a:off x="788582" y="1786270"/>
                              <a:ext cx="0"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6" name="Прямая со стрелкой 96"/>
                          <wps:cNvCnPr/>
                          <wps:spPr>
                            <a:xfrm>
                              <a:off x="2181447" y="1786270"/>
                              <a:ext cx="0"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7" name="Прямая со стрелкой 97"/>
                          <wps:cNvCnPr/>
                          <wps:spPr>
                            <a:xfrm>
                              <a:off x="3584945" y="1796902"/>
                              <a:ext cx="0"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 name="Прямая со стрелкой 98"/>
                          <wps:cNvCnPr/>
                          <wps:spPr>
                            <a:xfrm>
                              <a:off x="5126665" y="1786270"/>
                              <a:ext cx="0"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93" name="Надпись 93"/>
                        <wps:cNvSpPr txBox="1"/>
                        <wps:spPr>
                          <a:xfrm>
                            <a:off x="170121" y="3381153"/>
                            <a:ext cx="5591175" cy="695325"/>
                          </a:xfrm>
                          <a:prstGeom prst="rect">
                            <a:avLst/>
                          </a:prstGeom>
                          <a:solidFill>
                            <a:schemeClr val="lt1"/>
                          </a:solidFill>
                          <a:ln w="6350">
                            <a:solidFill>
                              <a:prstClr val="black"/>
                            </a:solidFill>
                          </a:ln>
                        </wps:spPr>
                        <wps:txbx>
                          <w:txbxContent>
                            <w:p w14:paraId="7A42DBEB" w14:textId="77777777" w:rsidR="00485AD6" w:rsidRDefault="00485AD6" w:rsidP="00485AD6">
                              <w:pPr>
                                <w:spacing w:after="0" w:line="240" w:lineRule="auto"/>
                                <w:jc w:val="center"/>
                                <w:rPr>
                                  <w:rFonts w:ascii="Times New Roman" w:hAnsi="Times New Roman" w:cs="Times New Roman"/>
                                  <w:sz w:val="24"/>
                                  <w:szCs w:val="24"/>
                                  <w:lang w:val="uk-UA"/>
                                </w:rPr>
                              </w:pPr>
                            </w:p>
                            <w:p w14:paraId="71FBBC3B" w14:textId="77777777" w:rsidR="00485AD6" w:rsidRPr="00837B0B" w:rsidRDefault="00485AD6" w:rsidP="00485AD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Банківські об’єднання: банківська холдингова група, фінансова холдингова група, банківська корпорація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97DD825" id="Группа 104" o:spid="_x0000_s1036" style="position:absolute;left:0;text-align:left;margin-left:-.5pt;margin-top:.25pt;width:465.75pt;height:330.7pt;z-index:251660288;mso-height-relative:margin" coordsize="59150,41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">
                <v:group id="Группа 103" o:spid="_x0000_s1037" style="position:absolute;width:59150;height:41998" coordsize="59150,4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group id="Группа 101" o:spid="_x0000_s1038" style="position:absolute;width:59150;height:41998" coordsize="59150,4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group id="Группа 100" o:spid="_x0000_s1039" style="position:absolute;width:59150;height:41998" coordsize="59150,4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Надпись 38" o:spid="_x0000_s1040" type="#_x0000_t202" style="position:absolute;width:5915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sEvwAAANsAAAAPAAAAZHJzL2Rvd25yZXYueG1sRE9NawIx&#10;EL0X+h/CFHqrWS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DSlDsEvwAAANsAAAAPAAAAAAAA&#10;AAAAAAAAAAcCAABkcnMvZG93bnJldi54bWxQSwUGAAAAAAMAAwC3AAAA8wIAAAAA&#10;" fillcolor="white [3201]" strokeweight=".5pt">
                        <v:textbox>
                          <w:txbxContent>
                            <w:p w14:paraId="70393EF2" w14:textId="77777777" w:rsidR="00485AD6" w:rsidRPr="00837B0B" w:rsidRDefault="00485AD6" w:rsidP="00485AD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Перший рівень</w:t>
                              </w:r>
                            </w:p>
                          </w:txbxContent>
                        </v:textbox>
                      </v:shape>
                      <v:shape id="Надпись 67" o:spid="_x0000_s1041" type="#_x0000_t202" style="position:absolute;left:3524;top:2952;width:52197;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" fillcolor="white [3201]" strokeweight=".5pt">
                        <v:textbox>
                          <w:txbxContent>
                            <w:p w14:paraId="5F30B895" w14:textId="77777777" w:rsidR="00485AD6" w:rsidRPr="00837B0B" w:rsidRDefault="00485AD6" w:rsidP="00485AD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Національний банк України</w:t>
                              </w:r>
                            </w:p>
                          </w:txbxContent>
                        </v:textbox>
                      </v:shape>
                      <v:shape id="Надпись 79" o:spid="_x0000_s1042" type="#_x0000_t202" style="position:absolute;top:9239;width:59150;height:32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" fillcolor="white [3201]" strokeweight=".5pt">
                        <v:stroke dashstyle="longDash"/>
                        <v:textbox>
                          <w:txbxContent>
                            <w:p w14:paraId="6B2610E8" w14:textId="77777777" w:rsidR="00485AD6" w:rsidRPr="00837B0B" w:rsidRDefault="00485AD6" w:rsidP="00485AD6">
                              <w:pPr>
                                <w:spacing w:line="240" w:lineRule="auto"/>
                                <w:jc w:val="center"/>
                                <w:rPr>
                                  <w:rFonts w:ascii="Times New Roman" w:hAnsi="Times New Roman" w:cs="Times New Roman"/>
                                  <w:sz w:val="24"/>
                                  <w:szCs w:val="24"/>
                                  <w:lang w:val="uk-UA"/>
                                </w:rPr>
                              </w:pPr>
                            </w:p>
                          </w:txbxContent>
                        </v:textbox>
                      </v:shape>
                    </v:group>
                    <v:shape id="Надпись 83" o:spid="_x0000_s1043" type="#_x0000_t202" style="position:absolute;left:1333;top:10477;width:56388;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" fillcolor="white [3201]" strokeweight=".5pt">
                      <v:textbox>
                        <w:txbxContent>
                          <w:p w14:paraId="2E6379E3" w14:textId="77777777" w:rsidR="00485AD6" w:rsidRPr="00837B0B" w:rsidRDefault="00485AD6" w:rsidP="00485AD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Другий рівень</w:t>
                            </w:r>
                          </w:p>
                        </w:txbxContent>
                      </v:textbox>
                    </v:shape>
                    <v:shape id="Надпись 84" o:spid="_x0000_s1044" type="#_x0000_t202" style="position:absolute;left:3524;top:14192;width:5219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" fillcolor="white [3201]" strokeweight=".5pt">
                      <v:textbox>
                        <w:txbxContent>
                          <w:p w14:paraId="3947B8A1" w14:textId="77777777" w:rsidR="00485AD6" w:rsidRPr="00837B0B" w:rsidRDefault="00485AD6" w:rsidP="00485AD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Комерційні банки</w:t>
                            </w:r>
                          </w:p>
                        </w:txbxContent>
                      </v:textbox>
                    </v:shape>
                    <v:shape id="Прямая со стрелкой 86" o:spid="_x0000_s1045" type="#_x0000_t32" style="position:absolute;left:29813;top:5810;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" strokecolor="black [3213]" strokeweight=".5pt">
                      <v:stroke endarrow="block" joinstyle="miter"/>
                    </v:shape>
                  </v:group>
                  <v:shape id="Надпись 89" o:spid="_x0000_s1046" type="#_x0000_t202" style="position:absolute;left:1488;top:21265;width:13526;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" fillcolor="white [3201]" strokeweight=".5pt">
                    <v:textbox>
                      <w:txbxContent>
                        <w:p w14:paraId="0F82D70D" w14:textId="77777777" w:rsidR="00485AD6" w:rsidRDefault="00485AD6" w:rsidP="00485AD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Державні банки –</w:t>
                          </w:r>
                        </w:p>
                        <w:p w14:paraId="2980CA0B" w14:textId="77777777" w:rsidR="00485AD6" w:rsidRDefault="00485AD6" w:rsidP="00485AD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100% </w:t>
                          </w:r>
                          <w:r>
                            <w:rPr>
                              <w:rFonts w:ascii="Times New Roman" w:hAnsi="Times New Roman" w:cs="Times New Roman"/>
                              <w:sz w:val="24"/>
                              <w:szCs w:val="24"/>
                              <w:lang w:val="uk-UA"/>
                            </w:rPr>
                            <w:t>статуного капіталу належить державі</w:t>
                          </w:r>
                        </w:p>
                        <w:p w14:paraId="4CD3C3F0" w14:textId="77777777" w:rsidR="00485AD6" w:rsidRPr="00837B0B" w:rsidRDefault="00485AD6" w:rsidP="00485AD6">
                          <w:pPr>
                            <w:spacing w:line="240" w:lineRule="auto"/>
                            <w:jc w:val="center"/>
                            <w:rPr>
                              <w:rFonts w:ascii="Times New Roman" w:hAnsi="Times New Roman" w:cs="Times New Roman"/>
                              <w:sz w:val="24"/>
                              <w:szCs w:val="24"/>
                              <w:lang w:val="uk-UA"/>
                            </w:rPr>
                          </w:pPr>
                        </w:p>
                      </w:txbxContent>
                    </v:textbox>
                  </v:shape>
                  <v:shape id="Надпись 90" o:spid="_x0000_s1047" type="#_x0000_t202" style="position:absolute;left:15948;top:21265;width:11907;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" fillcolor="white [3201]" strokeweight=".5pt">
                    <v:textbox>
                      <w:txbxContent>
                        <w:p w14:paraId="7310B403" w14:textId="77777777" w:rsidR="00485AD6" w:rsidRPr="00837B0B" w:rsidRDefault="00485AD6" w:rsidP="00485AD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Універсальні банки</w:t>
                          </w:r>
                        </w:p>
                      </w:txbxContent>
                    </v:textbox>
                  </v:shape>
                  <v:shape id="Надпись 91" o:spid="_x0000_s1048" type="#_x0000_t202" style="position:absolute;left:28495;top:21265;width:14954;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" fillcolor="white [3201]" strokeweight=".5pt">
                    <v:textbox>
                      <w:txbxContent>
                        <w:p w14:paraId="62D6D185" w14:textId="77777777" w:rsidR="00485AD6" w:rsidRPr="00837B0B" w:rsidRDefault="00485AD6" w:rsidP="00485AD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Спеціалізовані банки – більше 50% активів є активами одного типу (ощадні, інвестиційні, іпотечні, розрахункові)</w:t>
                          </w:r>
                        </w:p>
                      </w:txbxContent>
                    </v:textbox>
                  </v:shape>
                  <v:shape id="Надпись 92" o:spid="_x0000_s1049" type="#_x0000_t202" style="position:absolute;left:44550;top:21265;width:13049;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" fillcolor="white [3201]" strokeweight=".5pt">
                    <v:textbox>
                      <w:txbxContent>
                        <w:p w14:paraId="6630D406" w14:textId="77777777" w:rsidR="00485AD6" w:rsidRPr="00837B0B" w:rsidRDefault="00485AD6" w:rsidP="00485AD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Філії іноземних банків</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94" o:spid="_x0000_s1050" type="#_x0000_t87" style="position:absolute;left:27841;top:9642;width:3620;height:43510;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" adj="150" strokecolor="black [3213]" strokeweight=".5pt">
                    <v:stroke joinstyle="miter"/>
                  </v:shape>
                  <v:shape id="Прямая со стрелкой 95" o:spid="_x0000_s1051" type="#_x0000_t32" style="position:absolute;left:7885;top:17862;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" strokecolor="black [3213]" strokeweight=".5pt">
                    <v:stroke endarrow="block" joinstyle="miter"/>
                  </v:shape>
                  <v:shape id="Прямая со стрелкой 96" o:spid="_x0000_s1052" type="#_x0000_t32" style="position:absolute;left:21814;top:17862;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" strokecolor="black [3213]" strokeweight=".5pt">
                    <v:stroke endarrow="block" joinstyle="miter"/>
                  </v:shape>
                  <v:shape id="Прямая со стрелкой 97" o:spid="_x0000_s1053" type="#_x0000_t32" style="position:absolute;left:35849;top:17969;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" strokecolor="black [3213]" strokeweight=".5pt">
                    <v:stroke endarrow="block" joinstyle="miter"/>
                  </v:shape>
                  <v:shape id="Прямая со стрелкой 98" o:spid="_x0000_s1054" type="#_x0000_t32" style="position:absolute;left:51266;top:17862;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" strokecolor="black [3213]" strokeweight=".5pt">
                    <v:stroke endarrow="block" joinstyle="miter"/>
                  </v:shape>
                </v:group>
                <v:shape id="Надпись 93" o:spid="_x0000_s1055" type="#_x0000_t202" style="position:absolute;left:1701;top:33811;width:55911;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" fillcolor="white [3201]" strokeweight=".5pt">
                  <v:textbox>
                    <w:txbxContent>
                      <w:p w14:paraId="7A42DBEB" w14:textId="77777777" w:rsidR="00485AD6" w:rsidRDefault="00485AD6" w:rsidP="00485AD6">
                        <w:pPr>
                          <w:spacing w:after="0" w:line="240" w:lineRule="auto"/>
                          <w:jc w:val="center"/>
                          <w:rPr>
                            <w:rFonts w:ascii="Times New Roman" w:hAnsi="Times New Roman" w:cs="Times New Roman"/>
                            <w:sz w:val="24"/>
                            <w:szCs w:val="24"/>
                            <w:lang w:val="uk-UA"/>
                          </w:rPr>
                        </w:pPr>
                      </w:p>
                      <w:p w14:paraId="71FBBC3B" w14:textId="77777777" w:rsidR="00485AD6" w:rsidRPr="00837B0B" w:rsidRDefault="00485AD6" w:rsidP="00485AD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Банківські об’єднання: банківська холдингова група, фінансова холдингова група, банківська корпорація</w:t>
                        </w:r>
                      </w:p>
                    </w:txbxContent>
                  </v:textbox>
                </v:shape>
              </v:group>
            </w:pict>
          </mc:Fallback>
        </mc:AlternateContent>
      </w:r>
    </w:p>
    <w:p w14:paraId="46460D81"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p>
    <w:p w14:paraId="0880E1B6"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p>
    <w:p w14:paraId="535FC068"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p>
    <w:p w14:paraId="1B6545F4"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p>
    <w:p w14:paraId="173951E6"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p>
    <w:p w14:paraId="0D079722"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p>
    <w:p w14:paraId="773DBE21"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p>
    <w:p w14:paraId="16B3DC78" w14:textId="77777777"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p>
    <w:p w14:paraId="0D1DB167" w14:textId="77777777"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p>
    <w:p w14:paraId="472B6CAC" w14:textId="77777777"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p>
    <w:p w14:paraId="67F4DB6C" w14:textId="77777777"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p>
    <w:p w14:paraId="3792AF60" w14:textId="77777777"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p>
    <w:p w14:paraId="115EDA5B" w14:textId="77777777"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p>
    <w:p w14:paraId="7EEB9EC9" w14:textId="77777777"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p>
    <w:p w14:paraId="30377B08" w14:textId="77777777"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p>
    <w:p w14:paraId="5B77BF0A" w14:textId="77777777"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p>
    <w:p w14:paraId="1BE8DA5F" w14:textId="77777777"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p>
    <w:p w14:paraId="4F0E2C07" w14:textId="77777777" w:rsidR="00485AD6" w:rsidRPr="00F43BD6" w:rsidRDefault="00485AD6" w:rsidP="00485AD6">
      <w:pPr>
        <w:spacing w:after="0" w:line="276" w:lineRule="auto"/>
        <w:rPr>
          <w:rFonts w:ascii="Times New Roman" w:eastAsiaTheme="minorEastAsia" w:hAnsi="Times New Roman" w:cs="Times New Roman"/>
          <w:sz w:val="28"/>
          <w:szCs w:val="28"/>
          <w:lang w:val="uk-UA"/>
        </w:rPr>
      </w:pPr>
    </w:p>
    <w:p w14:paraId="6DBBE740" w14:textId="77777777"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Рис. 5.2. Банківська система України</w:t>
      </w:r>
    </w:p>
    <w:p w14:paraId="5CA372DE" w14:textId="77777777"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p>
    <w:p w14:paraId="057A88CB"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eastAsiaTheme="minorEastAsia" w:hAnsi="Times New Roman" w:cs="Times New Roman"/>
          <w:sz w:val="28"/>
          <w:szCs w:val="28"/>
          <w:lang w:val="uk-UA"/>
        </w:rPr>
        <w:t xml:space="preserve">Комерційні банки – це комерційні фінансово-кредитні установи, метою діяльності яких є отримання прибутку. Вони </w:t>
      </w:r>
      <w:r w:rsidRPr="00F43BD6">
        <w:rPr>
          <w:rFonts w:ascii="Times New Roman" w:hAnsi="Times New Roman" w:cs="Times New Roman"/>
          <w:sz w:val="28"/>
          <w:szCs w:val="28"/>
          <w:lang w:val="uk-UA"/>
        </w:rPr>
        <w:t xml:space="preserve">являють собою приватні установи, які акумулюють (приймають та зберігають) тимчасово вільні фінансові засоби підприємств, організацій і населення та надання їх у позику клієнтам під проценти. Вони можуть бути універсальними або спеціалізованими (ощадними, інвестиційними, іпотечними, інноваційними, зовнішньоторговельними тощо) </w:t>
      </w:r>
      <w:r w:rsidRPr="00F43BD6">
        <w:rPr>
          <w:rFonts w:ascii="Times New Roman" w:eastAsiaTheme="minorEastAsia" w:hAnsi="Times New Roman" w:cs="Times New Roman"/>
          <w:sz w:val="28"/>
          <w:szCs w:val="28"/>
          <w:lang w:val="uk-UA"/>
        </w:rPr>
        <w:t>(рис. 5.2)</w:t>
      </w:r>
      <w:r w:rsidRPr="00F43BD6">
        <w:rPr>
          <w:rFonts w:ascii="Times New Roman" w:hAnsi="Times New Roman" w:cs="Times New Roman"/>
          <w:sz w:val="28"/>
          <w:szCs w:val="28"/>
          <w:lang w:val="uk-UA"/>
        </w:rPr>
        <w:t xml:space="preserve">. </w:t>
      </w:r>
    </w:p>
    <w:p w14:paraId="48DE7491"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Іпотека – це варіант застави нерухомості, за якого об’єкт нерухомості залишається у власності та розпорядженні боржника, а кредитор у разі невиконання боржником своїх зобов’язань набуває право одержати задоволення своїх вимог за рахунок нерухомості. Клієнт іпотечного банку бере гроші у банку під процент (кредит), а гарантією повернення коштів стає застава вашого нерухомого майна. Іпотеку часто сприймають, як кредит на придбання майна.</w:t>
      </w:r>
    </w:p>
    <w:p w14:paraId="192AA795"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 xml:space="preserve">Ощадний банк – спеціалізований комерційний банк, не менш ніж 50% активів якого є вкладами фізичних осіб. Такі спеціалізовані банки залучать кошти інвесторів у вигляді депозитів та надають довгострокові (від 10 – 30 років) позики під заставу нерухомості. </w:t>
      </w:r>
    </w:p>
    <w:p w14:paraId="146BCEDB"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Інвестиційні банки – це фінансовий інститут, що організовує залучення капіталу для великих компаній та влади на світовому фінансовому ринку, а також надає консалтингові послуги та брокерські послуги при торгівлі акціями, облігаціями, валютою та сировиною.</w:t>
      </w:r>
    </w:p>
    <w:p w14:paraId="06EB653A"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Депозит («переданий на зберігання» від лат. «</w:t>
      </w:r>
      <w:r w:rsidRPr="00F43BD6">
        <w:rPr>
          <w:rFonts w:ascii="Times New Roman" w:hAnsi="Times New Roman" w:cs="Times New Roman"/>
          <w:sz w:val="28"/>
          <w:szCs w:val="28"/>
          <w:lang w:val="en-US"/>
        </w:rPr>
        <w:t>depositum</w:t>
      </w:r>
      <w:r w:rsidRPr="00F43BD6">
        <w:rPr>
          <w:rFonts w:ascii="Times New Roman" w:hAnsi="Times New Roman" w:cs="Times New Roman"/>
          <w:sz w:val="28"/>
          <w:szCs w:val="28"/>
          <w:lang w:val="uk-UA"/>
        </w:rPr>
        <w:t xml:space="preserve">») – це зберігання заощаджень вкладника у банку під відсотки. Депозит являє собою договір за яким банк приймає ввід вкладника (клієнта) та зобов’язується повернути всю суму і виплатити відсотки. Відсотки виплачуються за можливість користуватися грошима клієнта, що зберігаються на депозитному </w:t>
      </w:r>
      <w:r w:rsidRPr="00F43BD6">
        <w:rPr>
          <w:rFonts w:ascii="Times New Roman" w:hAnsi="Times New Roman" w:cs="Times New Roman"/>
          <w:sz w:val="28"/>
          <w:szCs w:val="28"/>
          <w:lang w:val="uk-UA"/>
        </w:rPr>
        <w:lastRenderedPageBreak/>
        <w:t>рахунку. Дохід банку – це різниця між розміщенням фінансових коштів та залученням нових клієнтів.</w:t>
      </w:r>
    </w:p>
    <w:p w14:paraId="0F97285B"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 xml:space="preserve">Комерційні банки виконують пасивні та активні операції. Пасивні операцій – це залучення тимчасово вільних коштів фізичних та юридичних осіб. Активні операції – це операції щодо розміщення коштів комерційних банків, тобто надання кредитів. Комерційні банки обслуговують як фізичні особи, так і підприємці, – вони зберігають цінні папери та інші цінності клієнтів, відкривають </w:t>
      </w:r>
      <w:proofErr w:type="spellStart"/>
      <w:r w:rsidRPr="00F43BD6">
        <w:rPr>
          <w:rFonts w:ascii="Times New Roman" w:hAnsi="Times New Roman" w:cs="Times New Roman"/>
          <w:sz w:val="28"/>
          <w:szCs w:val="28"/>
          <w:lang w:val="uk-UA"/>
        </w:rPr>
        <w:t>заощаджувальні</w:t>
      </w:r>
      <w:proofErr w:type="spellEnd"/>
      <w:r w:rsidRPr="00F43BD6">
        <w:rPr>
          <w:rFonts w:ascii="Times New Roman" w:hAnsi="Times New Roman" w:cs="Times New Roman"/>
          <w:sz w:val="28"/>
          <w:szCs w:val="28"/>
          <w:lang w:val="uk-UA"/>
        </w:rPr>
        <w:t xml:space="preserve"> рахунки тощо.</w:t>
      </w:r>
    </w:p>
    <w:p w14:paraId="34F3ED12"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 xml:space="preserve">Увесь дохід, що надходить до комерційного банку поділяється на відсотковий та комісійний. До групи відсоткового доходу належать відсотки за користування грошима, що їх банк видає у борг своїм клієнтам (кредити, аванси). Сюди також відносяться відсотки, отримані від інвестування в цінні папери та інші фінансові інструменти. </w:t>
      </w:r>
    </w:p>
    <w:p w14:paraId="0CDAA65B"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Група комісійних доходів включає в себе надходження від транзакцій (комісійні) з відкриття рахунку, зняття готівки, поповнення, видачі та переводу грошей, конвертування та обмін валюти, обслуговування кредитних рахунків, операцій з цінними паперами та валютою тощо.</w:t>
      </w:r>
    </w:p>
    <w:p w14:paraId="3B2CAA3B"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Банки також можуть надавати брокерські послуги на ринку цінних паперів, отримуючи відсоток від суми договору.</w:t>
      </w:r>
    </w:p>
    <w:p w14:paraId="3B8B639D"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Центральний банк України є «банком банків» і є некомерційною установою, – його діяльність не пов’язано із отриманням прибутку. Він не має жодних стосунків із фізичними особами та підприємствами, проте працює із державними установами та комерційними банками. Центральний банк має особливі функції:</w:t>
      </w:r>
    </w:p>
    <w:p w14:paraId="6D795121"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1) емісія грошей;</w:t>
      </w:r>
    </w:p>
    <w:p w14:paraId="622A49AF"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2) контроль за пропозицією грошей.</w:t>
      </w:r>
    </w:p>
    <w:p w14:paraId="0B59B198"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 xml:space="preserve">Таким чином Центральний банк України контролює та регулює діяльність комерційних банків за допомогою видавання інструкцій. Він здійснює операції на ринку цінних паперів, зберігає обов’язкові резерви комерційних банків, валютні резерви держави. проводить відповідні розрахунки держави, регулює норму облікової ставки тощо. </w:t>
      </w:r>
    </w:p>
    <w:p w14:paraId="0AFEC0BB"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p>
    <w:p w14:paraId="6A34755C"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eastAsiaTheme="minorEastAsia" w:hAnsi="Times New Roman" w:cs="Times New Roman"/>
          <w:sz w:val="28"/>
          <w:szCs w:val="28"/>
          <w:lang w:val="uk-UA"/>
        </w:rPr>
        <w:t>5.</w:t>
      </w:r>
      <w:r w:rsidRPr="00F43BD6">
        <w:rPr>
          <w:rFonts w:ascii="Times New Roman" w:hAnsi="Times New Roman" w:cs="Times New Roman"/>
          <w:sz w:val="28"/>
          <w:szCs w:val="28"/>
          <w:lang w:val="uk-UA"/>
        </w:rPr>
        <w:t>4. Попит, пропозиція та ціноутворення у ринковій економіці.</w:t>
      </w:r>
    </w:p>
    <w:p w14:paraId="798749CC"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56270F38"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Суть механізму взаємодії попиту та пропозиції дають розуміння того, як саме відбувається формування цін на товарному та ресурсному ринках.</w:t>
      </w:r>
    </w:p>
    <w:p w14:paraId="337FB7C7"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Попит – це бажання і можливість споживачів купити певну кількість товару за певного рівня цін протягом певного періоду часу. Попит являє собою бажання людей, забезпечені певною кількістю грошей. Таким чином, попит </w:t>
      </w:r>
      <w:r w:rsidRPr="00F43BD6">
        <w:rPr>
          <w:rFonts w:ascii="Times New Roman" w:eastAsiaTheme="minorEastAsia" w:hAnsi="Times New Roman" w:cs="Times New Roman"/>
          <w:sz w:val="28"/>
          <w:szCs w:val="28"/>
          <w:lang w:val="uk-UA"/>
        </w:rPr>
        <w:lastRenderedPageBreak/>
        <w:t>можна визначити як платоспроможні потреби споживачів. Величина попиту – це та кількість товару чи послуги, яку готовий купити споживач за певного рівня його ціни. Попит передусім залежить від ціни на товар чи послугу, тому може бути виражений як функція від ціни (5.2):</w:t>
      </w:r>
    </w:p>
    <w:p w14:paraId="45BA1E5E"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102BC428"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                                                           </w:t>
      </w:r>
      <w:r w:rsidRPr="00F43BD6">
        <w:rPr>
          <w:rFonts w:ascii="Times New Roman" w:eastAsiaTheme="minorEastAsia" w:hAnsi="Times New Roman" w:cs="Times New Roman"/>
          <w:sz w:val="28"/>
          <w:szCs w:val="28"/>
          <w:lang w:val="en-US"/>
        </w:rPr>
        <w:t>D</w:t>
      </w:r>
      <w:r w:rsidRPr="00F43BD6">
        <w:rPr>
          <w:rFonts w:ascii="Times New Roman" w:eastAsiaTheme="minorEastAsia" w:hAnsi="Times New Roman" w:cs="Times New Roman"/>
          <w:sz w:val="28"/>
          <w:szCs w:val="28"/>
        </w:rPr>
        <w:t xml:space="preserve"> = </w:t>
      </w:r>
      <w:r w:rsidRPr="00F43BD6">
        <w:rPr>
          <w:rFonts w:ascii="Times New Roman" w:eastAsiaTheme="minorEastAsia" w:hAnsi="Times New Roman" w:cs="Times New Roman"/>
          <w:sz w:val="28"/>
          <w:szCs w:val="28"/>
          <w:lang w:val="en-US"/>
        </w:rPr>
        <w:t>F</w:t>
      </w:r>
      <w:r w:rsidRPr="00F43BD6">
        <w:rPr>
          <w:rFonts w:ascii="Times New Roman" w:eastAsiaTheme="minorEastAsia" w:hAnsi="Times New Roman" w:cs="Times New Roman"/>
          <w:sz w:val="28"/>
          <w:szCs w:val="28"/>
        </w:rPr>
        <w:t xml:space="preserve"> (</w:t>
      </w:r>
      <w:r w:rsidRPr="00F43BD6">
        <w:rPr>
          <w:rFonts w:ascii="Times New Roman" w:eastAsiaTheme="minorEastAsia" w:hAnsi="Times New Roman" w:cs="Times New Roman"/>
          <w:sz w:val="28"/>
          <w:szCs w:val="28"/>
          <w:lang w:val="en-US"/>
        </w:rPr>
        <w:t>P</w:t>
      </w:r>
      <w:r w:rsidRPr="00F43BD6">
        <w:rPr>
          <w:rFonts w:ascii="Times New Roman" w:eastAsiaTheme="minorEastAsia" w:hAnsi="Times New Roman" w:cs="Times New Roman"/>
          <w:sz w:val="28"/>
          <w:szCs w:val="28"/>
        </w:rPr>
        <w:t>)</w:t>
      </w:r>
      <w:r w:rsidRPr="00F43BD6">
        <w:rPr>
          <w:rFonts w:ascii="Times New Roman" w:eastAsiaTheme="minorEastAsia" w:hAnsi="Times New Roman" w:cs="Times New Roman"/>
          <w:sz w:val="28"/>
          <w:szCs w:val="28"/>
          <w:lang w:val="uk-UA"/>
        </w:rPr>
        <w:t>.                                                  (5.2)</w:t>
      </w:r>
    </w:p>
    <w:p w14:paraId="7A10FB5C"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r w:rsidRPr="00F43BD6">
        <w:rPr>
          <w:rFonts w:ascii="Times New Roman" w:eastAsiaTheme="minorEastAsia" w:hAnsi="Times New Roman" w:cs="Times New Roman"/>
          <w:noProof/>
          <w:sz w:val="28"/>
          <w:szCs w:val="28"/>
          <w:lang w:val="uk-UA"/>
        </w:rPr>
        <mc:AlternateContent>
          <mc:Choice Requires="wpg">
            <w:drawing>
              <wp:anchor distT="0" distB="0" distL="114300" distR="114300" simplePos="0" relativeHeight="251661312" behindDoc="0" locked="0" layoutInCell="1" allowOverlap="1" wp14:anchorId="729D2736" wp14:editId="11F62B72">
                <wp:simplePos x="0" y="0"/>
                <wp:positionH relativeFrom="column">
                  <wp:posOffset>2495062</wp:posOffset>
                </wp:positionH>
                <wp:positionV relativeFrom="paragraph">
                  <wp:posOffset>180901</wp:posOffset>
                </wp:positionV>
                <wp:extent cx="2381250" cy="2390775"/>
                <wp:effectExtent l="38100" t="0" r="0" b="104775"/>
                <wp:wrapNone/>
                <wp:docPr id="114" name="Группа 114"/>
                <wp:cNvGraphicFramePr/>
                <a:graphic xmlns:a="http://schemas.openxmlformats.org/drawingml/2006/main">
                  <a:graphicData uri="http://schemas.microsoft.com/office/word/2010/wordprocessingGroup">
                    <wpg:wgp>
                      <wpg:cNvGrpSpPr/>
                      <wpg:grpSpPr>
                        <a:xfrm>
                          <a:off x="0" y="0"/>
                          <a:ext cx="2381250" cy="2390775"/>
                          <a:chOff x="0" y="352425"/>
                          <a:chExt cx="2381250" cy="2390775"/>
                        </a:xfrm>
                      </wpg:grpSpPr>
                      <wpg:grpSp>
                        <wpg:cNvPr id="36" name="Группа 36"/>
                        <wpg:cNvGrpSpPr/>
                        <wpg:grpSpPr>
                          <a:xfrm>
                            <a:off x="0" y="1504950"/>
                            <a:ext cx="1238250" cy="1238250"/>
                            <a:chOff x="0" y="676275"/>
                            <a:chExt cx="1238250" cy="1238250"/>
                          </a:xfrm>
                        </wpg:grpSpPr>
                        <wps:wsp>
                          <wps:cNvPr id="80" name="Прямая со стрелкой 80"/>
                          <wps:cNvCnPr/>
                          <wps:spPr>
                            <a:xfrm flipV="1">
                              <a:off x="0" y="676275"/>
                              <a:ext cx="0" cy="1238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1" name="Прямая со стрелкой 81"/>
                          <wps:cNvCnPr/>
                          <wps:spPr>
                            <a:xfrm rot="5400000" flipH="1" flipV="1">
                              <a:off x="619125" y="1295400"/>
                              <a:ext cx="0" cy="1238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02" name="Дуга 102"/>
                        <wps:cNvSpPr/>
                        <wps:spPr>
                          <a:xfrm rot="10800000">
                            <a:off x="219075" y="352425"/>
                            <a:ext cx="2162175" cy="2162175"/>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109212" id="Группа 114" o:spid="_x0000_s1026" style="position:absolute;margin-left:196.45pt;margin-top:14.25pt;width:187.5pt;height:188.25pt;z-index:251661312;mso-width-relative:margin;mso-height-relative:margin" coordorigin=",3524" coordsize="23812,23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">
                <v:group id="Группа 36" o:spid="_x0000_s1027" style="position:absolute;top:15049;width:12382;height:12383" coordorigin=",6762" coordsize="12382,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Прямая со стрелкой 80" o:spid="_x0000_s1028" type="#_x0000_t32" style="position:absolute;top:6762;width:0;height:123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" strokecolor="black [3213]" strokeweight=".5pt">
                    <v:stroke endarrow="block" joinstyle="miter"/>
                  </v:shape>
                  <v:shape id="Прямая со стрелкой 81" o:spid="_x0000_s1029" type="#_x0000_t32" style="position:absolute;left:6191;top:12954;width:0;height:12382;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" strokecolor="black [3213]" strokeweight=".5pt">
                    <v:stroke endarrow="block" joinstyle="miter"/>
                  </v:shape>
                </v:group>
                <v:shape id="Дуга 102" o:spid="_x0000_s1030" style="position:absolute;left:2190;top:3524;width:21622;height:21622;rotation:180;visibility:visible;mso-wrap-style:square;v-text-anchor:middle" coordsize="2162175,216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" path="m1081087,nsc1678155,,2162175,484020,2162175,1081088r-1081087,c1081088,720725,1081087,360363,1081087,xem1081087,nfc1678155,,2162175,484020,2162175,1081088e" filled="f" strokecolor="#4472c4 [3204]" strokeweight=".5pt">
                  <v:stroke joinstyle="miter"/>
                  <v:path arrowok="t" o:connecttype="custom" o:connectlocs="1081087,0;2162175,1081088" o:connectangles="0,0"/>
                </v:shape>
              </v:group>
            </w:pict>
          </mc:Fallback>
        </mc:AlternateContent>
      </w:r>
    </w:p>
    <w:p w14:paraId="7887E78A"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Обсяг попиту перебуває в оберненій залежності від ціни. В чому і полягає суть закону попиту – зі збільшенням ціни товару попит на нього зменшується і навпаки. Крива попиту в графічній моделі є спадною кривою (рис. 5.3).</w:t>
      </w:r>
    </w:p>
    <w:p w14:paraId="10CA815C" w14:textId="77777777" w:rsidR="00485AD6" w:rsidRPr="00F43BD6" w:rsidRDefault="00485AD6" w:rsidP="00485AD6">
      <w:pPr>
        <w:tabs>
          <w:tab w:val="left" w:pos="3366"/>
        </w:tabs>
        <w:spacing w:after="0" w:line="276" w:lineRule="auto"/>
        <w:ind w:firstLine="709"/>
        <w:rPr>
          <w:rFonts w:ascii="Times New Roman" w:eastAsiaTheme="minorEastAsia" w:hAnsi="Times New Roman" w:cs="Times New Roman"/>
          <w:sz w:val="28"/>
          <w:szCs w:val="28"/>
        </w:rPr>
      </w:pPr>
      <w:r w:rsidRPr="00F43BD6">
        <w:rPr>
          <w:rFonts w:ascii="Times New Roman" w:eastAsiaTheme="minorEastAsia" w:hAnsi="Times New Roman" w:cs="Times New Roman"/>
          <w:sz w:val="28"/>
          <w:szCs w:val="28"/>
          <w:lang w:val="uk-UA"/>
        </w:rPr>
        <w:tab/>
      </w:r>
      <w:r w:rsidRPr="00F43BD6">
        <w:rPr>
          <w:rFonts w:ascii="Times New Roman" w:eastAsiaTheme="minorEastAsia" w:hAnsi="Times New Roman" w:cs="Times New Roman"/>
          <w:sz w:val="28"/>
          <w:szCs w:val="28"/>
        </w:rPr>
        <w:t xml:space="preserve">    </w:t>
      </w:r>
      <w:r w:rsidRPr="00F43BD6">
        <w:rPr>
          <w:rFonts w:ascii="Times New Roman" w:eastAsiaTheme="minorEastAsia" w:hAnsi="Times New Roman" w:cs="Times New Roman"/>
          <w:sz w:val="28"/>
          <w:szCs w:val="28"/>
          <w:lang w:val="en-US"/>
        </w:rPr>
        <w:t>P</w:t>
      </w:r>
    </w:p>
    <w:p w14:paraId="43D17360" w14:textId="77777777"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p>
    <w:p w14:paraId="5543F241"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2AB19349" w14:textId="77777777" w:rsidR="00485AD6" w:rsidRPr="00F43BD6" w:rsidRDefault="00485AD6" w:rsidP="00485AD6">
      <w:pPr>
        <w:tabs>
          <w:tab w:val="left" w:pos="5643"/>
        </w:tabs>
        <w:spacing w:after="0" w:line="276" w:lineRule="auto"/>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ab/>
      </w:r>
      <w:r w:rsidRPr="00F43BD6">
        <w:rPr>
          <w:rFonts w:ascii="Times New Roman" w:eastAsiaTheme="minorEastAsia" w:hAnsi="Times New Roman" w:cs="Times New Roman"/>
          <w:i/>
          <w:iCs/>
          <w:sz w:val="28"/>
          <w:szCs w:val="28"/>
          <w:lang w:val="en-US"/>
        </w:rPr>
        <w:t>D</w:t>
      </w:r>
    </w:p>
    <w:p w14:paraId="796C3208" w14:textId="77777777" w:rsidR="00485AD6" w:rsidRPr="00F43BD6" w:rsidRDefault="00485AD6" w:rsidP="00485AD6">
      <w:pPr>
        <w:tabs>
          <w:tab w:val="left" w:pos="5559"/>
        </w:tabs>
        <w:spacing w:after="0" w:line="276" w:lineRule="auto"/>
        <w:rPr>
          <w:rFonts w:ascii="Times New Roman" w:eastAsiaTheme="minorEastAsia" w:hAnsi="Times New Roman" w:cs="Times New Roman"/>
          <w:i/>
          <w:iCs/>
          <w:sz w:val="28"/>
          <w:szCs w:val="28"/>
        </w:rPr>
      </w:pPr>
      <w:r w:rsidRPr="00F43BD6">
        <w:rPr>
          <w:rFonts w:ascii="Times New Roman" w:eastAsiaTheme="minorEastAsia" w:hAnsi="Times New Roman" w:cs="Times New Roman"/>
          <w:sz w:val="28"/>
          <w:szCs w:val="28"/>
          <w:lang w:val="uk-UA"/>
        </w:rPr>
        <w:tab/>
      </w:r>
    </w:p>
    <w:p w14:paraId="46C846EE"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p>
    <w:p w14:paraId="0C55F334" w14:textId="77777777" w:rsidR="00485AD6" w:rsidRPr="00F43BD6" w:rsidRDefault="00485AD6" w:rsidP="00485AD6">
      <w:pPr>
        <w:tabs>
          <w:tab w:val="left" w:pos="3667"/>
          <w:tab w:val="left" w:pos="5860"/>
        </w:tabs>
        <w:spacing w:after="0" w:line="276" w:lineRule="auto"/>
        <w:rPr>
          <w:rFonts w:ascii="Times New Roman" w:eastAsiaTheme="minorEastAsia" w:hAnsi="Times New Roman" w:cs="Times New Roman"/>
          <w:sz w:val="28"/>
          <w:szCs w:val="28"/>
        </w:rPr>
      </w:pPr>
      <w:r w:rsidRPr="00F43BD6">
        <w:rPr>
          <w:rFonts w:ascii="Times New Roman" w:eastAsiaTheme="minorEastAsia" w:hAnsi="Times New Roman" w:cs="Times New Roman"/>
          <w:sz w:val="28"/>
          <w:szCs w:val="28"/>
          <w:lang w:val="uk-UA"/>
        </w:rPr>
        <w:tab/>
      </w:r>
      <w:r w:rsidRPr="00F43BD6">
        <w:rPr>
          <w:rFonts w:ascii="Times New Roman" w:eastAsiaTheme="minorEastAsia" w:hAnsi="Times New Roman" w:cs="Times New Roman"/>
          <w:sz w:val="28"/>
          <w:szCs w:val="28"/>
        </w:rPr>
        <w:t>0</w:t>
      </w:r>
      <w:r w:rsidRPr="00F43BD6">
        <w:rPr>
          <w:rFonts w:ascii="Times New Roman" w:eastAsiaTheme="minorEastAsia" w:hAnsi="Times New Roman" w:cs="Times New Roman"/>
          <w:sz w:val="28"/>
          <w:szCs w:val="28"/>
          <w:lang w:val="uk-UA"/>
        </w:rPr>
        <w:tab/>
      </w:r>
      <w:r w:rsidRPr="00F43BD6">
        <w:rPr>
          <w:rFonts w:ascii="Times New Roman" w:eastAsiaTheme="minorEastAsia" w:hAnsi="Times New Roman" w:cs="Times New Roman"/>
          <w:sz w:val="28"/>
          <w:szCs w:val="28"/>
          <w:lang w:val="en-US"/>
        </w:rPr>
        <w:t>Q</w:t>
      </w:r>
    </w:p>
    <w:p w14:paraId="585FC417"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p>
    <w:p w14:paraId="6CF29B04"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Рис. 5.3. Крива індивідуального попиту на товар: </w:t>
      </w:r>
      <w:r w:rsidRPr="00F43BD6">
        <w:rPr>
          <w:rFonts w:ascii="Times New Roman" w:eastAsiaTheme="minorEastAsia" w:hAnsi="Times New Roman" w:cs="Times New Roman"/>
          <w:sz w:val="28"/>
          <w:szCs w:val="28"/>
          <w:lang w:val="en-US"/>
        </w:rPr>
        <w:t>P</w:t>
      </w:r>
      <w:r w:rsidRPr="00F43BD6">
        <w:rPr>
          <w:rFonts w:ascii="Times New Roman" w:eastAsiaTheme="minorEastAsia" w:hAnsi="Times New Roman" w:cs="Times New Roman"/>
          <w:sz w:val="28"/>
          <w:szCs w:val="28"/>
        </w:rPr>
        <w:t xml:space="preserve"> – </w:t>
      </w:r>
      <w:r w:rsidRPr="00F43BD6">
        <w:rPr>
          <w:rFonts w:ascii="Times New Roman" w:eastAsiaTheme="minorEastAsia" w:hAnsi="Times New Roman" w:cs="Times New Roman"/>
          <w:sz w:val="28"/>
          <w:szCs w:val="28"/>
          <w:lang w:val="uk-UA"/>
        </w:rPr>
        <w:t xml:space="preserve">ціна товару, </w:t>
      </w:r>
      <w:r w:rsidRPr="00F43BD6">
        <w:rPr>
          <w:rFonts w:ascii="Times New Roman" w:eastAsiaTheme="minorEastAsia" w:hAnsi="Times New Roman" w:cs="Times New Roman"/>
          <w:sz w:val="28"/>
          <w:szCs w:val="28"/>
          <w:lang w:val="en-US"/>
        </w:rPr>
        <w:t>Q</w:t>
      </w:r>
      <w:r w:rsidRPr="00F43BD6">
        <w:rPr>
          <w:rFonts w:ascii="Times New Roman" w:eastAsiaTheme="minorEastAsia" w:hAnsi="Times New Roman" w:cs="Times New Roman"/>
          <w:sz w:val="28"/>
          <w:szCs w:val="28"/>
          <w:lang w:val="uk-UA"/>
        </w:rPr>
        <w:t xml:space="preserve"> – величина попиту. </w:t>
      </w:r>
    </w:p>
    <w:p w14:paraId="3231E18A" w14:textId="77777777" w:rsidR="00485AD6" w:rsidRPr="00F43BD6" w:rsidRDefault="00485AD6" w:rsidP="00485AD6">
      <w:pPr>
        <w:spacing w:after="0" w:line="276" w:lineRule="auto"/>
        <w:jc w:val="both"/>
        <w:rPr>
          <w:rFonts w:ascii="Times New Roman" w:eastAsiaTheme="minorEastAsia" w:hAnsi="Times New Roman" w:cs="Times New Roman"/>
          <w:sz w:val="28"/>
          <w:szCs w:val="28"/>
          <w:lang w:val="uk-UA"/>
        </w:rPr>
      </w:pPr>
    </w:p>
    <w:p w14:paraId="3EA632FD"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Проте, варто зазначити, що попит залежить не тільки від ціни – існують й інші нецінові чинники, що впливають на нього:</w:t>
      </w:r>
    </w:p>
    <w:p w14:paraId="08FEF52C"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1) зміна доходів споживача;</w:t>
      </w:r>
    </w:p>
    <w:p w14:paraId="3810439F"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 ціни на інші товари-субститути;</w:t>
      </w:r>
    </w:p>
    <w:p w14:paraId="62FEEBCC"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3) мода, смак, вподобання;</w:t>
      </w:r>
    </w:p>
    <w:p w14:paraId="68A8E46C"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4) очікування споживача щодо зміни ціни товару;</w:t>
      </w:r>
    </w:p>
    <w:p w14:paraId="324FF1FB"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noProof/>
          <w:sz w:val="28"/>
          <w:szCs w:val="28"/>
          <w:lang w:val="uk-UA"/>
        </w:rPr>
        <mc:AlternateContent>
          <mc:Choice Requires="wpg">
            <w:drawing>
              <wp:anchor distT="0" distB="0" distL="114300" distR="114300" simplePos="0" relativeHeight="251662336" behindDoc="0" locked="0" layoutInCell="1" allowOverlap="1" wp14:anchorId="2BED6C63" wp14:editId="4E63DFBD">
                <wp:simplePos x="0" y="0"/>
                <wp:positionH relativeFrom="column">
                  <wp:posOffset>2606040</wp:posOffset>
                </wp:positionH>
                <wp:positionV relativeFrom="paragraph">
                  <wp:posOffset>12700</wp:posOffset>
                </wp:positionV>
                <wp:extent cx="2295525" cy="2286000"/>
                <wp:effectExtent l="38100" t="0" r="0" b="95250"/>
                <wp:wrapNone/>
                <wp:docPr id="113" name="Группа 113"/>
                <wp:cNvGraphicFramePr/>
                <a:graphic xmlns:a="http://schemas.openxmlformats.org/drawingml/2006/main">
                  <a:graphicData uri="http://schemas.microsoft.com/office/word/2010/wordprocessingGroup">
                    <wpg:wgp>
                      <wpg:cNvGrpSpPr/>
                      <wpg:grpSpPr>
                        <a:xfrm>
                          <a:off x="0" y="0"/>
                          <a:ext cx="2295525" cy="2286000"/>
                          <a:chOff x="0" y="0"/>
                          <a:chExt cx="2295525" cy="2286000"/>
                        </a:xfrm>
                      </wpg:grpSpPr>
                      <wpg:grpSp>
                        <wpg:cNvPr id="85" name="Группа 85"/>
                        <wpg:cNvGrpSpPr/>
                        <wpg:grpSpPr>
                          <a:xfrm>
                            <a:off x="0" y="371475"/>
                            <a:ext cx="1905000" cy="1914525"/>
                            <a:chOff x="0" y="0"/>
                            <a:chExt cx="1905000" cy="1914525"/>
                          </a:xfrm>
                        </wpg:grpSpPr>
                        <wps:wsp>
                          <wps:cNvPr id="87" name="Прямая со стрелкой 87"/>
                          <wps:cNvCnPr/>
                          <wps:spPr>
                            <a:xfrm flipV="1">
                              <a:off x="0" y="676275"/>
                              <a:ext cx="0" cy="1238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8" name="Прямая со стрелкой 88"/>
                          <wps:cNvCnPr/>
                          <wps:spPr>
                            <a:xfrm rot="5400000" flipH="1" flipV="1">
                              <a:off x="619125" y="1295400"/>
                              <a:ext cx="0" cy="1238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9" name="Дуга 99"/>
                          <wps:cNvSpPr/>
                          <wps:spPr>
                            <a:xfrm rot="10800000">
                              <a:off x="142875" y="0"/>
                              <a:ext cx="1762125" cy="1762125"/>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6" name="Дуга 106"/>
                        <wps:cNvSpPr/>
                        <wps:spPr>
                          <a:xfrm rot="10800000">
                            <a:off x="238125" y="104775"/>
                            <a:ext cx="1943100" cy="1943100"/>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Дуга 107"/>
                        <wps:cNvSpPr/>
                        <wps:spPr>
                          <a:xfrm rot="10800000">
                            <a:off x="361950" y="0"/>
                            <a:ext cx="1933575" cy="1933575"/>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Прямоугольник 110"/>
                        <wps:cNvSpPr/>
                        <wps:spPr>
                          <a:xfrm>
                            <a:off x="0" y="1447800"/>
                            <a:ext cx="485775" cy="8382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Прямоугольник 111"/>
                        <wps:cNvSpPr/>
                        <wps:spPr>
                          <a:xfrm>
                            <a:off x="0" y="1447800"/>
                            <a:ext cx="314325" cy="8382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Прямоугольник 112"/>
                        <wps:cNvSpPr/>
                        <wps:spPr>
                          <a:xfrm>
                            <a:off x="0" y="1447800"/>
                            <a:ext cx="161925" cy="8382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0CE48E" id="Группа 113" o:spid="_x0000_s1026" style="position:absolute;margin-left:205.2pt;margin-top:1pt;width:180.75pt;height:180pt;z-index:251662336" coordsize="2295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">
                <v:group id="Группа 85" o:spid="_x0000_s1027" style="position:absolute;top:3714;width:19050;height:19146" coordsize="19050,1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Прямая со стрелкой 87" o:spid="_x0000_s1028" type="#_x0000_t32" style="position:absolute;top:6762;width:0;height:123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" strokecolor="black [3213]" strokeweight=".5pt">
                    <v:stroke endarrow="block" joinstyle="miter"/>
                  </v:shape>
                  <v:shape id="Прямая со стрелкой 88" o:spid="_x0000_s1029" type="#_x0000_t32" style="position:absolute;left:6191;top:12954;width:0;height:12382;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" strokecolor="black [3213]" strokeweight=".5pt">
                    <v:stroke endarrow="block" joinstyle="miter"/>
                  </v:shape>
                  <v:shape id="Дуга 99" o:spid="_x0000_s1030" style="position:absolute;left:1428;width:17622;height:17621;rotation:180;visibility:visible;mso-wrap-style:square;v-text-anchor:middle" coordsize="176212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" path="m881062,nsc1367660,,1762125,394465,1762125,881063r-881062,c881063,587375,881062,293688,881062,xem881062,nfc1367660,,1762125,394465,1762125,881063e" filled="f" strokecolor="#4472c4 [3204]" strokeweight=".5pt">
                    <v:stroke joinstyle="miter"/>
                    <v:path arrowok="t" o:connecttype="custom" o:connectlocs="881062,0;1762125,881063" o:connectangles="0,0"/>
                  </v:shape>
                </v:group>
                <v:shape id="Дуга 106" o:spid="_x0000_s1031" style="position:absolute;left:2381;top:1047;width:19431;height:19431;rotation:180;visibility:visible;mso-wrap-style:square;v-text-anchor:middle" coordsize="1943100,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" path="m971550,nsc1508122,,1943100,434978,1943100,971550r-971550,l971550,xem971550,nfc1508122,,1943100,434978,1943100,971550e" filled="f" strokecolor="#4472c4 [3204]" strokeweight=".5pt">
                  <v:stroke joinstyle="miter"/>
                  <v:path arrowok="t" o:connecttype="custom" o:connectlocs="971550,0;1943100,971550" o:connectangles="0,0"/>
                </v:shape>
                <v:shape id="Дуга 107" o:spid="_x0000_s1032" style="position:absolute;left:3619;width:19336;height:19335;rotation:180;visibility:visible;mso-wrap-style:square;v-text-anchor:middle" coordsize="1933575,1933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" path="m966787,nsc1500729,,1933575,432846,1933575,966788r-966787,c966788,644525,966787,322263,966787,xem966787,nfc1500729,,1933575,432846,1933575,966788e" filled="f" strokecolor="#4472c4 [3204]" strokeweight=".5pt">
                  <v:stroke joinstyle="miter"/>
                  <v:path arrowok="t" o:connecttype="custom" o:connectlocs="966787,0;1933575,966788" o:connectangles="0,0"/>
                </v:shape>
                <v:rect id="Прямоугольник 110" o:spid="_x0000_s1033" style="position:absolute;top:14478;width:4857;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" filled="f" strokecolor="black [3213]" strokeweight="1pt">
                  <v:stroke dashstyle="dash"/>
                </v:rect>
                <v:rect id="Прямоугольник 111" o:spid="_x0000_s1034" style="position:absolute;top:14478;width:3143;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" filled="f" strokecolor="black [3213]" strokeweight="1pt">
                  <v:stroke dashstyle="dash"/>
                </v:rect>
                <v:rect id="Прямоугольник 112" o:spid="_x0000_s1035" style="position:absolute;top:14478;width:1619;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" filled="f" strokecolor="black [3213]" strokeweight="1pt">
                  <v:stroke dashstyle="dash"/>
                </v:rect>
              </v:group>
            </w:pict>
          </mc:Fallback>
        </mc:AlternateContent>
      </w:r>
      <w:r w:rsidRPr="00F43BD6">
        <w:rPr>
          <w:rFonts w:ascii="Times New Roman" w:eastAsiaTheme="minorEastAsia" w:hAnsi="Times New Roman" w:cs="Times New Roman"/>
          <w:sz w:val="28"/>
          <w:szCs w:val="28"/>
          <w:lang w:val="uk-UA"/>
        </w:rPr>
        <w:t>5) кількість покупців товару.</w:t>
      </w:r>
    </w:p>
    <w:p w14:paraId="4002EF7E"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Під впливом цих факторів відбуваються зміни в попиті, змінюється його структура, а крива попиту на певний товар зміщається або праворуч і догори, або ліворуч і донизу (рис. 5.4).</w:t>
      </w:r>
    </w:p>
    <w:p w14:paraId="4BAA8F49" w14:textId="77777777" w:rsidR="00485AD6" w:rsidRPr="00F43BD6" w:rsidRDefault="00485AD6" w:rsidP="00485AD6">
      <w:pPr>
        <w:tabs>
          <w:tab w:val="left" w:pos="3915"/>
        </w:tabs>
        <w:spacing w:after="0" w:line="276" w:lineRule="auto"/>
        <w:ind w:firstLine="709"/>
        <w:jc w:val="both"/>
        <w:rPr>
          <w:rFonts w:ascii="Times New Roman" w:eastAsiaTheme="minorEastAsia" w:hAnsi="Times New Roman" w:cs="Times New Roman"/>
          <w:sz w:val="28"/>
          <w:szCs w:val="28"/>
          <w:lang w:val="en-US"/>
        </w:rPr>
      </w:pPr>
      <w:r w:rsidRPr="00F43BD6">
        <w:rPr>
          <w:rFonts w:ascii="Times New Roman" w:eastAsiaTheme="minorEastAsia" w:hAnsi="Times New Roman" w:cs="Times New Roman"/>
          <w:sz w:val="28"/>
          <w:szCs w:val="28"/>
          <w:lang w:val="uk-UA"/>
        </w:rPr>
        <w:t xml:space="preserve">                                             </w:t>
      </w:r>
      <w:r w:rsidRPr="00F43BD6">
        <w:rPr>
          <w:rFonts w:ascii="Times New Roman" w:eastAsiaTheme="minorEastAsia" w:hAnsi="Times New Roman" w:cs="Times New Roman"/>
          <w:sz w:val="28"/>
          <w:szCs w:val="28"/>
          <w:lang w:val="en-US"/>
        </w:rPr>
        <w:t xml:space="preserve">P </w:t>
      </w:r>
    </w:p>
    <w:p w14:paraId="6947CD8A"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02A5282A"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15027E7F" w14:textId="5782B3F7" w:rsidR="00485AD6" w:rsidRPr="00F43BD6" w:rsidRDefault="00485AD6" w:rsidP="00485AD6">
      <w:pPr>
        <w:tabs>
          <w:tab w:val="left" w:pos="6375"/>
        </w:tabs>
        <w:spacing w:after="0" w:line="276" w:lineRule="auto"/>
        <w:ind w:firstLine="709"/>
        <w:jc w:val="both"/>
        <w:rPr>
          <w:rFonts w:ascii="Times New Roman" w:eastAsiaTheme="minorEastAsia" w:hAnsi="Times New Roman" w:cs="Times New Roman"/>
          <w:sz w:val="28"/>
          <w:szCs w:val="28"/>
        </w:rPr>
      </w:pPr>
      <w:r w:rsidRPr="00F43BD6">
        <w:rPr>
          <w:rFonts w:ascii="Times New Roman" w:eastAsiaTheme="minorEastAsia" w:hAnsi="Times New Roman" w:cs="Times New Roman"/>
          <w:sz w:val="28"/>
          <w:szCs w:val="28"/>
          <w:lang w:val="uk-UA"/>
        </w:rPr>
        <w:t xml:space="preserve">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D</m:t>
            </m:r>
          </m:e>
          <m:sub>
            <m:r>
              <w:rPr>
                <w:rFonts w:ascii="Cambria Math" w:eastAsiaTheme="minorEastAsia" w:hAnsi="Cambria Math" w:cs="Times New Roman"/>
                <w:sz w:val="28"/>
                <w:szCs w:val="28"/>
                <w:lang w:val="uk-UA"/>
              </w:rPr>
              <m:t>1</m:t>
            </m:r>
          </m:sub>
        </m:sSub>
      </m:oMath>
    </w:p>
    <w:p w14:paraId="1BBB7A33" w14:textId="1F261925" w:rsidR="00485AD6" w:rsidRPr="00F43BD6" w:rsidRDefault="00485AD6" w:rsidP="00485AD6">
      <w:pPr>
        <w:tabs>
          <w:tab w:val="left" w:pos="6375"/>
        </w:tabs>
        <w:spacing w:after="0" w:line="276" w:lineRule="auto"/>
        <w:ind w:firstLine="709"/>
        <w:jc w:val="both"/>
        <w:rPr>
          <w:rFonts w:ascii="Times New Roman" w:eastAsiaTheme="minorEastAsia" w:hAnsi="Times New Roman" w:cs="Times New Roman"/>
          <w:sz w:val="28"/>
          <w:szCs w:val="28"/>
        </w:rPr>
      </w:pPr>
      <w:r w:rsidRPr="00F43BD6">
        <w:rPr>
          <w:rFonts w:ascii="Times New Roman" w:eastAsiaTheme="minorEastAsia" w:hAnsi="Times New Roman" w:cs="Times New Roman"/>
          <w:sz w:val="28"/>
          <w:szCs w:val="28"/>
        </w:rPr>
        <w:t xml:space="preserve">  </w:t>
      </w:r>
      <w:r w:rsidRPr="00F43BD6">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D</m:t>
            </m:r>
          </m:e>
          <m:sub>
            <m:r>
              <w:rPr>
                <w:rFonts w:ascii="Cambria Math" w:eastAsiaTheme="minorEastAsia" w:hAnsi="Cambria Math" w:cs="Times New Roman"/>
                <w:sz w:val="28"/>
                <w:szCs w:val="28"/>
                <w:lang w:val="uk-UA"/>
              </w:rPr>
              <m:t>0</m:t>
            </m:r>
          </m:sub>
        </m:sSub>
      </m:oMath>
    </w:p>
    <w:p w14:paraId="024BB984" w14:textId="5BA745D8" w:rsidR="00485AD6" w:rsidRPr="00F43BD6" w:rsidRDefault="00485AD6" w:rsidP="00485AD6">
      <w:pPr>
        <w:tabs>
          <w:tab w:val="left" w:pos="6375"/>
        </w:tabs>
        <w:spacing w:after="0" w:line="276" w:lineRule="auto"/>
        <w:ind w:firstLine="709"/>
        <w:jc w:val="both"/>
        <w:rPr>
          <w:rFonts w:ascii="Times New Roman" w:eastAsiaTheme="minorEastAsia" w:hAnsi="Times New Roman" w:cs="Times New Roman"/>
          <w:sz w:val="28"/>
          <w:szCs w:val="28"/>
        </w:rPr>
      </w:pPr>
      <w:r w:rsidRPr="00F43BD6">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D</m:t>
            </m:r>
          </m:e>
          <m:sub>
            <m:r>
              <w:rPr>
                <w:rFonts w:ascii="Cambria Math" w:eastAsiaTheme="minorEastAsia" w:hAnsi="Cambria Math" w:cs="Times New Roman"/>
                <w:sz w:val="28"/>
                <w:szCs w:val="28"/>
                <w:lang w:val="uk-UA"/>
              </w:rPr>
              <m:t>1</m:t>
            </m:r>
          </m:sub>
        </m:sSub>
      </m:oMath>
    </w:p>
    <w:p w14:paraId="2E18BF44" w14:textId="77777777" w:rsidR="00485AD6" w:rsidRPr="00F43BD6" w:rsidRDefault="00485AD6" w:rsidP="00485AD6">
      <w:pPr>
        <w:tabs>
          <w:tab w:val="left" w:pos="6375"/>
        </w:tabs>
        <w:spacing w:after="0" w:line="276" w:lineRule="auto"/>
        <w:ind w:firstLine="709"/>
        <w:jc w:val="both"/>
        <w:rPr>
          <w:rFonts w:ascii="Times New Roman" w:eastAsiaTheme="minorEastAsia" w:hAnsi="Times New Roman" w:cs="Times New Roman"/>
          <w:sz w:val="28"/>
          <w:szCs w:val="28"/>
        </w:rPr>
      </w:pPr>
      <w:r w:rsidRPr="00F43BD6">
        <w:rPr>
          <w:rFonts w:ascii="Times New Roman" w:eastAsiaTheme="minorEastAsia" w:hAnsi="Times New Roman" w:cs="Times New Roman"/>
          <w:sz w:val="28"/>
          <w:szCs w:val="28"/>
        </w:rPr>
        <w:t xml:space="preserve">                                              0                               </w:t>
      </w:r>
      <w:r w:rsidRPr="00F43BD6">
        <w:rPr>
          <w:rFonts w:ascii="Times New Roman" w:eastAsiaTheme="minorEastAsia" w:hAnsi="Times New Roman" w:cs="Times New Roman"/>
          <w:sz w:val="28"/>
          <w:szCs w:val="28"/>
          <w:lang w:val="en-US"/>
        </w:rPr>
        <w:t>Q</w:t>
      </w:r>
    </w:p>
    <w:p w14:paraId="066E6408" w14:textId="77777777" w:rsidR="00485AD6" w:rsidRPr="00F43BD6" w:rsidRDefault="00485AD6" w:rsidP="00485AD6">
      <w:pPr>
        <w:spacing w:after="0" w:line="276" w:lineRule="auto"/>
        <w:rPr>
          <w:rFonts w:ascii="Times New Roman" w:eastAsiaTheme="minorEastAsia" w:hAnsi="Times New Roman" w:cs="Times New Roman"/>
          <w:sz w:val="28"/>
          <w:szCs w:val="28"/>
          <w:lang w:val="uk-UA"/>
        </w:rPr>
      </w:pPr>
    </w:p>
    <w:p w14:paraId="54004698" w14:textId="77777777"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Рис. 5.4. Зміщення кривої попиту</w:t>
      </w:r>
    </w:p>
    <w:p w14:paraId="29A11E32"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25102A00"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noProof/>
          <w:sz w:val="28"/>
          <w:szCs w:val="28"/>
          <w:lang w:val="uk-UA"/>
        </w:rPr>
        <mc:AlternateContent>
          <mc:Choice Requires="wpg">
            <w:drawing>
              <wp:anchor distT="0" distB="0" distL="114300" distR="114300" simplePos="0" relativeHeight="251663360" behindDoc="0" locked="0" layoutInCell="1" allowOverlap="1" wp14:anchorId="688B4454" wp14:editId="41C92F38">
                <wp:simplePos x="0" y="0"/>
                <wp:positionH relativeFrom="page">
                  <wp:align>center</wp:align>
                </wp:positionH>
                <wp:positionV relativeFrom="paragraph">
                  <wp:posOffset>152414</wp:posOffset>
                </wp:positionV>
                <wp:extent cx="2047875" cy="1866900"/>
                <wp:effectExtent l="0" t="0" r="104775" b="95250"/>
                <wp:wrapNone/>
                <wp:docPr id="121" name="Группа 121"/>
                <wp:cNvGraphicFramePr/>
                <a:graphic xmlns:a="http://schemas.openxmlformats.org/drawingml/2006/main">
                  <a:graphicData uri="http://schemas.microsoft.com/office/word/2010/wordprocessingGroup">
                    <wpg:wgp>
                      <wpg:cNvGrpSpPr/>
                      <wpg:grpSpPr>
                        <a:xfrm>
                          <a:off x="0" y="0"/>
                          <a:ext cx="2047875" cy="1866900"/>
                          <a:chOff x="0" y="0"/>
                          <a:chExt cx="2047875" cy="1866900"/>
                        </a:xfrm>
                      </wpg:grpSpPr>
                      <wpg:grpSp>
                        <wpg:cNvPr id="115" name="Группа 115"/>
                        <wpg:cNvGrpSpPr/>
                        <wpg:grpSpPr>
                          <a:xfrm>
                            <a:off x="0" y="0"/>
                            <a:ext cx="2047875" cy="1866900"/>
                            <a:chOff x="-809625" y="47625"/>
                            <a:chExt cx="2047875" cy="1866900"/>
                          </a:xfrm>
                        </wpg:grpSpPr>
                        <wps:wsp>
                          <wps:cNvPr id="116" name="Прямая со стрелкой 116"/>
                          <wps:cNvCnPr/>
                          <wps:spPr>
                            <a:xfrm flipV="1">
                              <a:off x="0" y="676275"/>
                              <a:ext cx="0" cy="1238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7" name="Прямая со стрелкой 117"/>
                          <wps:cNvCnPr/>
                          <wps:spPr>
                            <a:xfrm rot="5400000" flipH="1" flipV="1">
                              <a:off x="619125" y="1295400"/>
                              <a:ext cx="0" cy="1238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8" name="Дуга 118"/>
                          <wps:cNvSpPr/>
                          <wps:spPr>
                            <a:xfrm rot="4886730">
                              <a:off x="-809625" y="47625"/>
                              <a:ext cx="1762125" cy="1762125"/>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9" name="Прямоугольник 119"/>
                        <wps:cNvSpPr/>
                        <wps:spPr>
                          <a:xfrm>
                            <a:off x="809625" y="1295400"/>
                            <a:ext cx="866775" cy="5715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Прямоугольник 120"/>
                        <wps:cNvSpPr/>
                        <wps:spPr>
                          <a:xfrm>
                            <a:off x="809625" y="1504950"/>
                            <a:ext cx="714375" cy="36195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8154A3" id="Группа 121" o:spid="_x0000_s1026" style="position:absolute;margin-left:0;margin-top:12pt;width:161.25pt;height:147pt;z-index:251663360;mso-position-horizontal:center;mso-position-horizontal-relative:page" coordsize="20478,18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">
                <v:group id="Группа 115" o:spid="_x0000_s1027" style="position:absolute;width:20478;height:18669" coordorigin="-8096,476" coordsize="20478,1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Прямая со стрелкой 116" o:spid="_x0000_s1028" type="#_x0000_t32" style="position:absolute;top:6762;width:0;height:123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" strokecolor="black [3213]" strokeweight=".5pt">
                    <v:stroke endarrow="block" joinstyle="miter"/>
                  </v:shape>
                  <v:shape id="Прямая со стрелкой 117" o:spid="_x0000_s1029" type="#_x0000_t32" style="position:absolute;left:6191;top:12954;width:0;height:12382;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" strokecolor="black [3213]" strokeweight=".5pt">
                    <v:stroke endarrow="block" joinstyle="miter"/>
                  </v:shape>
                  <v:shape id="Дуга 118" o:spid="_x0000_s1030" style="position:absolute;left:-8096;top:476;width:17621;height:17621;rotation:5337612fd;visibility:visible;mso-wrap-style:square;v-text-anchor:middle" coordsize="176212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" path="m881062,nsc1367660,,1762125,394465,1762125,881063r-881062,c881063,587375,881062,293688,881062,xem881062,nfc1367660,,1762125,394465,1762125,881063e" filled="f" strokecolor="#4472c4 [3204]" strokeweight=".5pt">
                    <v:stroke joinstyle="miter"/>
                    <v:path arrowok="t" o:connecttype="custom" o:connectlocs="881062,0;1762125,881063" o:connectangles="0,0"/>
                  </v:shape>
                </v:group>
                <v:rect id="Прямоугольник 119" o:spid="_x0000_s1031" style="position:absolute;left:8096;top:12954;width:8668;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" filled="f" strokecolor="black [3213]" strokeweight="1pt">
                  <v:stroke dashstyle="dash"/>
                </v:rect>
                <v:rect id="Прямоугольник 120" o:spid="_x0000_s1032" style="position:absolute;left:8096;top:15049;width:7144;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" filled="f" strokecolor="black [3213]" strokeweight="1pt">
                  <v:stroke dashstyle="dash"/>
                </v:rect>
                <w10:wrap anchorx="page"/>
              </v:group>
            </w:pict>
          </mc:Fallback>
        </mc:AlternateContent>
      </w:r>
      <w:r w:rsidRPr="00F43BD6">
        <w:rPr>
          <w:rFonts w:ascii="Times New Roman" w:eastAsiaTheme="minorEastAsia" w:hAnsi="Times New Roman" w:cs="Times New Roman"/>
          <w:sz w:val="28"/>
          <w:szCs w:val="28"/>
          <w:lang w:val="uk-UA"/>
        </w:rPr>
        <w:t>Залежність пропозиції і ціни є прямою – зі збільшенням ціни на товар величина пропозиції зростає. У цьому полягає суть закону пропозиції (рис. 5.5).</w:t>
      </w:r>
    </w:p>
    <w:p w14:paraId="78280090" w14:textId="77777777" w:rsidR="00485AD6" w:rsidRPr="00F43BD6" w:rsidRDefault="00485AD6" w:rsidP="00485AD6">
      <w:pPr>
        <w:tabs>
          <w:tab w:val="left" w:pos="2940"/>
        </w:tabs>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                                        </w:t>
      </w:r>
      <w:r w:rsidRPr="00F43BD6">
        <w:rPr>
          <w:rFonts w:ascii="Times New Roman" w:eastAsiaTheme="minorEastAsia" w:hAnsi="Times New Roman" w:cs="Times New Roman"/>
          <w:sz w:val="28"/>
          <w:szCs w:val="28"/>
          <w:lang w:val="en-US"/>
        </w:rPr>
        <w:t>P</w:t>
      </w:r>
      <w:r w:rsidRPr="00F43BD6">
        <w:rPr>
          <w:rFonts w:ascii="Times New Roman" w:eastAsiaTheme="minorEastAsia" w:hAnsi="Times New Roman" w:cs="Times New Roman"/>
          <w:sz w:val="28"/>
          <w:szCs w:val="28"/>
          <w:lang w:val="uk-UA"/>
        </w:rPr>
        <w:tab/>
      </w:r>
    </w:p>
    <w:p w14:paraId="31AA87DA" w14:textId="77777777" w:rsidR="00485AD6" w:rsidRPr="00F43BD6" w:rsidRDefault="00485AD6" w:rsidP="00485AD6">
      <w:pPr>
        <w:spacing w:after="0" w:line="276" w:lineRule="auto"/>
        <w:ind w:firstLine="709"/>
        <w:jc w:val="center"/>
        <w:rPr>
          <w:rFonts w:ascii="Times New Roman" w:eastAsiaTheme="minorEastAsia" w:hAnsi="Times New Roman" w:cs="Times New Roman"/>
          <w:sz w:val="28"/>
          <w:szCs w:val="28"/>
        </w:rPr>
      </w:pPr>
      <w:r w:rsidRPr="00F43BD6">
        <w:rPr>
          <w:rFonts w:ascii="Times New Roman" w:eastAsiaTheme="minorEastAsia" w:hAnsi="Times New Roman" w:cs="Times New Roman"/>
          <w:sz w:val="28"/>
          <w:szCs w:val="28"/>
        </w:rPr>
        <w:t xml:space="preserve">  </w:t>
      </w:r>
      <w:r w:rsidRPr="00F43BD6">
        <w:rPr>
          <w:rFonts w:ascii="Times New Roman" w:eastAsiaTheme="minorEastAsia" w:hAnsi="Times New Roman" w:cs="Times New Roman"/>
          <w:sz w:val="28"/>
          <w:szCs w:val="28"/>
          <w:lang w:val="uk-UA"/>
        </w:rPr>
        <w:t xml:space="preserve">            </w:t>
      </w:r>
      <w:r w:rsidRPr="00F43BD6">
        <w:rPr>
          <w:rFonts w:ascii="Times New Roman" w:eastAsiaTheme="minorEastAsia" w:hAnsi="Times New Roman" w:cs="Times New Roman"/>
          <w:sz w:val="28"/>
          <w:szCs w:val="28"/>
          <w:lang w:val="en-US"/>
        </w:rPr>
        <w:t>S</w:t>
      </w:r>
    </w:p>
    <w:p w14:paraId="762A93A1"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5A6E74BC"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p>
    <w:p w14:paraId="5A8123D7"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p>
    <w:p w14:paraId="2748DD40"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p>
    <w:p w14:paraId="315CBA8A" w14:textId="77777777" w:rsidR="00485AD6" w:rsidRPr="00F43BD6" w:rsidRDefault="00485AD6" w:rsidP="00485AD6">
      <w:pPr>
        <w:tabs>
          <w:tab w:val="left" w:pos="5745"/>
        </w:tabs>
        <w:spacing w:after="0" w:line="276" w:lineRule="auto"/>
        <w:rPr>
          <w:rFonts w:ascii="Times New Roman" w:eastAsiaTheme="minorEastAsia" w:hAnsi="Times New Roman" w:cs="Times New Roman"/>
          <w:sz w:val="28"/>
          <w:szCs w:val="28"/>
        </w:rPr>
      </w:pPr>
      <w:r w:rsidRPr="00F43BD6">
        <w:rPr>
          <w:rFonts w:ascii="Times New Roman" w:eastAsiaTheme="minorEastAsia" w:hAnsi="Times New Roman" w:cs="Times New Roman"/>
          <w:sz w:val="28"/>
          <w:szCs w:val="28"/>
        </w:rPr>
        <w:t xml:space="preserve">                                                                          </w:t>
      </w:r>
      <w:r w:rsidRPr="00F43BD6">
        <w:rPr>
          <w:rFonts w:ascii="Times New Roman" w:eastAsiaTheme="minorEastAsia" w:hAnsi="Times New Roman" w:cs="Times New Roman"/>
          <w:sz w:val="28"/>
          <w:szCs w:val="28"/>
          <w:lang w:val="uk-UA"/>
        </w:rPr>
        <w:t xml:space="preserve">     </w:t>
      </w:r>
      <w:r w:rsidRPr="00F43BD6">
        <w:rPr>
          <w:rFonts w:ascii="Times New Roman" w:eastAsiaTheme="minorEastAsia" w:hAnsi="Times New Roman" w:cs="Times New Roman"/>
          <w:sz w:val="28"/>
          <w:szCs w:val="28"/>
        </w:rPr>
        <w:t xml:space="preserve"> </w:t>
      </w:r>
      <w:r w:rsidRPr="00F43BD6">
        <w:rPr>
          <w:rFonts w:ascii="Times New Roman" w:eastAsiaTheme="minorEastAsia" w:hAnsi="Times New Roman" w:cs="Times New Roman"/>
          <w:sz w:val="28"/>
          <w:szCs w:val="28"/>
          <w:lang w:val="en-US"/>
        </w:rPr>
        <w:t>Q</w:t>
      </w:r>
    </w:p>
    <w:p w14:paraId="4D6D1540"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Рис. 5.5. Крива пропозиції</w:t>
      </w:r>
    </w:p>
    <w:p w14:paraId="6CD51F46"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p>
    <w:p w14:paraId="471DB74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Неціновими факторами впливу на пропозицію є такі:</w:t>
      </w:r>
    </w:p>
    <w:p w14:paraId="5A0C88D6"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1) ціни на сировину, матеріали, ресурси;</w:t>
      </w:r>
    </w:p>
    <w:p w14:paraId="2DEA717B"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 рівень техніки і технологій;</w:t>
      </w:r>
    </w:p>
    <w:p w14:paraId="1610393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3) податки і субсидії;</w:t>
      </w:r>
    </w:p>
    <w:p w14:paraId="076F383E"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4) ціни товарів-субститутів;</w:t>
      </w:r>
    </w:p>
    <w:p w14:paraId="50CD466A"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5) очікування продавців щодо зміни цін.</w:t>
      </w:r>
    </w:p>
    <w:p w14:paraId="6E132A92"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noProof/>
          <w:sz w:val="28"/>
          <w:szCs w:val="28"/>
          <w:lang w:val="uk-UA"/>
        </w:rPr>
        <mc:AlternateContent>
          <mc:Choice Requires="wpg">
            <w:drawing>
              <wp:anchor distT="0" distB="0" distL="114300" distR="114300" simplePos="0" relativeHeight="251664384" behindDoc="0" locked="0" layoutInCell="1" allowOverlap="1" wp14:anchorId="5E2555FA" wp14:editId="59604178">
                <wp:simplePos x="0" y="0"/>
                <wp:positionH relativeFrom="column">
                  <wp:posOffset>1443990</wp:posOffset>
                </wp:positionH>
                <wp:positionV relativeFrom="paragraph">
                  <wp:posOffset>106045</wp:posOffset>
                </wp:positionV>
                <wp:extent cx="2228850" cy="1971675"/>
                <wp:effectExtent l="0" t="0" r="38100" b="104775"/>
                <wp:wrapNone/>
                <wp:docPr id="136" name="Группа 136"/>
                <wp:cNvGraphicFramePr/>
                <a:graphic xmlns:a="http://schemas.openxmlformats.org/drawingml/2006/main">
                  <a:graphicData uri="http://schemas.microsoft.com/office/word/2010/wordprocessingGroup">
                    <wpg:wgp>
                      <wpg:cNvGrpSpPr/>
                      <wpg:grpSpPr>
                        <a:xfrm>
                          <a:off x="0" y="0"/>
                          <a:ext cx="2228850" cy="1971675"/>
                          <a:chOff x="0" y="0"/>
                          <a:chExt cx="2228850" cy="1971675"/>
                        </a:xfrm>
                      </wpg:grpSpPr>
                      <wpg:grpSp>
                        <wpg:cNvPr id="122" name="Группа 122"/>
                        <wpg:cNvGrpSpPr/>
                        <wpg:grpSpPr>
                          <a:xfrm>
                            <a:off x="180975" y="104775"/>
                            <a:ext cx="2047875" cy="1866900"/>
                            <a:chOff x="0" y="0"/>
                            <a:chExt cx="2047875" cy="1866900"/>
                          </a:xfrm>
                        </wpg:grpSpPr>
                        <wpg:grpSp>
                          <wpg:cNvPr id="123" name="Группа 123"/>
                          <wpg:cNvGrpSpPr/>
                          <wpg:grpSpPr>
                            <a:xfrm>
                              <a:off x="0" y="0"/>
                              <a:ext cx="2047875" cy="1866900"/>
                              <a:chOff x="-809625" y="47625"/>
                              <a:chExt cx="2047875" cy="1866900"/>
                            </a:xfrm>
                          </wpg:grpSpPr>
                          <wps:wsp>
                            <wps:cNvPr id="124" name="Прямая со стрелкой 124"/>
                            <wps:cNvCnPr/>
                            <wps:spPr>
                              <a:xfrm flipV="1">
                                <a:off x="0" y="676275"/>
                                <a:ext cx="0" cy="1238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 name="Прямая со стрелкой 125"/>
                            <wps:cNvCnPr/>
                            <wps:spPr>
                              <a:xfrm rot="5400000" flipH="1" flipV="1">
                                <a:off x="619125" y="1295400"/>
                                <a:ext cx="0" cy="1238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6" name="Дуга 126"/>
                            <wps:cNvSpPr/>
                            <wps:spPr>
                              <a:xfrm rot="4886730">
                                <a:off x="-809625" y="47625"/>
                                <a:ext cx="1762125" cy="1762125"/>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7" name="Прямоугольник 127"/>
                          <wps:cNvSpPr/>
                          <wps:spPr>
                            <a:xfrm>
                              <a:off x="809625" y="1295400"/>
                              <a:ext cx="866775" cy="5715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Прямоугольник 128"/>
                          <wps:cNvSpPr/>
                          <wps:spPr>
                            <a:xfrm>
                              <a:off x="809625" y="1295400"/>
                              <a:ext cx="619125" cy="5715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0" name="Дуга 130"/>
                        <wps:cNvSpPr/>
                        <wps:spPr>
                          <a:xfrm rot="4886730">
                            <a:off x="0" y="0"/>
                            <a:ext cx="1765001" cy="1765001"/>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Дуга 131"/>
                        <wps:cNvSpPr/>
                        <wps:spPr>
                          <a:xfrm rot="4886730">
                            <a:off x="523875" y="361950"/>
                            <a:ext cx="1570310" cy="1570310"/>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Прямоугольник 132"/>
                        <wps:cNvSpPr/>
                        <wps:spPr>
                          <a:xfrm>
                            <a:off x="990600" y="1400175"/>
                            <a:ext cx="1038225" cy="5715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C67336" id="Группа 136" o:spid="_x0000_s1026" style="position:absolute;margin-left:113.7pt;margin-top:8.35pt;width:175.5pt;height:155.25pt;z-index:251664384" coordsize="22288,1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">
                <v:group id="Группа 122" o:spid="_x0000_s1027" style="position:absolute;left:1809;top:1047;width:20479;height:18669" coordsize="20478,1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Группа 123" o:spid="_x0000_s1028" style="position:absolute;width:20478;height:18669" coordorigin="-8096,476" coordsize="20478,1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Прямая со стрелкой 124" o:spid="_x0000_s1029" type="#_x0000_t32" style="position:absolute;top:6762;width:0;height:123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" strokecolor="black [3213]" strokeweight=".5pt">
                      <v:stroke endarrow="block" joinstyle="miter"/>
                    </v:shape>
                    <v:shape id="Прямая со стрелкой 125" o:spid="_x0000_s1030" type="#_x0000_t32" style="position:absolute;left:6191;top:12954;width:0;height:12382;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" strokecolor="black [3213]" strokeweight=".5pt">
                      <v:stroke endarrow="block" joinstyle="miter"/>
                    </v:shape>
                    <v:shape id="Дуга 126" o:spid="_x0000_s1031" style="position:absolute;left:-8096;top:476;width:17621;height:17621;rotation:5337612fd;visibility:visible;mso-wrap-style:square;v-text-anchor:middle" coordsize="176212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" path="m881062,nsc1367660,,1762125,394465,1762125,881063r-881062,c881063,587375,881062,293688,881062,xem881062,nfc1367660,,1762125,394465,1762125,881063e" filled="f" strokecolor="#4472c4 [3204]" strokeweight=".5pt">
                      <v:stroke joinstyle="miter"/>
                      <v:path arrowok="t" o:connecttype="custom" o:connectlocs="881062,0;1762125,881063" o:connectangles="0,0"/>
                    </v:shape>
                  </v:group>
                  <v:rect id="Прямоугольник 127" o:spid="_x0000_s1032" style="position:absolute;left:8096;top:12954;width:8668;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" filled="f" strokecolor="black [3213]" strokeweight="1pt">
                    <v:stroke dashstyle="dash"/>
                  </v:rect>
                  <v:rect id="Прямоугольник 128" o:spid="_x0000_s1033" style="position:absolute;left:8096;top:12954;width:6191;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" filled="f" strokecolor="black [3213]" strokeweight="1pt">
                    <v:stroke dashstyle="dash"/>
                  </v:rect>
                </v:group>
                <v:shape id="Дуга 130" o:spid="_x0000_s1034" style="position:absolute;width:17650;height:17650;rotation:5337612fd;visibility:visible;mso-wrap-style:square;v-text-anchor:middle" coordsize="1765001,1765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" path="m882500,nsc1369892,,1765001,395109,1765001,882501r-882500,c882501,588334,882500,294167,882500,xem882500,nfc1369892,,1765001,395109,1765001,882501e" filled="f" strokecolor="#4472c4 [3204]" strokeweight=".5pt">
                  <v:stroke joinstyle="miter"/>
                  <v:path arrowok="t" o:connecttype="custom" o:connectlocs="882500,0;1765001,882501" o:connectangles="0,0"/>
                </v:shape>
                <v:shape id="Дуга 131" o:spid="_x0000_s1035" style="position:absolute;left:5238;top:3619;width:15703;height:15703;rotation:5337612fd;visibility:visible;mso-wrap-style:square;v-text-anchor:middle" coordsize="1570310,157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" path="m785155,nsc1218784,,1570310,351526,1570310,785155r-785155,l785155,xem785155,nfc1218784,,1570310,351526,1570310,785155e" filled="f" strokecolor="#4472c4 [3204]" strokeweight=".5pt">
                  <v:stroke joinstyle="miter"/>
                  <v:path arrowok="t" o:connecttype="custom" o:connectlocs="785155,0;1570310,785155" o:connectangles="0,0"/>
                </v:shape>
                <v:rect id="Прямоугольник 132" o:spid="_x0000_s1036" style="position:absolute;left:9906;top:14001;width:10382;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" filled="f" strokecolor="black [3213]" strokeweight="1pt">
                  <v:stroke dashstyle="dash"/>
                </v:rect>
              </v:group>
            </w:pict>
          </mc:Fallback>
        </mc:AlternateContent>
      </w:r>
      <w:r w:rsidRPr="00F43BD6">
        <w:rPr>
          <w:rFonts w:ascii="Times New Roman" w:eastAsiaTheme="minorEastAsia" w:hAnsi="Times New Roman" w:cs="Times New Roman"/>
          <w:sz w:val="28"/>
          <w:szCs w:val="28"/>
          <w:lang w:val="uk-UA"/>
        </w:rPr>
        <w:t>Під впливом цих факторів відбуваються зміни в пропозиції, а крива пропозиції зміщується або праворуч і донизу, або ліворуч і догори (рис. 5.6).</w:t>
      </w:r>
    </w:p>
    <w:p w14:paraId="7055099D" w14:textId="77777777" w:rsidR="00485AD6" w:rsidRPr="00F43BD6" w:rsidRDefault="00485AD6" w:rsidP="00485AD6">
      <w:pPr>
        <w:tabs>
          <w:tab w:val="left" w:pos="3660"/>
        </w:tabs>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ab/>
      </w:r>
    </w:p>
    <w:p w14:paraId="095EBF81" w14:textId="0BBCCA29" w:rsidR="00485AD6" w:rsidRPr="00F43BD6" w:rsidRDefault="00485AD6" w:rsidP="00485AD6">
      <w:pPr>
        <w:tabs>
          <w:tab w:val="left" w:pos="3660"/>
          <w:tab w:val="center" w:pos="5032"/>
        </w:tabs>
        <w:spacing w:after="0" w:line="276" w:lineRule="auto"/>
        <w:ind w:firstLine="709"/>
        <w:jc w:val="both"/>
        <w:rPr>
          <w:rFonts w:ascii="Times New Roman" w:eastAsiaTheme="minorEastAsia" w:hAnsi="Times New Roman" w:cs="Times New Roman"/>
          <w:sz w:val="28"/>
          <w:szCs w:val="28"/>
          <w:lang w:val="en-US"/>
        </w:rPr>
      </w:pPr>
      <w:r w:rsidRPr="00F43BD6">
        <w:rPr>
          <w:rFonts w:ascii="Times New Roman" w:eastAsiaTheme="minorEastAsia" w:hAnsi="Times New Roman" w:cs="Times New Roman"/>
          <w:sz w:val="28"/>
          <w:szCs w:val="28"/>
          <w:lang w:val="uk-UA"/>
        </w:rPr>
        <w:t xml:space="preserve">                                         </w:t>
      </w:r>
      <w:r w:rsidRPr="00F43BD6">
        <w:rPr>
          <w:rFonts w:ascii="Times New Roman" w:eastAsiaTheme="minorEastAsia" w:hAnsi="Times New Roman" w:cs="Times New Roman"/>
          <w:sz w:val="28"/>
          <w:szCs w:val="28"/>
          <w:lang w:val="en-US"/>
        </w:rPr>
        <w:t xml:space="preserve">P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lang w:val="en-US"/>
              </w:rPr>
              <m:t>1</m:t>
            </m:r>
          </m:sub>
        </m:sSub>
      </m:oMath>
      <w:r w:rsidRPr="00F43BD6">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lang w:val="en-US"/>
              </w:rPr>
              <m:t>0</m:t>
            </m:r>
          </m:sub>
        </m:sSub>
      </m:oMath>
      <w:r w:rsidRPr="00F43BD6">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lang w:val="en-US"/>
              </w:rPr>
              <m:t>2</m:t>
            </m:r>
          </m:sub>
        </m:sSub>
      </m:oMath>
    </w:p>
    <w:p w14:paraId="12E567E5" w14:textId="77777777" w:rsidR="00485AD6" w:rsidRPr="00F43BD6" w:rsidRDefault="00485AD6" w:rsidP="00485AD6">
      <w:pPr>
        <w:tabs>
          <w:tab w:val="left" w:pos="3615"/>
        </w:tabs>
        <w:spacing w:after="0" w:line="276" w:lineRule="auto"/>
        <w:ind w:firstLine="709"/>
        <w:jc w:val="both"/>
        <w:rPr>
          <w:rFonts w:ascii="Times New Roman" w:eastAsiaTheme="minorEastAsia" w:hAnsi="Times New Roman" w:cs="Times New Roman"/>
          <w:sz w:val="28"/>
          <w:szCs w:val="28"/>
        </w:rPr>
      </w:pPr>
      <w:r w:rsidRPr="00F43BD6">
        <w:rPr>
          <w:rFonts w:ascii="Times New Roman" w:eastAsiaTheme="minorEastAsia" w:hAnsi="Times New Roman" w:cs="Times New Roman"/>
          <w:sz w:val="28"/>
          <w:szCs w:val="28"/>
          <w:lang w:val="uk-UA"/>
        </w:rPr>
        <w:tab/>
      </w:r>
    </w:p>
    <w:p w14:paraId="05CF803B"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04770837" w14:textId="555E3985" w:rsidR="00485AD6" w:rsidRPr="00F43BD6" w:rsidRDefault="00485AD6" w:rsidP="00485AD6">
      <w:pPr>
        <w:tabs>
          <w:tab w:val="left" w:pos="3600"/>
        </w:tabs>
        <w:spacing w:after="0" w:line="276" w:lineRule="auto"/>
        <w:ind w:firstLine="709"/>
        <w:jc w:val="both"/>
        <w:rPr>
          <w:rFonts w:ascii="Times New Roman" w:eastAsiaTheme="minorEastAsia" w:hAnsi="Times New Roman" w:cs="Times New Roman"/>
          <w:sz w:val="28"/>
          <w:szCs w:val="28"/>
          <w:lang w:val="en-US"/>
        </w:rPr>
      </w:pPr>
      <w:r w:rsidRPr="00F43BD6">
        <w:rPr>
          <w:rFonts w:ascii="Times New Roman" w:eastAsiaTheme="minorEastAsia" w:hAnsi="Times New Roman" w:cs="Times New Roman"/>
          <w:sz w:val="28"/>
          <w:szCs w:val="28"/>
          <w:lang w:val="uk-UA"/>
        </w:rPr>
        <w:tab/>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n</m:t>
            </m:r>
          </m:sub>
        </m:sSub>
      </m:oMath>
    </w:p>
    <w:p w14:paraId="6582E2F8"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694A3EC0"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605632DA" w14:textId="77777777" w:rsidR="00485AD6" w:rsidRPr="00F43BD6" w:rsidRDefault="00485AD6" w:rsidP="00485AD6">
      <w:pPr>
        <w:tabs>
          <w:tab w:val="left" w:pos="3630"/>
          <w:tab w:val="left" w:pos="5730"/>
        </w:tabs>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ab/>
        <w:t>0</w:t>
      </w:r>
      <w:r w:rsidRPr="00F43BD6">
        <w:rPr>
          <w:rFonts w:ascii="Times New Roman" w:eastAsiaTheme="minorEastAsia" w:hAnsi="Times New Roman" w:cs="Times New Roman"/>
          <w:sz w:val="28"/>
          <w:szCs w:val="28"/>
          <w:lang w:val="uk-UA"/>
        </w:rPr>
        <w:tab/>
      </w:r>
      <w:r w:rsidRPr="00F43BD6">
        <w:rPr>
          <w:rFonts w:ascii="Times New Roman" w:eastAsiaTheme="minorEastAsia" w:hAnsi="Times New Roman" w:cs="Times New Roman"/>
          <w:sz w:val="28"/>
          <w:szCs w:val="28"/>
          <w:lang w:val="en-US"/>
        </w:rPr>
        <w:t>Q</w:t>
      </w:r>
    </w:p>
    <w:p w14:paraId="65E9ACA2"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Рис. 5.6. Зміщення кривої пропозиції</w:t>
      </w:r>
    </w:p>
    <w:p w14:paraId="5090C214"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p>
    <w:p w14:paraId="5C726370"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Отже, співвідношення попиту і пропозиції встановлює ринкову ціну товару. Ринкова ситуація, коли обсяг попиту на товар дорівнює обсягу пропозиції на цей товар, називається ринковою рівновагою. Ціна товару, за якої обсяг попиту дорівнює обсягу пропозиції, називається ціною ринкової рівноваги, а кількість товару, яка продається та купується, складає рівноважний обсяг продажу. </w:t>
      </w:r>
    </w:p>
    <w:p w14:paraId="2B5DA84A"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lastRenderedPageBreak/>
        <w:t>На рис. 5.7. ціна ринкової рівноваги визначається точкою перетину кривих попиту і пропозиції.</w:t>
      </w:r>
    </w:p>
    <w:p w14:paraId="430DE83D" w14:textId="77777777" w:rsidR="00485AD6" w:rsidRPr="00F43BD6" w:rsidRDefault="00485AD6" w:rsidP="00485AD6">
      <w:pPr>
        <w:spacing w:after="0" w:line="276" w:lineRule="auto"/>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noProof/>
          <w:sz w:val="28"/>
          <w:szCs w:val="28"/>
          <w:lang w:val="uk-UA"/>
        </w:rPr>
        <mc:AlternateContent>
          <mc:Choice Requires="wpg">
            <w:drawing>
              <wp:anchor distT="0" distB="0" distL="114300" distR="114300" simplePos="0" relativeHeight="251665408" behindDoc="0" locked="0" layoutInCell="1" allowOverlap="1" wp14:anchorId="5CBC76C7" wp14:editId="4525967F">
                <wp:simplePos x="0" y="0"/>
                <wp:positionH relativeFrom="column">
                  <wp:posOffset>1053381</wp:posOffset>
                </wp:positionH>
                <wp:positionV relativeFrom="paragraph">
                  <wp:posOffset>-615313</wp:posOffset>
                </wp:positionV>
                <wp:extent cx="4324833" cy="3086827"/>
                <wp:effectExtent l="0" t="0" r="0" b="94615"/>
                <wp:wrapNone/>
                <wp:docPr id="153" name="Группа 153"/>
                <wp:cNvGraphicFramePr/>
                <a:graphic xmlns:a="http://schemas.openxmlformats.org/drawingml/2006/main">
                  <a:graphicData uri="http://schemas.microsoft.com/office/word/2010/wordprocessingGroup">
                    <wpg:wgp>
                      <wpg:cNvGrpSpPr/>
                      <wpg:grpSpPr>
                        <a:xfrm>
                          <a:off x="0" y="0"/>
                          <a:ext cx="4324833" cy="3086827"/>
                          <a:chOff x="173" y="103392"/>
                          <a:chExt cx="4324833" cy="3086827"/>
                        </a:xfrm>
                      </wpg:grpSpPr>
                      <wps:wsp>
                        <wps:cNvPr id="147" name="Прямая соединительная линия 147"/>
                        <wps:cNvCnPr/>
                        <wps:spPr>
                          <a:xfrm>
                            <a:off x="1190625" y="2867025"/>
                            <a:ext cx="1362075"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g:grpSp>
                        <wpg:cNvPr id="151" name="Группа 151"/>
                        <wpg:cNvGrpSpPr/>
                        <wpg:grpSpPr>
                          <a:xfrm>
                            <a:off x="173" y="103392"/>
                            <a:ext cx="4324833" cy="3086827"/>
                            <a:chOff x="173" y="103392"/>
                            <a:chExt cx="4324833" cy="3086827"/>
                          </a:xfrm>
                        </wpg:grpSpPr>
                        <wpg:grpSp>
                          <wpg:cNvPr id="137" name="Группа 137"/>
                          <wpg:cNvGrpSpPr/>
                          <wpg:grpSpPr>
                            <a:xfrm>
                              <a:off x="1162706" y="161269"/>
                              <a:ext cx="3162300" cy="3028950"/>
                              <a:chOff x="0" y="352425"/>
                              <a:chExt cx="2381250" cy="2390775"/>
                            </a:xfrm>
                          </wpg:grpSpPr>
                          <wpg:grpSp>
                            <wpg:cNvPr id="138" name="Группа 138"/>
                            <wpg:cNvGrpSpPr/>
                            <wpg:grpSpPr>
                              <a:xfrm>
                                <a:off x="0" y="1504950"/>
                                <a:ext cx="1238250" cy="1238250"/>
                                <a:chOff x="0" y="676275"/>
                                <a:chExt cx="1238250" cy="1238250"/>
                              </a:xfrm>
                            </wpg:grpSpPr>
                            <wps:wsp>
                              <wps:cNvPr id="139" name="Прямая со стрелкой 139"/>
                              <wps:cNvCnPr/>
                              <wps:spPr>
                                <a:xfrm flipV="1">
                                  <a:off x="0" y="676275"/>
                                  <a:ext cx="0" cy="1238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0" name="Прямая со стрелкой 140"/>
                              <wps:cNvCnPr/>
                              <wps:spPr>
                                <a:xfrm rot="5400000" flipH="1" flipV="1">
                                  <a:off x="619125" y="1295400"/>
                                  <a:ext cx="0" cy="1238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41" name="Дуга 141"/>
                            <wps:cNvSpPr/>
                            <wps:spPr>
                              <a:xfrm rot="10800000">
                                <a:off x="219075" y="352425"/>
                                <a:ext cx="2162175" cy="2162175"/>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3" name="Дуга 143"/>
                          <wps:cNvSpPr/>
                          <wps:spPr>
                            <a:xfrm rot="5400000">
                              <a:off x="-26233" y="129798"/>
                              <a:ext cx="2767519" cy="2714708"/>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Прямоугольник 144"/>
                          <wps:cNvSpPr/>
                          <wps:spPr>
                            <a:xfrm>
                              <a:off x="1162706" y="2656819"/>
                              <a:ext cx="933450" cy="5334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Прямая соединительная линия 146"/>
                          <wps:cNvCnPr/>
                          <wps:spPr>
                            <a:xfrm>
                              <a:off x="1172231" y="2209144"/>
                              <a:ext cx="135255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48" name="Левая фигурная скобка 148"/>
                          <wps:cNvSpPr/>
                          <wps:spPr>
                            <a:xfrm rot="5400000">
                              <a:off x="2011512" y="1667959"/>
                              <a:ext cx="137461" cy="88924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Левая фигурная скобка 149"/>
                          <wps:cNvSpPr/>
                          <wps:spPr>
                            <a:xfrm rot="16200000" flipV="1">
                              <a:off x="2015255" y="2423495"/>
                              <a:ext cx="143344" cy="97250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64AD41FC" id="Группа 153" o:spid="_x0000_s1026" style="position:absolute;margin-left:82.95pt;margin-top:-48.45pt;width:340.55pt;height:243.05pt;z-index:251665408;mso-height-relative:margin" coordorigin="1,1033" coordsize="43248,30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">
                <v:line id="Прямая соединительная линия 147" o:spid="_x0000_s1027" style="position:absolute;visibility:visible;mso-wrap-style:square" from="11906,28670" to="25527,2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" strokecolor="black [3213]" strokeweight=".5pt">
                  <v:stroke dashstyle="longDash" joinstyle="miter"/>
                </v:line>
                <v:group id="Группа 151" o:spid="_x0000_s1028" style="position:absolute;left:1;top:1033;width:43249;height:30869" coordorigin="1,1033" coordsize="43248,3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group id="Группа 137" o:spid="_x0000_s1029" style="position:absolute;left:11627;top:1612;width:31623;height:30290" coordorigin=",3524" coordsize="23812,23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group id="Группа 138" o:spid="_x0000_s1030" style="position:absolute;top:15049;width:12382;height:12383" coordorigin=",6762" coordsize="12382,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Прямая со стрелкой 139" o:spid="_x0000_s1031" type="#_x0000_t32" style="position:absolute;top:6762;width:0;height:123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" strokecolor="black [3213]" strokeweight=".5pt">
                        <v:stroke endarrow="block" joinstyle="miter"/>
                      </v:shape>
                      <v:shape id="Прямая со стрелкой 140" o:spid="_x0000_s1032" type="#_x0000_t32" style="position:absolute;left:6191;top:12954;width:0;height:12382;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" strokecolor="black [3213]" strokeweight=".5pt">
                        <v:stroke endarrow="block" joinstyle="miter"/>
                      </v:shape>
                    </v:group>
                    <v:shape id="Дуга 141" o:spid="_x0000_s1033" style="position:absolute;left:2190;top:3524;width:21622;height:21622;rotation:180;visibility:visible;mso-wrap-style:square;v-text-anchor:middle" coordsize="2162175,216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" path="m1081087,nsc1678155,,2162175,484020,2162175,1081088r-1081087,c1081088,720725,1081087,360363,1081087,xem1081087,nfc1678155,,2162175,484020,2162175,1081088e" filled="f" strokecolor="#4472c4 [3204]" strokeweight=".5pt">
                      <v:stroke joinstyle="miter"/>
                      <v:path arrowok="t" o:connecttype="custom" o:connectlocs="1081087,0;2162175,1081088" o:connectangles="0,0"/>
                    </v:shape>
                  </v:group>
                  <v:shape id="Дуга 143" o:spid="_x0000_s1034" style="position:absolute;left:-263;top:1297;width:27676;height:27147;rotation:90;visibility:visible;mso-wrap-style:square;v-text-anchor:middle" coordsize="2767519,2714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" path="m1383759,nsc2147989,,2767519,607708,2767519,1357354r-1383759,c1383760,904903,1383759,452451,1383759,xem1383759,nfc2147989,,2767519,607708,2767519,1357354e" filled="f" strokecolor="#4472c4 [3204]" strokeweight=".5pt">
                    <v:stroke joinstyle="miter"/>
                    <v:path arrowok="t" o:connecttype="custom" o:connectlocs="1383759,0;2767519,1357354" o:connectangles="0,0"/>
                  </v:shape>
                  <v:rect id="Прямоугольник 144" o:spid="_x0000_s1035" style="position:absolute;left:11627;top:26568;width:9334;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" filled="f" strokecolor="black [3213]" strokeweight="1pt">
                    <v:stroke dashstyle="dash"/>
                  </v:rect>
                  <v:line id="Прямая соединительная линия 146" o:spid="_x0000_s1036" style="position:absolute;visibility:visible;mso-wrap-style:square" from="11722,22091" to="25247,22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" strokecolor="black [3213]" strokeweight=".5pt">
                    <v:stroke dashstyle="longDash" joinstyle="miter"/>
                  </v:line>
                  <v:shape id="Левая фигурная скобка 148" o:spid="_x0000_s1037" type="#_x0000_t87" style="position:absolute;left:20114;top:16680;width:1375;height:88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" adj="278" strokecolor="black [3213]" strokeweight=".5pt">
                    <v:stroke joinstyle="miter"/>
                  </v:shape>
                  <v:shape id="Левая фигурная скобка 149" o:spid="_x0000_s1038" type="#_x0000_t87" style="position:absolute;left:20152;top:24234;width:1434;height:9725;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" adj="265" strokecolor="black [3213]" strokeweight=".5pt">
                    <v:stroke joinstyle="miter"/>
                  </v:shape>
                </v:group>
              </v:group>
            </w:pict>
          </mc:Fallback>
        </mc:AlternateContent>
      </w:r>
    </w:p>
    <w:p w14:paraId="07933F56"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36F16B2F"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66A9B29A" w14:textId="77777777" w:rsidR="00485AD6" w:rsidRPr="00F43BD6" w:rsidRDefault="00485AD6" w:rsidP="00485AD6">
      <w:pPr>
        <w:tabs>
          <w:tab w:val="left" w:pos="6255"/>
        </w:tabs>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                                     </w:t>
      </w:r>
      <w:r w:rsidRPr="00F43BD6">
        <w:rPr>
          <w:rFonts w:ascii="Times New Roman" w:eastAsiaTheme="minorEastAsia" w:hAnsi="Times New Roman" w:cs="Times New Roman"/>
          <w:sz w:val="28"/>
          <w:szCs w:val="28"/>
          <w:lang w:val="en-US"/>
        </w:rPr>
        <w:t>P</w:t>
      </w:r>
      <w:r w:rsidRPr="00F43BD6">
        <w:rPr>
          <w:rFonts w:ascii="Times New Roman" w:eastAsiaTheme="minorEastAsia" w:hAnsi="Times New Roman" w:cs="Times New Roman"/>
          <w:sz w:val="28"/>
          <w:szCs w:val="28"/>
          <w:lang w:val="uk-UA"/>
        </w:rPr>
        <w:t xml:space="preserve">                                     </w:t>
      </w:r>
      <w:r w:rsidRPr="00F43BD6">
        <w:rPr>
          <w:rFonts w:ascii="Times New Roman" w:eastAsiaTheme="minorEastAsia" w:hAnsi="Times New Roman" w:cs="Times New Roman"/>
          <w:sz w:val="28"/>
          <w:szCs w:val="28"/>
          <w:lang w:val="en-US"/>
        </w:rPr>
        <w:t>S</w:t>
      </w:r>
    </w:p>
    <w:p w14:paraId="1735B78F" w14:textId="77777777" w:rsidR="00485AD6" w:rsidRPr="00F43BD6" w:rsidRDefault="00485AD6" w:rsidP="00485AD6">
      <w:pPr>
        <w:spacing w:after="0" w:line="240" w:lineRule="auto"/>
        <w:ind w:firstLine="709"/>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8"/>
          <w:szCs w:val="28"/>
          <w:lang w:val="uk-UA"/>
        </w:rPr>
        <w:t xml:space="preserve">                                                            </w:t>
      </w:r>
    </w:p>
    <w:p w14:paraId="02CF94DC" w14:textId="7235C35A" w:rsidR="00485AD6" w:rsidRPr="00F43BD6" w:rsidRDefault="00485AD6" w:rsidP="00485AD6">
      <w:pPr>
        <w:spacing w:after="0" w:line="240" w:lineRule="auto"/>
        <w:ind w:firstLine="709"/>
        <w:jc w:val="both"/>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8"/>
          <w:szCs w:val="28"/>
          <w:lang w:val="uk-UA"/>
        </w:rPr>
        <w:t xml:space="preserve">                                                      </w:t>
      </w:r>
      <w:r w:rsidRPr="00F43BD6">
        <w:rPr>
          <w:rFonts w:ascii="Times New Roman" w:eastAsiaTheme="minorEastAsia" w:hAnsi="Times New Roman" w:cs="Times New Roman"/>
          <w:sz w:val="24"/>
          <w:szCs w:val="24"/>
          <w:lang w:val="uk-UA"/>
        </w:rPr>
        <w:t xml:space="preserve">профіцит                                                                                                             </w:t>
      </w:r>
      <w:r w:rsidRPr="00F43BD6">
        <w:rPr>
          <w:rFonts w:ascii="Times New Roman" w:eastAsiaTheme="minorEastAsia" w:hAnsi="Times New Roman" w:cs="Times New Roman"/>
          <w:sz w:val="28"/>
          <w:szCs w:val="28"/>
          <w:lang w:val="uk-UA"/>
        </w:rPr>
        <w:tab/>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uk-UA"/>
              </w:rPr>
              <m:t>2</m:t>
            </m:r>
          </m:sub>
        </m:sSub>
      </m:oMath>
    </w:p>
    <w:p w14:paraId="708E8054" w14:textId="77777777"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p>
    <w:p w14:paraId="25DE1081" w14:textId="5FFC94C0" w:rsidR="00485AD6" w:rsidRPr="00F43BD6" w:rsidRDefault="00485AD6" w:rsidP="00485AD6">
      <w:pPr>
        <w:tabs>
          <w:tab w:val="left" w:pos="3300"/>
          <w:tab w:val="center" w:pos="4677"/>
        </w:tabs>
        <w:spacing w:after="0" w:line="240" w:lineRule="auto"/>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8"/>
          <w:szCs w:val="28"/>
          <w:lang w:val="uk-UA"/>
        </w:rPr>
        <w:t xml:space="preserve">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P</m:t>
            </m:r>
          </m:e>
          <m:sup>
            <m:r>
              <w:rPr>
                <w:rFonts w:ascii="Cambria Math" w:eastAsiaTheme="minorEastAsia" w:hAnsi="Cambria Math" w:cs="Times New Roman"/>
                <w:sz w:val="28"/>
                <w:szCs w:val="28"/>
                <w:lang w:val="uk-UA"/>
              </w:rPr>
              <m:t>*</m:t>
            </m:r>
          </m:sup>
        </m:sSup>
      </m:oMath>
      <w:r w:rsidRPr="00F43BD6">
        <w:rPr>
          <w:rFonts w:ascii="Times New Roman" w:eastAsiaTheme="minorEastAsia" w:hAnsi="Times New Roman" w:cs="Times New Roman"/>
          <w:sz w:val="28"/>
          <w:szCs w:val="28"/>
          <w:lang w:val="uk-UA"/>
        </w:rPr>
        <w:tab/>
        <w:t xml:space="preserve">        </w:t>
      </w:r>
      <w:r w:rsidRPr="00F43BD6">
        <w:rPr>
          <w:rFonts w:ascii="Times New Roman" w:eastAsiaTheme="minorEastAsia" w:hAnsi="Times New Roman" w:cs="Times New Roman"/>
          <w:sz w:val="24"/>
          <w:szCs w:val="24"/>
          <w:lang w:val="uk-UA"/>
        </w:rPr>
        <w:t>Е</w:t>
      </w:r>
    </w:p>
    <w:p w14:paraId="532BE454" w14:textId="0FE27625" w:rsidR="00485AD6" w:rsidRPr="00F43BD6" w:rsidRDefault="00485AD6" w:rsidP="00485AD6">
      <w:pPr>
        <w:tabs>
          <w:tab w:val="left" w:pos="6390"/>
        </w:tabs>
        <w:spacing w:after="0" w:line="276" w:lineRule="auto"/>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uk-UA"/>
              </w:rPr>
              <m:t>1</m:t>
            </m:r>
          </m:sub>
        </m:sSub>
      </m:oMath>
      <w:r w:rsidRPr="00F43BD6">
        <w:rPr>
          <w:rFonts w:ascii="Times New Roman" w:eastAsiaTheme="minorEastAsia" w:hAnsi="Times New Roman" w:cs="Times New Roman"/>
          <w:sz w:val="28"/>
          <w:szCs w:val="28"/>
          <w:lang w:val="uk-UA"/>
        </w:rPr>
        <w:t xml:space="preserve">                                       </w:t>
      </w:r>
      <w:r w:rsidRPr="00F43BD6">
        <w:rPr>
          <w:rFonts w:ascii="Times New Roman" w:eastAsiaTheme="minorEastAsia" w:hAnsi="Times New Roman" w:cs="Times New Roman"/>
          <w:sz w:val="28"/>
          <w:szCs w:val="28"/>
          <w:lang w:val="en-US"/>
        </w:rPr>
        <w:t>D</w:t>
      </w:r>
    </w:p>
    <w:p w14:paraId="55E33E96" w14:textId="77777777" w:rsidR="00485AD6" w:rsidRPr="00F43BD6" w:rsidRDefault="00485AD6" w:rsidP="00485AD6">
      <w:pPr>
        <w:spacing w:after="0" w:line="240" w:lineRule="auto"/>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 xml:space="preserve">          дефіцит</w:t>
      </w:r>
    </w:p>
    <w:p w14:paraId="09E4D2B1" w14:textId="77777777" w:rsidR="00485AD6" w:rsidRPr="00F43BD6" w:rsidRDefault="00485AD6" w:rsidP="00485AD6">
      <w:pPr>
        <w:tabs>
          <w:tab w:val="left" w:pos="3285"/>
          <w:tab w:val="left" w:pos="6315"/>
        </w:tabs>
        <w:spacing w:after="0" w:line="276" w:lineRule="auto"/>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ab/>
        <w:t xml:space="preserve">                                         </w:t>
      </w:r>
      <w:r w:rsidRPr="00F43BD6">
        <w:rPr>
          <w:rFonts w:ascii="Times New Roman" w:eastAsiaTheme="minorEastAsia" w:hAnsi="Times New Roman" w:cs="Times New Roman"/>
          <w:sz w:val="28"/>
          <w:szCs w:val="28"/>
          <w:lang w:val="en-US"/>
        </w:rPr>
        <w:t>Q</w:t>
      </w:r>
    </w:p>
    <w:p w14:paraId="2A738DBE" w14:textId="77777777" w:rsidR="00485AD6" w:rsidRPr="00F43BD6" w:rsidRDefault="00485AD6" w:rsidP="00485AD6">
      <w:pPr>
        <w:spacing w:after="0" w:line="276" w:lineRule="auto"/>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                                                 0</w:t>
      </w:r>
    </w:p>
    <w:p w14:paraId="2E1189C4"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Рис. 5.7. Ринкова рівновага</w:t>
      </w:r>
    </w:p>
    <w:p w14:paraId="71DEF293"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p>
    <w:p w14:paraId="110CF175" w14:textId="65EE4656"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Якщо ціна нижча від рівноважної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uk-UA"/>
              </w:rPr>
              <m:t>1</m:t>
            </m:r>
          </m:sub>
        </m:sSub>
      </m:oMath>
      <w:r w:rsidRPr="00F43BD6">
        <w:rPr>
          <w:rFonts w:ascii="Times New Roman" w:eastAsiaTheme="minorEastAsia" w:hAnsi="Times New Roman" w:cs="Times New Roman"/>
          <w:sz w:val="28"/>
          <w:szCs w:val="28"/>
          <w:lang w:val="uk-UA"/>
        </w:rPr>
        <w:t xml:space="preserve">, то на ринку виникає дефіцит товарів. Якщо ж ціна на товар вища від рівноважної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rPr>
              <m:t>2</m:t>
            </m:r>
          </m:sub>
        </m:sSub>
      </m:oMath>
      <w:r w:rsidRPr="00F43BD6">
        <w:rPr>
          <w:rFonts w:ascii="Times New Roman" w:eastAsiaTheme="minorEastAsia" w:hAnsi="Times New Roman" w:cs="Times New Roman"/>
          <w:sz w:val="28"/>
          <w:szCs w:val="28"/>
          <w:lang w:val="uk-UA"/>
        </w:rPr>
        <w:t>, то на ринку виникає надлишок товарів (профіцит).</w:t>
      </w:r>
    </w:p>
    <w:p w14:paraId="3897D951"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Сьогодні у межах державного регулювання встановлюються верхні та нижні межі цін. Верхня межа цін – це максимально допустима ціна, вище від якої вона підніматися не може, а нижня – мінімальна, нижче від якої вона опуститися не може, незалежно від кон’юнктури ринку.</w:t>
      </w:r>
    </w:p>
    <w:p w14:paraId="3478BAAA"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Кон'юнктура ринку – це сукупність економічних умов, які характеризують співвідношення між попитом і пропозицією на ринку певного товару чи послуги. Ринкова кон'юнктура являє собою економічну ситуацію у певному періоді часу. Вона визначається обсягом виробництва, цінами внутрішнім товарообігом, обсягом зовнішньої торгівлі, капіталовкладеннями тощо. </w:t>
      </w:r>
    </w:p>
    <w:p w14:paraId="169DD51E"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Міру чутливості попиту та пропозиції щодо зміни ціни товару характеризує еластичність попиту чи пропозиції. Вона вимірюється за допомогою коефіцієнта еластичності (Е). Коефіцієнт еластичності показує, на скільки відсотків зміниться величина попиту або пропозиції, якщо ціна зміниться на 1%. Коефіцієнт цінової еластичності попиту і пропозиції визначається як відношення зміни обсягу попиту або пропозиції до зміни ціни у відсотках (5.3).</w:t>
      </w:r>
    </w:p>
    <w:p w14:paraId="40058CB5" w14:textId="77777777" w:rsidR="00485AD6" w:rsidRPr="00F43BD6" w:rsidRDefault="00485AD6" w:rsidP="00485AD6">
      <w:pPr>
        <w:spacing w:after="0" w:line="276" w:lineRule="auto"/>
        <w:jc w:val="both"/>
        <w:rPr>
          <w:rFonts w:ascii="Times New Roman" w:eastAsiaTheme="minorEastAsia" w:hAnsi="Times New Roman" w:cs="Times New Roman"/>
          <w:sz w:val="28"/>
          <w:szCs w:val="28"/>
          <w:lang w:val="uk-UA"/>
        </w:rPr>
      </w:pPr>
    </w:p>
    <w:p w14:paraId="2FF3C70F" w14:textId="5792D964" w:rsidR="00485AD6" w:rsidRPr="00F43BD6" w:rsidRDefault="00000000" w:rsidP="00485AD6">
      <w:pPr>
        <w:spacing w:after="0" w:line="276" w:lineRule="auto"/>
        <w:jc w:val="center"/>
        <w:rPr>
          <w:rFonts w:ascii="Times New Roman" w:eastAsiaTheme="minorEastAsia" w:hAnsi="Times New Roman" w:cs="Times New Roman"/>
          <w:sz w:val="28"/>
          <w:szCs w:val="28"/>
          <w:lang w:val="uk-UA"/>
        </w:rPr>
      </w:pPr>
      <m:oMathPara>
        <m:oMath>
          <m:sSubSup>
            <m:sSubSupPr>
              <m:ctrlPr>
                <w:rPr>
                  <w:rFonts w:ascii="Cambria Math" w:eastAsiaTheme="minorEastAsia" w:hAnsi="Cambria Math" w:cs="Times New Roman"/>
                  <w:i/>
                  <w:sz w:val="28"/>
                  <w:szCs w:val="28"/>
                  <w:lang w:val="uk-UA"/>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uk-UA"/>
                </w:rPr>
                <m:t>p</m:t>
              </m:r>
            </m:sub>
            <m:sup>
              <m:r>
                <w:rPr>
                  <w:rFonts w:ascii="Cambria Math" w:eastAsiaTheme="minorEastAsia" w:hAnsi="Cambria Math" w:cs="Times New Roman"/>
                  <w:sz w:val="28"/>
                  <w:szCs w:val="28"/>
                  <w:lang w:val="uk-UA"/>
                </w:rPr>
                <m:t>d</m:t>
              </m:r>
            </m:sup>
          </m:sSubSup>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Q</m:t>
                  </m:r>
                </m:e>
                <m:sub>
                  <m:r>
                    <w:rPr>
                      <w:rFonts w:ascii="Cambria Math" w:eastAsiaTheme="minorEastAsia" w:hAnsi="Cambria Math" w:cs="Times New Roman"/>
                      <w:sz w:val="28"/>
                      <w:szCs w:val="28"/>
                      <w:lang w:val="uk-UA"/>
                    </w:rPr>
                    <m:t>d</m:t>
                  </m:r>
                </m:sub>
              </m:sSub>
            </m:num>
            <m:den>
              <m:r>
                <w:rPr>
                  <w:rFonts w:ascii="Cambria Math" w:eastAsiaTheme="minorEastAsia" w:hAnsi="Cambria Math" w:cs="Times New Roman"/>
                  <w:sz w:val="28"/>
                  <w:szCs w:val="28"/>
                  <w:lang w:val="uk-UA"/>
                </w:rPr>
                <m:t>∆P</m:t>
              </m:r>
            </m:den>
          </m:f>
          <m:r>
            <w:rPr>
              <w:rFonts w:ascii="Cambria Math" w:eastAsiaTheme="minorEastAsia" w:hAnsi="Cambria Math" w:cs="Times New Roman"/>
              <w:sz w:val="28"/>
              <w:szCs w:val="28"/>
              <w:lang w:val="uk-UA"/>
            </w:rPr>
            <m:t>;</m:t>
          </m:r>
          <m:sSubSup>
            <m:sSubSupPr>
              <m:ctrlPr>
                <w:rPr>
                  <w:rFonts w:ascii="Cambria Math" w:eastAsiaTheme="minorEastAsia" w:hAnsi="Cambria Math" w:cs="Times New Roman"/>
                  <w:i/>
                  <w:sz w:val="28"/>
                  <w:szCs w:val="28"/>
                  <w:lang w:val="uk-UA"/>
                </w:rPr>
              </m:ctrlPr>
            </m:sSubSupPr>
            <m:e>
              <m:r>
                <w:rPr>
                  <w:rFonts w:ascii="Cambria Math" w:eastAsiaTheme="minorEastAsia" w:hAnsi="Cambria Math" w:cs="Times New Roman"/>
                  <w:sz w:val="28"/>
                  <w:szCs w:val="28"/>
                  <w:lang w:val="uk-UA"/>
                </w:rPr>
                <m:t>E</m:t>
              </m:r>
            </m:e>
            <m:sub>
              <m:r>
                <w:rPr>
                  <w:rFonts w:ascii="Cambria Math" w:eastAsiaTheme="minorEastAsia" w:hAnsi="Cambria Math" w:cs="Times New Roman"/>
                  <w:sz w:val="28"/>
                  <w:szCs w:val="28"/>
                  <w:lang w:val="uk-UA"/>
                </w:rPr>
                <m:t>p</m:t>
              </m:r>
            </m:sub>
            <m:sup>
              <m:r>
                <w:rPr>
                  <w:rFonts w:ascii="Cambria Math" w:eastAsiaTheme="minorEastAsia" w:hAnsi="Cambria Math" w:cs="Times New Roman"/>
                  <w:sz w:val="28"/>
                  <w:szCs w:val="28"/>
                  <w:lang w:val="uk-UA"/>
                </w:rPr>
                <m:t>s</m:t>
              </m:r>
            </m:sup>
          </m:sSubSup>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Q</m:t>
                  </m:r>
                </m:e>
                <m:sub>
                  <m:r>
                    <w:rPr>
                      <w:rFonts w:ascii="Cambria Math" w:eastAsiaTheme="minorEastAsia" w:hAnsi="Cambria Math" w:cs="Times New Roman"/>
                      <w:sz w:val="28"/>
                      <w:szCs w:val="28"/>
                      <w:lang w:val="uk-UA"/>
                    </w:rPr>
                    <m:t>s</m:t>
                  </m:r>
                </m:sub>
              </m:sSub>
            </m:num>
            <m:den>
              <m:r>
                <w:rPr>
                  <w:rFonts w:ascii="Cambria Math" w:eastAsiaTheme="minorEastAsia" w:hAnsi="Cambria Math" w:cs="Times New Roman"/>
                  <w:sz w:val="28"/>
                  <w:szCs w:val="28"/>
                  <w:lang w:val="uk-UA"/>
                </w:rPr>
                <m:t>∆</m:t>
              </m:r>
              <m:r>
                <w:rPr>
                  <w:rFonts w:ascii="Cambria Math" w:eastAsiaTheme="minorEastAsia" w:hAnsi="Cambria Math" w:cs="Times New Roman"/>
                  <w:sz w:val="28"/>
                  <w:szCs w:val="28"/>
                  <w:lang w:val="en-US"/>
                </w:rPr>
                <m:t>P</m:t>
              </m:r>
            </m:den>
          </m:f>
          <m:r>
            <w:rPr>
              <w:rFonts w:ascii="Cambria Math" w:eastAsiaTheme="minorEastAsia" w:hAnsi="Cambria Math" w:cs="Times New Roman"/>
              <w:sz w:val="28"/>
              <w:szCs w:val="28"/>
              <w:lang w:val="uk-UA"/>
            </w:rPr>
            <m:t>,</m:t>
          </m:r>
        </m:oMath>
      </m:oMathPara>
    </w:p>
    <w:p w14:paraId="362852FB"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p>
    <w:p w14:paraId="44043A6E" w14:textId="6EAD7CD9"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де </w:t>
      </w:r>
      <m:oMath>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Q</m:t>
            </m:r>
          </m:e>
          <m:sub>
            <m:r>
              <w:rPr>
                <w:rFonts w:ascii="Cambria Math" w:eastAsiaTheme="minorEastAsia" w:hAnsi="Cambria Math" w:cs="Times New Roman"/>
                <w:sz w:val="28"/>
                <w:szCs w:val="28"/>
                <w:lang w:val="uk-UA"/>
              </w:rPr>
              <m:t>d</m:t>
            </m:r>
          </m:sub>
        </m:sSub>
      </m:oMath>
      <w:r w:rsidRPr="00F43BD6">
        <w:rPr>
          <w:rFonts w:ascii="Times New Roman" w:eastAsiaTheme="minorEastAsia" w:hAnsi="Times New Roman" w:cs="Times New Roman"/>
          <w:sz w:val="28"/>
          <w:szCs w:val="28"/>
          <w:lang w:val="uk-UA"/>
        </w:rPr>
        <w:t xml:space="preserve"> – відсоток зміни обсягу попиту до зміни ціни;</w:t>
      </w:r>
    </w:p>
    <w:p w14:paraId="7142603B" w14:textId="5C7BABF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Q</m:t>
            </m:r>
          </m:e>
          <m:sub>
            <m:r>
              <w:rPr>
                <w:rFonts w:ascii="Cambria Math" w:eastAsiaTheme="minorEastAsia" w:hAnsi="Cambria Math" w:cs="Times New Roman"/>
                <w:sz w:val="28"/>
                <w:szCs w:val="28"/>
                <w:lang w:val="uk-UA"/>
              </w:rPr>
              <m:t>s</m:t>
            </m:r>
          </m:sub>
        </m:sSub>
      </m:oMath>
      <w:r w:rsidRPr="00F43BD6">
        <w:rPr>
          <w:rFonts w:ascii="Times New Roman" w:eastAsiaTheme="minorEastAsia" w:hAnsi="Times New Roman" w:cs="Times New Roman"/>
          <w:sz w:val="28"/>
          <w:szCs w:val="28"/>
          <w:lang w:val="uk-UA"/>
        </w:rPr>
        <w:t xml:space="preserve"> – відсоток зміни обсягу пропозиції до зміни ціни;</w:t>
      </w:r>
    </w:p>
    <w:p w14:paraId="1A72A236" w14:textId="2153CD21"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∆P</m:t>
        </m:r>
      </m:oMath>
      <w:r w:rsidRPr="00F43BD6">
        <w:rPr>
          <w:rFonts w:ascii="Times New Roman" w:eastAsiaTheme="minorEastAsia" w:hAnsi="Times New Roman" w:cs="Times New Roman"/>
          <w:sz w:val="28"/>
          <w:szCs w:val="28"/>
          <w:lang w:val="uk-UA"/>
        </w:rPr>
        <w:t xml:space="preserve"> – відсоток зміни ціни товару.</w:t>
      </w:r>
    </w:p>
    <w:p w14:paraId="3AC59EF3" w14:textId="2400A485"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Попит і пропозиція можуть бути як еластичними, так і нееластичними. Якщо коефіцієнт еластичності </w:t>
      </w:r>
      <m:oMath>
        <m:r>
          <w:rPr>
            <w:rFonts w:ascii="Cambria Math" w:eastAsiaTheme="minorEastAsia" w:hAnsi="Cambria Math" w:cs="Times New Roman"/>
            <w:sz w:val="28"/>
            <w:szCs w:val="28"/>
            <w:lang w:val="uk-UA"/>
          </w:rPr>
          <m:t>&gt;</m:t>
        </m:r>
      </m:oMath>
      <w:r w:rsidRPr="00F43BD6">
        <w:rPr>
          <w:rFonts w:ascii="Times New Roman" w:eastAsiaTheme="minorEastAsia" w:hAnsi="Times New Roman" w:cs="Times New Roman"/>
          <w:sz w:val="28"/>
          <w:szCs w:val="28"/>
          <w:lang w:val="uk-UA"/>
        </w:rPr>
        <w:t xml:space="preserve"> 1, то попит або пропозиція еластичні, а якщо </w:t>
      </w:r>
      <m:oMath>
        <m:r>
          <w:rPr>
            <w:rFonts w:ascii="Cambria Math" w:eastAsiaTheme="minorEastAsia" w:hAnsi="Cambria Math" w:cs="Times New Roman"/>
            <w:sz w:val="28"/>
            <w:szCs w:val="28"/>
            <w:lang w:val="uk-UA"/>
          </w:rPr>
          <m:t>&lt;</m:t>
        </m:r>
      </m:oMath>
      <w:r w:rsidRPr="00F43BD6">
        <w:rPr>
          <w:rFonts w:ascii="Times New Roman" w:eastAsiaTheme="minorEastAsia" w:hAnsi="Times New Roman" w:cs="Times New Roman"/>
          <w:sz w:val="28"/>
          <w:szCs w:val="28"/>
          <w:lang w:val="uk-UA"/>
        </w:rPr>
        <w:t xml:space="preserve"> 1 – нееластичні. Якщо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uk-UA"/>
              </w:rPr>
              <m:t>p</m:t>
            </m:r>
          </m:sub>
        </m:sSub>
      </m:oMath>
      <w:r w:rsidRPr="00F43BD6">
        <w:rPr>
          <w:rFonts w:ascii="Times New Roman" w:eastAsiaTheme="minorEastAsia" w:hAnsi="Times New Roman" w:cs="Times New Roman"/>
          <w:sz w:val="28"/>
          <w:szCs w:val="28"/>
          <w:lang w:val="uk-UA"/>
        </w:rPr>
        <w:t xml:space="preserve">= 1, то наявна одинична еластичність,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uk-UA"/>
              </w:rPr>
              <m:t>p</m:t>
            </m:r>
          </m:sub>
        </m:sSub>
      </m:oMath>
      <w:r w:rsidRPr="00F43BD6">
        <w:rPr>
          <w:rFonts w:ascii="Times New Roman" w:eastAsiaTheme="minorEastAsia" w:hAnsi="Times New Roman" w:cs="Times New Roman"/>
          <w:sz w:val="28"/>
          <w:szCs w:val="28"/>
          <w:lang w:val="uk-UA"/>
        </w:rPr>
        <w:t xml:space="preserve"> = </w:t>
      </w:r>
      <m:oMath>
        <m:r>
          <w:rPr>
            <w:rFonts w:ascii="Cambria Math" w:hAnsi="Cambria Math" w:cs="Times New Roman"/>
            <w:sz w:val="28"/>
            <w:szCs w:val="28"/>
            <w:lang w:val="uk-UA"/>
          </w:rPr>
          <m:t>∞</m:t>
        </m:r>
      </m:oMath>
      <w:r w:rsidRPr="00F43BD6">
        <w:rPr>
          <w:rFonts w:ascii="Times New Roman" w:eastAsiaTheme="minorEastAsia" w:hAnsi="Times New Roman" w:cs="Times New Roman"/>
          <w:sz w:val="28"/>
          <w:szCs w:val="28"/>
          <w:lang w:val="uk-UA"/>
        </w:rPr>
        <w:t xml:space="preserve">, то попит – абсолютно еластичний. А якщо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uk-UA"/>
              </w:rPr>
              <m:t>p</m:t>
            </m:r>
          </m:sub>
        </m:sSub>
      </m:oMath>
      <w:r w:rsidRPr="00F43BD6">
        <w:rPr>
          <w:rFonts w:ascii="Times New Roman" w:eastAsiaTheme="minorEastAsia" w:hAnsi="Times New Roman" w:cs="Times New Roman"/>
          <w:sz w:val="28"/>
          <w:szCs w:val="28"/>
          <w:lang w:val="uk-UA"/>
        </w:rPr>
        <w:t>= 0, то наявний абсолютно нееластичний попит або пропозиція. Ціна еластичність попиту залежить від низки чинників:</w:t>
      </w:r>
    </w:p>
    <w:p w14:paraId="4A6FA5FF"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значущості товару для споживача;</w:t>
      </w:r>
    </w:p>
    <w:p w14:paraId="383FF9AF"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наявності товарів-субститутів;</w:t>
      </w:r>
    </w:p>
    <w:p w14:paraId="095A8472"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питомої ваги певного товару у витратах споживача;</w:t>
      </w:r>
    </w:p>
    <w:p w14:paraId="7097C308"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 </w:t>
      </w:r>
      <w:proofErr w:type="spellStart"/>
      <w:r w:rsidRPr="00F43BD6">
        <w:rPr>
          <w:rFonts w:ascii="Times New Roman" w:eastAsiaTheme="minorEastAsia" w:hAnsi="Times New Roman" w:cs="Times New Roman"/>
          <w:sz w:val="28"/>
          <w:szCs w:val="28"/>
          <w:lang w:val="uk-UA"/>
        </w:rPr>
        <w:t>фактора</w:t>
      </w:r>
      <w:proofErr w:type="spellEnd"/>
      <w:r w:rsidRPr="00F43BD6">
        <w:rPr>
          <w:rFonts w:ascii="Times New Roman" w:eastAsiaTheme="minorEastAsia" w:hAnsi="Times New Roman" w:cs="Times New Roman"/>
          <w:sz w:val="28"/>
          <w:szCs w:val="28"/>
          <w:lang w:val="uk-UA"/>
        </w:rPr>
        <w:t xml:space="preserve"> часу.</w:t>
      </w:r>
    </w:p>
    <w:p w14:paraId="0921FDE6"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Розрізняють так види еластичності попиту:</w:t>
      </w:r>
    </w:p>
    <w:p w14:paraId="78161AEC"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1) за ціною (міра чутливості попиту щодо зміни його ціни);</w:t>
      </w:r>
    </w:p>
    <w:p w14:paraId="0313BCAF"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 за доходом (міра чутливості попиту щодо зміни рівня доходу споживача);</w:t>
      </w:r>
    </w:p>
    <w:p w14:paraId="273A3D3F"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3) перехресну (міра чутливості попиту на один товар до зміни ціни на інший супутній товар).</w:t>
      </w:r>
    </w:p>
    <w:p w14:paraId="004C7229"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Цінова еластичність впливає на обсяг доходу продавця, який визначається, як добуток ціни за одиницю товару на обсяг проданого товару. Так для еластичного попиту зменшення ціни на 1% спричиняє значне зростання попиту , тому доходи від продажу зростають. Для нееластичного попиту зменшення ціни на 1% спричиняє  зростання попиту менше ніж на 1%, тому загальний дохід від продажу спадає. Для </w:t>
      </w:r>
      <w:proofErr w:type="spellStart"/>
      <w:r w:rsidRPr="00F43BD6">
        <w:rPr>
          <w:rFonts w:ascii="Times New Roman" w:eastAsiaTheme="minorEastAsia" w:hAnsi="Times New Roman" w:cs="Times New Roman"/>
          <w:sz w:val="28"/>
          <w:szCs w:val="28"/>
          <w:lang w:val="uk-UA"/>
        </w:rPr>
        <w:t>одинично</w:t>
      </w:r>
      <w:proofErr w:type="spellEnd"/>
      <w:r w:rsidRPr="00F43BD6">
        <w:rPr>
          <w:rFonts w:ascii="Times New Roman" w:eastAsiaTheme="minorEastAsia" w:hAnsi="Times New Roman" w:cs="Times New Roman"/>
          <w:sz w:val="28"/>
          <w:szCs w:val="28"/>
          <w:lang w:val="uk-UA"/>
        </w:rPr>
        <w:t xml:space="preserve"> еластичного попиту зміна ціни зумовлює абсолютно однакову зміну попиту, тому загальний дохід від реалізації продукції залишається стабільним.</w:t>
      </w:r>
    </w:p>
    <w:p w14:paraId="0FC431F7"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74BD8481"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5.5. Конкуренція, її сутність, форми і методи.</w:t>
      </w:r>
    </w:p>
    <w:p w14:paraId="259144C7"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51085258"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Невід’ємним компонентом ринкового механізму є конкуренція. Конкуренція ( з лат. «зіштовхуватися») – це суперництво між товаровиробниками за найвигідніші умови господарювання на ринку та за отримання максимального прибутку. Головна функція конкуренції – сприяння встановленню на ринку певного порядку, який гарантує виробництво з обмежених ресурсів необхідної кількості товарів і послуг відповідної якості та рівня цін, які найповніше задовольняють потреби суспільства, що постійно зростають та змінюються. Конкуренція являє собою економічне суперництво </w:t>
      </w:r>
      <w:r w:rsidRPr="00F43BD6">
        <w:rPr>
          <w:rFonts w:ascii="Times New Roman" w:eastAsiaTheme="minorEastAsia" w:hAnsi="Times New Roman" w:cs="Times New Roman"/>
          <w:sz w:val="28"/>
          <w:szCs w:val="28"/>
          <w:lang w:val="uk-UA"/>
        </w:rPr>
        <w:lastRenderedPageBreak/>
        <w:t xml:space="preserve">за першість в економічній діяльності між виробниками товарів та послуг щодо задоволення власних економічних інтересів, пов’язаних з продажем продукції, виконанням робіт, наданням послуг споживачам з метою отримання максимального прибутку. </w:t>
      </w:r>
    </w:p>
    <w:p w14:paraId="474BE1D2"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Феномен конкуренції досліджував у своїй роботі А. Сміт у своїй теорії про «невидиму руку ринку». На думку представників неокласичної школи, конкуренція являє собою боротьбу за економічні ресурси й утвердження стійкої ніші на ринку. Австрійський економіст Й. </w:t>
      </w:r>
      <w:proofErr w:type="spellStart"/>
      <w:r w:rsidRPr="00F43BD6">
        <w:rPr>
          <w:rFonts w:ascii="Times New Roman" w:eastAsiaTheme="minorEastAsia" w:hAnsi="Times New Roman" w:cs="Times New Roman"/>
          <w:sz w:val="28"/>
          <w:szCs w:val="28"/>
          <w:lang w:val="uk-UA"/>
        </w:rPr>
        <w:t>Шумпетер</w:t>
      </w:r>
      <w:proofErr w:type="spellEnd"/>
      <w:r w:rsidRPr="00F43BD6">
        <w:rPr>
          <w:rFonts w:ascii="Times New Roman" w:eastAsiaTheme="minorEastAsia" w:hAnsi="Times New Roman" w:cs="Times New Roman"/>
          <w:sz w:val="28"/>
          <w:szCs w:val="28"/>
          <w:lang w:val="uk-UA"/>
        </w:rPr>
        <w:t xml:space="preserve"> вважав, що найголовніше в конкурентній боротьбі – запровадження інновацій, а представник неоліберального напряму Ф. </w:t>
      </w:r>
      <w:proofErr w:type="spellStart"/>
      <w:r w:rsidRPr="00F43BD6">
        <w:rPr>
          <w:rFonts w:ascii="Times New Roman" w:eastAsiaTheme="minorEastAsia" w:hAnsi="Times New Roman" w:cs="Times New Roman"/>
          <w:sz w:val="28"/>
          <w:szCs w:val="28"/>
          <w:lang w:val="uk-UA"/>
        </w:rPr>
        <w:t>Хаек</w:t>
      </w:r>
      <w:proofErr w:type="spellEnd"/>
      <w:r w:rsidRPr="00F43BD6">
        <w:rPr>
          <w:rFonts w:ascii="Times New Roman" w:eastAsiaTheme="minorEastAsia" w:hAnsi="Times New Roman" w:cs="Times New Roman"/>
          <w:sz w:val="28"/>
          <w:szCs w:val="28"/>
          <w:lang w:val="uk-UA"/>
        </w:rPr>
        <w:t xml:space="preserve"> загострював увагу на ролі інформації, яка пов’язує виробників та споживачів. </w:t>
      </w:r>
    </w:p>
    <w:p w14:paraId="452305B0"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Конкуренція регулює темпи й обсяги виробництва, стимулюючи учасників ринку активно впроваджувати досягнення науково-технічного прогресу, новітні технології, підвищувати ефективність виробництва, модифікувати організацію виробничого процесу тощо.</w:t>
      </w:r>
    </w:p>
    <w:p w14:paraId="6B9E06F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Головне завдання конкуренції – завоювання ринку в боротьбі за споживача.</w:t>
      </w:r>
    </w:p>
    <w:p w14:paraId="287DAC90"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Умовами конкуренції є такі:</w:t>
      </w:r>
    </w:p>
    <w:p w14:paraId="7851D5C5"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1) наявність на ринку великої кількості виробників і покупців;</w:t>
      </w:r>
    </w:p>
    <w:p w14:paraId="7682CF03"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 економічна свобода виробників;</w:t>
      </w:r>
    </w:p>
    <w:p w14:paraId="134CAE63"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3) неможливість жодного виробника чи споживача маніпулювати ринком для власної вигоди;</w:t>
      </w:r>
    </w:p>
    <w:p w14:paraId="7FCACF06"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4) рівність економічних агентів ринкової діяльності;</w:t>
      </w:r>
    </w:p>
    <w:p w14:paraId="227508D3"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5) свобода входу та виходу з ринку;</w:t>
      </w:r>
    </w:p>
    <w:p w14:paraId="7EE05300"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6) відповідність між попитом і пропозицією товарів та послуг.</w:t>
      </w:r>
    </w:p>
    <w:p w14:paraId="7EDD2AB8"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Основними видами конкуренції є:</w:t>
      </w:r>
    </w:p>
    <w:p w14:paraId="05BCE1A3"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внутрішньогалузева, міжгалузева та міжнародна;</w:t>
      </w:r>
    </w:p>
    <w:p w14:paraId="3A28E961"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цінова і нецінова;</w:t>
      </w:r>
    </w:p>
    <w:p w14:paraId="4E8E0CCC"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добросовісна та недобросовісна;</w:t>
      </w:r>
    </w:p>
    <w:p w14:paraId="3A8DD0CA"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досконала і недосконала.</w:t>
      </w:r>
    </w:p>
    <w:p w14:paraId="6D8FB7B0"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Розглянемо детальніше основні види конкуренції за різними критеріями класифікації (табл. 5.4).</w:t>
      </w:r>
    </w:p>
    <w:p w14:paraId="3D86C0C4" w14:textId="77777777" w:rsidR="00485AD6" w:rsidRPr="00F43BD6" w:rsidRDefault="00485AD6" w:rsidP="00485AD6">
      <w:pPr>
        <w:spacing w:after="0" w:line="276" w:lineRule="auto"/>
        <w:ind w:firstLine="709"/>
        <w:jc w:val="right"/>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Таблиця 5.4</w:t>
      </w:r>
    </w:p>
    <w:p w14:paraId="759DF358"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Основні види конкуренції на ринку</w:t>
      </w:r>
    </w:p>
    <w:tbl>
      <w:tblPr>
        <w:tblStyle w:val="a3"/>
        <w:tblW w:w="9351" w:type="dxa"/>
        <w:tblLook w:val="04A0" w:firstRow="1" w:lastRow="0" w:firstColumn="1" w:lastColumn="0" w:noHBand="0" w:noVBand="1"/>
      </w:tblPr>
      <w:tblGrid>
        <w:gridCol w:w="1968"/>
        <w:gridCol w:w="2278"/>
        <w:gridCol w:w="5105"/>
      </w:tblGrid>
      <w:tr w:rsidR="00485AD6" w:rsidRPr="00F43BD6" w14:paraId="492CF16A" w14:textId="77777777" w:rsidTr="00C02638">
        <w:tc>
          <w:tcPr>
            <w:tcW w:w="1980" w:type="dxa"/>
            <w:vAlign w:val="center"/>
          </w:tcPr>
          <w:p w14:paraId="478D767F"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Критерії</w:t>
            </w:r>
          </w:p>
        </w:tc>
        <w:tc>
          <w:tcPr>
            <w:tcW w:w="1984" w:type="dxa"/>
            <w:vAlign w:val="center"/>
          </w:tcPr>
          <w:p w14:paraId="1907C5F9"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Види конкуренції</w:t>
            </w:r>
          </w:p>
        </w:tc>
        <w:tc>
          <w:tcPr>
            <w:tcW w:w="5387" w:type="dxa"/>
            <w:vAlign w:val="center"/>
          </w:tcPr>
          <w:p w14:paraId="5A42A125"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Характеристика</w:t>
            </w:r>
          </w:p>
        </w:tc>
      </w:tr>
      <w:tr w:rsidR="00485AD6" w:rsidRPr="00F43BD6" w14:paraId="54EDF404" w14:textId="77777777" w:rsidTr="00C02638">
        <w:tc>
          <w:tcPr>
            <w:tcW w:w="1980" w:type="dxa"/>
            <w:vMerge w:val="restart"/>
            <w:vAlign w:val="center"/>
          </w:tcPr>
          <w:p w14:paraId="5C365BB4"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 xml:space="preserve">За </w:t>
            </w:r>
            <w:proofErr w:type="spellStart"/>
            <w:r w:rsidRPr="00F43BD6">
              <w:rPr>
                <w:rFonts w:ascii="Times New Roman" w:eastAsiaTheme="minorEastAsia" w:hAnsi="Times New Roman" w:cs="Times New Roman"/>
                <w:sz w:val="24"/>
                <w:szCs w:val="24"/>
                <w:lang w:val="uk-UA"/>
              </w:rPr>
              <w:t>галузево</w:t>
            </w:r>
            <w:proofErr w:type="spellEnd"/>
            <w:r w:rsidRPr="00F43BD6">
              <w:rPr>
                <w:rFonts w:ascii="Times New Roman" w:eastAsiaTheme="minorEastAsia" w:hAnsi="Times New Roman" w:cs="Times New Roman"/>
                <w:sz w:val="24"/>
                <w:szCs w:val="24"/>
                <w:lang w:val="uk-UA"/>
              </w:rPr>
              <w:t>-територіальною ознакою</w:t>
            </w:r>
          </w:p>
        </w:tc>
        <w:tc>
          <w:tcPr>
            <w:tcW w:w="1984" w:type="dxa"/>
            <w:vAlign w:val="center"/>
          </w:tcPr>
          <w:p w14:paraId="2C68ED52"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внутрішньогалузева</w:t>
            </w:r>
          </w:p>
        </w:tc>
        <w:tc>
          <w:tcPr>
            <w:tcW w:w="5387" w:type="dxa"/>
            <w:vAlign w:val="center"/>
          </w:tcPr>
          <w:p w14:paraId="50652FF7" w14:textId="77777777" w:rsidR="00485AD6" w:rsidRPr="00F43BD6" w:rsidRDefault="00485AD6" w:rsidP="00C02638">
            <w:pPr>
              <w:jc w:val="both"/>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Конкуренція між товаровиробниками однієї галузі економіки, що виникає через відмінність у витратах. Результат6 формування ринкової ціни товару, сприяння мінімізації витрат.</w:t>
            </w:r>
          </w:p>
        </w:tc>
      </w:tr>
      <w:tr w:rsidR="00485AD6" w:rsidRPr="00F43BD6" w14:paraId="6E8726DD" w14:textId="77777777" w:rsidTr="00C02638">
        <w:tc>
          <w:tcPr>
            <w:tcW w:w="1980" w:type="dxa"/>
            <w:vMerge/>
            <w:vAlign w:val="center"/>
          </w:tcPr>
          <w:p w14:paraId="47B71CC3" w14:textId="77777777" w:rsidR="00485AD6" w:rsidRPr="00F43BD6" w:rsidRDefault="00485AD6" w:rsidP="00C02638">
            <w:pPr>
              <w:jc w:val="center"/>
              <w:rPr>
                <w:rFonts w:ascii="Times New Roman" w:eastAsiaTheme="minorEastAsia" w:hAnsi="Times New Roman" w:cs="Times New Roman"/>
                <w:sz w:val="24"/>
                <w:szCs w:val="24"/>
                <w:lang w:val="uk-UA"/>
              </w:rPr>
            </w:pPr>
          </w:p>
        </w:tc>
        <w:tc>
          <w:tcPr>
            <w:tcW w:w="1984" w:type="dxa"/>
            <w:vAlign w:val="center"/>
          </w:tcPr>
          <w:p w14:paraId="56D7407A"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міжгалузева</w:t>
            </w:r>
          </w:p>
        </w:tc>
        <w:tc>
          <w:tcPr>
            <w:tcW w:w="5387" w:type="dxa"/>
            <w:vAlign w:val="center"/>
          </w:tcPr>
          <w:p w14:paraId="1AD167C8" w14:textId="77777777" w:rsidR="00485AD6" w:rsidRPr="00F43BD6" w:rsidRDefault="00485AD6" w:rsidP="00C02638">
            <w:pPr>
              <w:jc w:val="both"/>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 xml:space="preserve">Між товаровиробниками у різних галузях економіки. Товаровиробники, які отримують </w:t>
            </w:r>
            <w:r w:rsidRPr="00F43BD6">
              <w:rPr>
                <w:rFonts w:ascii="Times New Roman" w:eastAsiaTheme="minorEastAsia" w:hAnsi="Times New Roman" w:cs="Times New Roman"/>
                <w:sz w:val="24"/>
                <w:szCs w:val="24"/>
                <w:lang w:val="uk-UA"/>
              </w:rPr>
              <w:lastRenderedPageBreak/>
              <w:t>менший прибуток прагнуть вкладати капітали у галузі, де він вищий. Результат: зміни в обсягах пропозиції та ринкових цін.</w:t>
            </w:r>
          </w:p>
        </w:tc>
      </w:tr>
      <w:tr w:rsidR="00485AD6" w:rsidRPr="00F43BD6" w14:paraId="4C1D8AF2" w14:textId="77777777" w:rsidTr="00C02638">
        <w:tc>
          <w:tcPr>
            <w:tcW w:w="1980" w:type="dxa"/>
            <w:vMerge/>
            <w:vAlign w:val="center"/>
          </w:tcPr>
          <w:p w14:paraId="51EAE9DD" w14:textId="77777777" w:rsidR="00485AD6" w:rsidRPr="00F43BD6" w:rsidRDefault="00485AD6" w:rsidP="00C02638">
            <w:pPr>
              <w:jc w:val="center"/>
              <w:rPr>
                <w:rFonts w:ascii="Times New Roman" w:eastAsiaTheme="minorEastAsia" w:hAnsi="Times New Roman" w:cs="Times New Roman"/>
                <w:sz w:val="24"/>
                <w:szCs w:val="24"/>
              </w:rPr>
            </w:pPr>
          </w:p>
        </w:tc>
        <w:tc>
          <w:tcPr>
            <w:tcW w:w="1984" w:type="dxa"/>
            <w:vAlign w:val="center"/>
          </w:tcPr>
          <w:p w14:paraId="3C1AAD9C"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міжнародна</w:t>
            </w:r>
          </w:p>
        </w:tc>
        <w:tc>
          <w:tcPr>
            <w:tcW w:w="5387" w:type="dxa"/>
            <w:vAlign w:val="center"/>
          </w:tcPr>
          <w:p w14:paraId="668309D8" w14:textId="77777777" w:rsidR="00485AD6" w:rsidRPr="00F43BD6" w:rsidRDefault="00485AD6" w:rsidP="00C02638">
            <w:pPr>
              <w:jc w:val="both"/>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Конкуренція виробників на світовому ринку. Результат: збалансований розвиток світового ринку.</w:t>
            </w:r>
          </w:p>
        </w:tc>
      </w:tr>
      <w:tr w:rsidR="00485AD6" w:rsidRPr="00F43BD6" w14:paraId="118B825B" w14:textId="77777777" w:rsidTr="00C02638">
        <w:trPr>
          <w:trHeight w:val="502"/>
        </w:trPr>
        <w:tc>
          <w:tcPr>
            <w:tcW w:w="1980" w:type="dxa"/>
            <w:vMerge w:val="restart"/>
            <w:vAlign w:val="center"/>
          </w:tcPr>
          <w:p w14:paraId="246839D6"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За методами конкурентної боротьби</w:t>
            </w:r>
          </w:p>
        </w:tc>
        <w:tc>
          <w:tcPr>
            <w:tcW w:w="1984" w:type="dxa"/>
            <w:vAlign w:val="center"/>
          </w:tcPr>
          <w:p w14:paraId="4D7F8B00"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цінова</w:t>
            </w:r>
          </w:p>
        </w:tc>
        <w:tc>
          <w:tcPr>
            <w:tcW w:w="5387" w:type="dxa"/>
            <w:vAlign w:val="center"/>
          </w:tcPr>
          <w:p w14:paraId="31046B0C" w14:textId="77777777" w:rsidR="00485AD6" w:rsidRPr="00F43BD6" w:rsidRDefault="00485AD6" w:rsidP="00C02638">
            <w:pPr>
              <w:jc w:val="both"/>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Ціна – головний метод конкуренції. Її суть полягає у скорочення витрат виробництва.</w:t>
            </w:r>
          </w:p>
        </w:tc>
      </w:tr>
      <w:tr w:rsidR="00485AD6" w:rsidRPr="00E952EF" w14:paraId="21D39A51" w14:textId="77777777" w:rsidTr="00C02638">
        <w:trPr>
          <w:trHeight w:val="318"/>
        </w:trPr>
        <w:tc>
          <w:tcPr>
            <w:tcW w:w="1980" w:type="dxa"/>
            <w:vMerge/>
            <w:vAlign w:val="center"/>
          </w:tcPr>
          <w:p w14:paraId="30148C1D" w14:textId="77777777" w:rsidR="00485AD6" w:rsidRPr="00F43BD6" w:rsidRDefault="00485AD6" w:rsidP="00C02638">
            <w:pPr>
              <w:jc w:val="center"/>
              <w:rPr>
                <w:rFonts w:ascii="Times New Roman" w:eastAsiaTheme="minorEastAsia" w:hAnsi="Times New Roman" w:cs="Times New Roman"/>
                <w:sz w:val="24"/>
                <w:szCs w:val="24"/>
                <w:lang w:val="uk-UA"/>
              </w:rPr>
            </w:pPr>
          </w:p>
        </w:tc>
        <w:tc>
          <w:tcPr>
            <w:tcW w:w="1984" w:type="dxa"/>
            <w:vAlign w:val="center"/>
          </w:tcPr>
          <w:p w14:paraId="1F501113"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нецінова</w:t>
            </w:r>
          </w:p>
        </w:tc>
        <w:tc>
          <w:tcPr>
            <w:tcW w:w="5387" w:type="dxa"/>
            <w:vAlign w:val="center"/>
          </w:tcPr>
          <w:p w14:paraId="5DABC5E4" w14:textId="77777777" w:rsidR="00485AD6" w:rsidRPr="00F43BD6" w:rsidRDefault="00485AD6" w:rsidP="00C02638">
            <w:pPr>
              <w:jc w:val="both"/>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Поглиблення диференціації товарів та послуг. Способи: поліпшення якості, реклама, якість сервісу, імідж, репутація, місце розташування продавця.</w:t>
            </w:r>
          </w:p>
        </w:tc>
      </w:tr>
      <w:tr w:rsidR="00485AD6" w:rsidRPr="00F43BD6" w14:paraId="0D1D752F" w14:textId="77777777" w:rsidTr="00C02638">
        <w:tc>
          <w:tcPr>
            <w:tcW w:w="1980" w:type="dxa"/>
            <w:vMerge/>
            <w:vAlign w:val="center"/>
          </w:tcPr>
          <w:p w14:paraId="4DD3CAC6" w14:textId="77777777" w:rsidR="00485AD6" w:rsidRPr="00F43BD6" w:rsidRDefault="00485AD6" w:rsidP="00C02638">
            <w:pPr>
              <w:jc w:val="center"/>
              <w:rPr>
                <w:rFonts w:ascii="Times New Roman" w:eastAsiaTheme="minorEastAsia" w:hAnsi="Times New Roman" w:cs="Times New Roman"/>
                <w:sz w:val="24"/>
                <w:szCs w:val="24"/>
                <w:lang w:val="uk-UA"/>
              </w:rPr>
            </w:pPr>
          </w:p>
        </w:tc>
        <w:tc>
          <w:tcPr>
            <w:tcW w:w="1984" w:type="dxa"/>
            <w:vAlign w:val="center"/>
          </w:tcPr>
          <w:p w14:paraId="5116F45B"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добросовісна</w:t>
            </w:r>
          </w:p>
        </w:tc>
        <w:tc>
          <w:tcPr>
            <w:tcW w:w="5387" w:type="dxa"/>
            <w:vAlign w:val="center"/>
          </w:tcPr>
          <w:p w14:paraId="78A92C82" w14:textId="77777777" w:rsidR="00485AD6" w:rsidRPr="00F43BD6" w:rsidRDefault="00485AD6" w:rsidP="00C02638">
            <w:pPr>
              <w:jc w:val="both"/>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Відповідно до норм чинного законодавства (цінова та нецінова).</w:t>
            </w:r>
          </w:p>
        </w:tc>
      </w:tr>
      <w:tr w:rsidR="00485AD6" w:rsidRPr="00E952EF" w14:paraId="61A324A2" w14:textId="77777777" w:rsidTr="00C02638">
        <w:tc>
          <w:tcPr>
            <w:tcW w:w="1980" w:type="dxa"/>
            <w:vMerge/>
            <w:vAlign w:val="center"/>
          </w:tcPr>
          <w:p w14:paraId="3E254C97" w14:textId="77777777" w:rsidR="00485AD6" w:rsidRPr="00F43BD6" w:rsidRDefault="00485AD6" w:rsidP="00C02638">
            <w:pPr>
              <w:jc w:val="center"/>
              <w:rPr>
                <w:rFonts w:ascii="Times New Roman" w:eastAsiaTheme="minorEastAsia" w:hAnsi="Times New Roman" w:cs="Times New Roman"/>
                <w:sz w:val="24"/>
                <w:szCs w:val="24"/>
              </w:rPr>
            </w:pPr>
          </w:p>
        </w:tc>
        <w:tc>
          <w:tcPr>
            <w:tcW w:w="1984" w:type="dxa"/>
            <w:vAlign w:val="center"/>
          </w:tcPr>
          <w:p w14:paraId="37F7FF65"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недобросовісна</w:t>
            </w:r>
          </w:p>
        </w:tc>
        <w:tc>
          <w:tcPr>
            <w:tcW w:w="5387" w:type="dxa"/>
            <w:vAlign w:val="center"/>
          </w:tcPr>
          <w:p w14:paraId="400D848E" w14:textId="77777777" w:rsidR="00485AD6" w:rsidRPr="00F43BD6" w:rsidRDefault="00485AD6" w:rsidP="00C02638">
            <w:pPr>
              <w:jc w:val="both"/>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Одержання комерційної вигоди через неправомірне використання ділової репутації іншого економічного суб’єкта, використання комерційної таємниці, створення перешкод у конкуренції.</w:t>
            </w:r>
          </w:p>
        </w:tc>
      </w:tr>
      <w:tr w:rsidR="00485AD6" w:rsidRPr="00F43BD6" w14:paraId="51C26FAB" w14:textId="77777777" w:rsidTr="00C02638">
        <w:trPr>
          <w:trHeight w:val="318"/>
        </w:trPr>
        <w:tc>
          <w:tcPr>
            <w:tcW w:w="1980" w:type="dxa"/>
            <w:vMerge w:val="restart"/>
            <w:vAlign w:val="center"/>
          </w:tcPr>
          <w:p w14:paraId="4AC14E04"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За кількістю суб’єктів на ринку</w:t>
            </w:r>
          </w:p>
        </w:tc>
        <w:tc>
          <w:tcPr>
            <w:tcW w:w="1984" w:type="dxa"/>
            <w:vAlign w:val="center"/>
          </w:tcPr>
          <w:p w14:paraId="74DAD042"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вільна (досконала, чиста)</w:t>
            </w:r>
          </w:p>
        </w:tc>
        <w:tc>
          <w:tcPr>
            <w:tcW w:w="5387" w:type="dxa"/>
            <w:vAlign w:val="center"/>
          </w:tcPr>
          <w:p w14:paraId="097467E5" w14:textId="77777777" w:rsidR="00485AD6" w:rsidRPr="00F43BD6" w:rsidRDefault="00485AD6" w:rsidP="00C02638">
            <w:pPr>
              <w:jc w:val="both"/>
              <w:rPr>
                <w:rFonts w:ascii="Times New Roman" w:eastAsiaTheme="minorEastAsia" w:hAnsi="Times New Roman" w:cs="Times New Roman"/>
                <w:sz w:val="24"/>
                <w:szCs w:val="24"/>
                <w:lang w:val="uk-UA"/>
              </w:rPr>
            </w:pPr>
            <w:proofErr w:type="gramStart"/>
            <w:r w:rsidRPr="00F43BD6">
              <w:rPr>
                <w:rFonts w:ascii="Times New Roman" w:eastAsiaTheme="minorEastAsia" w:hAnsi="Times New Roman" w:cs="Times New Roman"/>
                <w:sz w:val="24"/>
                <w:szCs w:val="24"/>
              </w:rPr>
              <w:t>На ринку</w:t>
            </w:r>
            <w:proofErr w:type="gramEnd"/>
            <w:r w:rsidRPr="00F43BD6">
              <w:rPr>
                <w:rFonts w:ascii="Times New Roman" w:eastAsiaTheme="minorEastAsia" w:hAnsi="Times New Roman" w:cs="Times New Roman"/>
                <w:sz w:val="24"/>
                <w:szCs w:val="24"/>
              </w:rPr>
              <w:t xml:space="preserve"> </w:t>
            </w:r>
            <w:r w:rsidRPr="00F43BD6">
              <w:rPr>
                <w:rFonts w:ascii="Times New Roman" w:eastAsiaTheme="minorEastAsia" w:hAnsi="Times New Roman" w:cs="Times New Roman"/>
                <w:sz w:val="24"/>
                <w:szCs w:val="24"/>
                <w:lang w:val="uk-UA"/>
              </w:rPr>
              <w:t>діють багато виробників та споживачів певного товару. Вільний доступ товаровиробників до будь-якої економічної діяльності. Кожний окремий товаровиробник або споживач не впливає на рівень цін.</w:t>
            </w:r>
          </w:p>
        </w:tc>
      </w:tr>
      <w:tr w:rsidR="00485AD6" w:rsidRPr="00F43BD6" w14:paraId="6DDF464D" w14:textId="77777777" w:rsidTr="00C02638">
        <w:trPr>
          <w:trHeight w:val="218"/>
        </w:trPr>
        <w:tc>
          <w:tcPr>
            <w:tcW w:w="1980" w:type="dxa"/>
            <w:vMerge/>
            <w:vAlign w:val="center"/>
          </w:tcPr>
          <w:p w14:paraId="2B42C4CB" w14:textId="77777777" w:rsidR="00485AD6" w:rsidRPr="00F43BD6" w:rsidRDefault="00485AD6" w:rsidP="00C02638">
            <w:pPr>
              <w:jc w:val="center"/>
              <w:rPr>
                <w:rFonts w:ascii="Times New Roman" w:eastAsiaTheme="minorEastAsia" w:hAnsi="Times New Roman" w:cs="Times New Roman"/>
                <w:sz w:val="24"/>
                <w:szCs w:val="24"/>
                <w:lang w:val="uk-UA"/>
              </w:rPr>
            </w:pPr>
          </w:p>
        </w:tc>
        <w:tc>
          <w:tcPr>
            <w:tcW w:w="1984" w:type="dxa"/>
            <w:vAlign w:val="center"/>
          </w:tcPr>
          <w:p w14:paraId="3B847923" w14:textId="77777777" w:rsidR="00485AD6" w:rsidRPr="00F43BD6" w:rsidRDefault="00485AD6" w:rsidP="00C02638">
            <w:pPr>
              <w:jc w:val="center"/>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недосконала (монополістична)</w:t>
            </w:r>
          </w:p>
        </w:tc>
        <w:tc>
          <w:tcPr>
            <w:tcW w:w="5387" w:type="dxa"/>
            <w:vAlign w:val="center"/>
          </w:tcPr>
          <w:p w14:paraId="642801F0" w14:textId="77777777" w:rsidR="00485AD6" w:rsidRPr="00F43BD6" w:rsidRDefault="00485AD6" w:rsidP="00C02638">
            <w:pPr>
              <w:jc w:val="both"/>
              <w:rPr>
                <w:rFonts w:ascii="Times New Roman" w:eastAsiaTheme="minorEastAsia" w:hAnsi="Times New Roman" w:cs="Times New Roman"/>
                <w:sz w:val="24"/>
                <w:szCs w:val="24"/>
                <w:lang w:val="uk-UA"/>
              </w:rPr>
            </w:pPr>
            <w:r w:rsidRPr="00F43BD6">
              <w:rPr>
                <w:rFonts w:ascii="Times New Roman" w:eastAsiaTheme="minorEastAsia" w:hAnsi="Times New Roman" w:cs="Times New Roman"/>
                <w:sz w:val="24"/>
                <w:szCs w:val="24"/>
                <w:lang w:val="uk-UA"/>
              </w:rPr>
              <w:t xml:space="preserve">Лише декілька великих фірм виготовляють основну масу певного виду товару (монополія, олігополія). Вони мають можливість впливати на ціни. Існують жорсткі бар’єри проникнення на ринок нових товаровиробників. </w:t>
            </w:r>
          </w:p>
        </w:tc>
      </w:tr>
    </w:tbl>
    <w:p w14:paraId="2998EA51" w14:textId="77777777" w:rsidR="00485AD6" w:rsidRPr="00F43BD6" w:rsidRDefault="00485AD6" w:rsidP="00485AD6">
      <w:pPr>
        <w:spacing w:after="0" w:line="240" w:lineRule="auto"/>
        <w:jc w:val="center"/>
        <w:rPr>
          <w:rFonts w:ascii="Times New Roman" w:eastAsiaTheme="minorEastAsia" w:hAnsi="Times New Roman" w:cs="Times New Roman"/>
          <w:sz w:val="24"/>
          <w:szCs w:val="24"/>
        </w:rPr>
      </w:pPr>
    </w:p>
    <w:p w14:paraId="6A61E018"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Недосконала конкуренція проявляється у формах монополістичної та </w:t>
      </w:r>
      <w:proofErr w:type="spellStart"/>
      <w:r w:rsidRPr="00F43BD6">
        <w:rPr>
          <w:rFonts w:ascii="Times New Roman" w:eastAsiaTheme="minorEastAsia" w:hAnsi="Times New Roman" w:cs="Times New Roman"/>
          <w:sz w:val="28"/>
          <w:szCs w:val="28"/>
          <w:lang w:val="uk-UA"/>
        </w:rPr>
        <w:t>олігополістичної</w:t>
      </w:r>
      <w:proofErr w:type="spellEnd"/>
      <w:r w:rsidRPr="00F43BD6">
        <w:rPr>
          <w:rFonts w:ascii="Times New Roman" w:eastAsiaTheme="minorEastAsia" w:hAnsi="Times New Roman" w:cs="Times New Roman"/>
          <w:sz w:val="28"/>
          <w:szCs w:val="28"/>
          <w:lang w:val="uk-UA"/>
        </w:rPr>
        <w:t xml:space="preserve"> (табл. 5.4). Монополія – це ринкова структура, в якій один товаровиробник або об’єднання товаровиробників виробляють значну кількість продукції певного виду. Такий товаровиробник впливає на ціни і отримує найбільші прибутки. Монополістична конкуренція – це боротьба між монополіями. Вона виникає там, де необхідна широка диференціація товару, пов’язана або з його властивостями (якість, колір, смак, упакування, дизайн), або з індивідуальними смаками споживача. Типовими прикладами монополій є місцеві телефонні, газові, </w:t>
      </w:r>
      <w:proofErr w:type="spellStart"/>
      <w:r w:rsidRPr="00F43BD6">
        <w:rPr>
          <w:rFonts w:ascii="Times New Roman" w:eastAsiaTheme="minorEastAsia" w:hAnsi="Times New Roman" w:cs="Times New Roman"/>
          <w:sz w:val="28"/>
          <w:szCs w:val="28"/>
          <w:lang w:val="uk-UA"/>
        </w:rPr>
        <w:t>електропостачальні</w:t>
      </w:r>
      <w:proofErr w:type="spellEnd"/>
      <w:r w:rsidRPr="00F43BD6">
        <w:rPr>
          <w:rFonts w:ascii="Times New Roman" w:eastAsiaTheme="minorEastAsia" w:hAnsi="Times New Roman" w:cs="Times New Roman"/>
          <w:sz w:val="28"/>
          <w:szCs w:val="28"/>
          <w:lang w:val="uk-UA"/>
        </w:rPr>
        <w:t xml:space="preserve"> фірми, трубопровідний транспорт, національний перевізник.</w:t>
      </w:r>
    </w:p>
    <w:p w14:paraId="47DEDB2D"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roofErr w:type="spellStart"/>
      <w:r w:rsidRPr="00F43BD6">
        <w:rPr>
          <w:rFonts w:ascii="Times New Roman" w:eastAsiaTheme="minorEastAsia" w:hAnsi="Times New Roman" w:cs="Times New Roman"/>
          <w:sz w:val="28"/>
          <w:szCs w:val="28"/>
          <w:lang w:val="uk-UA"/>
        </w:rPr>
        <w:t>Олігопполістична</w:t>
      </w:r>
      <w:proofErr w:type="spellEnd"/>
      <w:r w:rsidRPr="00F43BD6">
        <w:rPr>
          <w:rFonts w:ascii="Times New Roman" w:eastAsiaTheme="minorEastAsia" w:hAnsi="Times New Roman" w:cs="Times New Roman"/>
          <w:sz w:val="28"/>
          <w:szCs w:val="28"/>
          <w:lang w:val="uk-UA"/>
        </w:rPr>
        <w:t xml:space="preserve"> конкуренція виникає, якщо на ринку діє декілька (три, чотири) великих виробника однорідних товарів. Олігополія являє собою ринкову структуру, де в одній галузі домінує невелика кількість конкуруючих виробників, і один з них виробляє значну частку продукції даної галузі. Товар, вироблений </w:t>
      </w:r>
      <w:proofErr w:type="spellStart"/>
      <w:r w:rsidRPr="00F43BD6">
        <w:rPr>
          <w:rFonts w:ascii="Times New Roman" w:eastAsiaTheme="minorEastAsia" w:hAnsi="Times New Roman" w:cs="Times New Roman"/>
          <w:sz w:val="28"/>
          <w:szCs w:val="28"/>
          <w:lang w:val="uk-UA"/>
        </w:rPr>
        <w:t>олігополістичними</w:t>
      </w:r>
      <w:proofErr w:type="spellEnd"/>
      <w:r w:rsidRPr="00F43BD6">
        <w:rPr>
          <w:rFonts w:ascii="Times New Roman" w:eastAsiaTheme="minorEastAsia" w:hAnsi="Times New Roman" w:cs="Times New Roman"/>
          <w:sz w:val="28"/>
          <w:szCs w:val="28"/>
          <w:lang w:val="uk-UA"/>
        </w:rPr>
        <w:t xml:space="preserve"> фірмами може бути як диференційований, так і стандартизований.</w:t>
      </w:r>
    </w:p>
    <w:p w14:paraId="4B8B1AC0"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lastRenderedPageBreak/>
        <w:t>Отже, в умовах ринкової економіки залежно від кількості учасників ринку, типу виготовленої продукції, умов входження на ринок, можливостей контролювати ціну товару, методів конкурентної боротьби розрізняють досконалу (чисту) та недосконалу (монополістичну конкуренцію та олігополію) конкуренцію.</w:t>
      </w:r>
    </w:p>
    <w:p w14:paraId="328E0394" w14:textId="3D623729" w:rsidR="00485AD6" w:rsidRDefault="00485AD6" w:rsidP="00485AD6">
      <w:pPr>
        <w:spacing w:after="0" w:line="276" w:lineRule="auto"/>
        <w:jc w:val="both"/>
        <w:rPr>
          <w:rFonts w:ascii="Times New Roman" w:eastAsiaTheme="minorEastAsia" w:hAnsi="Times New Roman" w:cs="Times New Roman"/>
          <w:sz w:val="28"/>
          <w:szCs w:val="28"/>
          <w:lang w:val="uk-UA"/>
        </w:rPr>
      </w:pPr>
    </w:p>
    <w:p w14:paraId="7BEB00B3" w14:textId="47C6F245" w:rsidR="00CB676B" w:rsidRDefault="00CB676B" w:rsidP="00CB676B">
      <w:pPr>
        <w:spacing w:after="0" w:line="276" w:lineRule="auto"/>
        <w:jc w:val="center"/>
        <w:rPr>
          <w:rFonts w:ascii="Times New Roman" w:eastAsiaTheme="minorEastAsia" w:hAnsi="Times New Roman" w:cs="Times New Roman"/>
          <w:sz w:val="28"/>
          <w:szCs w:val="28"/>
          <w:lang w:val="uk-UA"/>
        </w:rPr>
      </w:pPr>
      <w:r w:rsidRPr="00C35436">
        <w:rPr>
          <w:rFonts w:ascii="Times New Roman" w:eastAsiaTheme="minorEastAsia" w:hAnsi="Times New Roman" w:cs="Times New Roman"/>
          <w:sz w:val="28"/>
          <w:szCs w:val="28"/>
          <w:highlight w:val="yellow"/>
          <w:lang w:val="uk-UA"/>
        </w:rPr>
        <w:t>Основні джерела.</w:t>
      </w:r>
    </w:p>
    <w:p w14:paraId="7F684ECE" w14:textId="6306683F" w:rsidR="00CB676B" w:rsidRPr="004E418B" w:rsidRDefault="00CB676B" w:rsidP="0015110F">
      <w:pPr>
        <w:pStyle w:val="Default"/>
        <w:spacing w:line="276" w:lineRule="auto"/>
        <w:ind w:firstLine="709"/>
        <w:jc w:val="both"/>
        <w:rPr>
          <w:color w:val="auto"/>
          <w:sz w:val="28"/>
          <w:szCs w:val="28"/>
          <w:lang w:val="uk-UA"/>
        </w:rPr>
      </w:pPr>
      <w:r>
        <w:rPr>
          <w:color w:val="auto"/>
          <w:sz w:val="28"/>
          <w:szCs w:val="28"/>
          <w:lang w:val="uk-UA"/>
        </w:rPr>
        <w:t xml:space="preserve">1. </w:t>
      </w:r>
      <w:r w:rsidRPr="004E418B">
        <w:rPr>
          <w:color w:val="auto"/>
          <w:sz w:val="28"/>
          <w:szCs w:val="28"/>
          <w:lang w:val="uk-UA"/>
        </w:rPr>
        <w:t xml:space="preserve">Капіталізація економіки України / За ред. акад. НАН України В. М. </w:t>
      </w:r>
      <w:proofErr w:type="spellStart"/>
      <w:r w:rsidRPr="004E418B">
        <w:rPr>
          <w:color w:val="auto"/>
          <w:sz w:val="28"/>
          <w:szCs w:val="28"/>
          <w:lang w:val="uk-UA"/>
        </w:rPr>
        <w:t>Гейця</w:t>
      </w:r>
      <w:proofErr w:type="spellEnd"/>
      <w:r w:rsidRPr="004E418B">
        <w:rPr>
          <w:color w:val="auto"/>
          <w:sz w:val="28"/>
          <w:szCs w:val="28"/>
          <w:lang w:val="uk-UA"/>
        </w:rPr>
        <w:t xml:space="preserve"> і д-ра </w:t>
      </w:r>
      <w:proofErr w:type="spellStart"/>
      <w:r w:rsidRPr="004E418B">
        <w:rPr>
          <w:color w:val="auto"/>
          <w:sz w:val="28"/>
          <w:szCs w:val="28"/>
          <w:lang w:val="uk-UA"/>
        </w:rPr>
        <w:t>екон</w:t>
      </w:r>
      <w:proofErr w:type="spellEnd"/>
      <w:r w:rsidRPr="004E418B">
        <w:rPr>
          <w:color w:val="auto"/>
          <w:sz w:val="28"/>
          <w:szCs w:val="28"/>
          <w:lang w:val="uk-UA"/>
        </w:rPr>
        <w:t>.</w:t>
      </w:r>
      <w:r>
        <w:rPr>
          <w:color w:val="auto"/>
          <w:sz w:val="28"/>
          <w:szCs w:val="28"/>
          <w:lang w:val="uk-UA"/>
        </w:rPr>
        <w:t xml:space="preserve"> </w:t>
      </w:r>
      <w:r w:rsidRPr="004E418B">
        <w:rPr>
          <w:color w:val="auto"/>
          <w:sz w:val="28"/>
          <w:szCs w:val="28"/>
          <w:lang w:val="uk-UA"/>
        </w:rPr>
        <w:t>наук, проф. А. А. Гриценка. – К.: Ін-т економіки та прогнозування, 2006. – 199 с.</w:t>
      </w:r>
    </w:p>
    <w:p w14:paraId="5FA433C3" w14:textId="324578BB" w:rsidR="00CB676B" w:rsidRPr="004E418B" w:rsidRDefault="00CB676B" w:rsidP="0015110F">
      <w:pPr>
        <w:pStyle w:val="Default"/>
        <w:spacing w:line="276" w:lineRule="auto"/>
        <w:ind w:firstLine="709"/>
        <w:jc w:val="both"/>
        <w:rPr>
          <w:color w:val="auto"/>
          <w:sz w:val="28"/>
          <w:szCs w:val="28"/>
          <w:lang w:val="uk-UA"/>
        </w:rPr>
      </w:pPr>
      <w:r>
        <w:rPr>
          <w:color w:val="auto"/>
          <w:sz w:val="28"/>
          <w:szCs w:val="28"/>
          <w:lang w:val="uk-UA"/>
        </w:rPr>
        <w:t xml:space="preserve">2. </w:t>
      </w:r>
      <w:r w:rsidRPr="004E418B">
        <w:rPr>
          <w:color w:val="auto"/>
          <w:sz w:val="28"/>
          <w:szCs w:val="28"/>
          <w:lang w:val="uk-UA"/>
        </w:rPr>
        <w:t xml:space="preserve">Гриценко А. А. </w:t>
      </w:r>
      <w:r w:rsidR="00C35436">
        <w:rPr>
          <w:color w:val="auto"/>
          <w:sz w:val="28"/>
          <w:szCs w:val="28"/>
          <w:lang w:val="uk-UA"/>
        </w:rPr>
        <w:t>Розвиток форм обміну</w:t>
      </w:r>
      <w:r w:rsidRPr="004E418B">
        <w:rPr>
          <w:color w:val="auto"/>
          <w:sz w:val="28"/>
          <w:szCs w:val="28"/>
          <w:lang w:val="uk-UA"/>
        </w:rPr>
        <w:t xml:space="preserve">, </w:t>
      </w:r>
      <w:r w:rsidR="00C35436">
        <w:rPr>
          <w:color w:val="auto"/>
          <w:sz w:val="28"/>
          <w:szCs w:val="28"/>
          <w:lang w:val="uk-UA"/>
        </w:rPr>
        <w:t>вартості та грошей</w:t>
      </w:r>
      <w:r w:rsidRPr="004E418B">
        <w:rPr>
          <w:color w:val="auto"/>
          <w:sz w:val="28"/>
          <w:szCs w:val="28"/>
          <w:lang w:val="uk-UA"/>
        </w:rPr>
        <w:t xml:space="preserve">. – </w:t>
      </w:r>
      <w:r w:rsidR="00C35436">
        <w:rPr>
          <w:color w:val="auto"/>
          <w:sz w:val="28"/>
          <w:szCs w:val="28"/>
          <w:lang w:val="uk-UA"/>
        </w:rPr>
        <w:t>К</w:t>
      </w:r>
      <w:r w:rsidRPr="004E418B">
        <w:rPr>
          <w:color w:val="auto"/>
          <w:sz w:val="28"/>
          <w:szCs w:val="28"/>
          <w:lang w:val="uk-UA"/>
        </w:rPr>
        <w:t>: Основа,</w:t>
      </w:r>
      <w:r>
        <w:rPr>
          <w:color w:val="auto"/>
          <w:sz w:val="28"/>
          <w:szCs w:val="28"/>
          <w:lang w:val="uk-UA"/>
        </w:rPr>
        <w:t xml:space="preserve"> </w:t>
      </w:r>
      <w:r w:rsidRPr="004E418B">
        <w:rPr>
          <w:color w:val="auto"/>
          <w:sz w:val="28"/>
          <w:szCs w:val="28"/>
          <w:lang w:val="uk-UA"/>
        </w:rPr>
        <w:t>2005. – 192 с.</w:t>
      </w:r>
    </w:p>
    <w:p w14:paraId="3962B4A7" w14:textId="70674B4B" w:rsidR="00CB676B" w:rsidRPr="004E418B" w:rsidRDefault="00CB676B" w:rsidP="0015110F">
      <w:pPr>
        <w:pStyle w:val="Default"/>
        <w:spacing w:line="276" w:lineRule="auto"/>
        <w:ind w:firstLine="709"/>
        <w:jc w:val="both"/>
        <w:rPr>
          <w:color w:val="auto"/>
          <w:sz w:val="28"/>
          <w:szCs w:val="28"/>
          <w:lang w:val="uk-UA"/>
        </w:rPr>
      </w:pPr>
      <w:r>
        <w:rPr>
          <w:color w:val="auto"/>
          <w:sz w:val="28"/>
          <w:szCs w:val="28"/>
          <w:lang w:val="uk-UA"/>
        </w:rPr>
        <w:t xml:space="preserve">3. </w:t>
      </w:r>
      <w:r w:rsidRPr="004E418B">
        <w:rPr>
          <w:color w:val="auto"/>
          <w:sz w:val="28"/>
          <w:szCs w:val="28"/>
          <w:lang w:val="uk-UA"/>
        </w:rPr>
        <w:t xml:space="preserve">Гриценко Е. А. </w:t>
      </w:r>
      <w:r w:rsidR="00C35436">
        <w:rPr>
          <w:color w:val="auto"/>
          <w:sz w:val="28"/>
          <w:szCs w:val="28"/>
          <w:lang w:val="uk-UA"/>
        </w:rPr>
        <w:t xml:space="preserve">Підприємець на </w:t>
      </w:r>
      <w:proofErr w:type="spellStart"/>
      <w:r w:rsidR="00C35436">
        <w:rPr>
          <w:color w:val="auto"/>
          <w:sz w:val="28"/>
          <w:szCs w:val="28"/>
          <w:lang w:val="uk-UA"/>
        </w:rPr>
        <w:t>горошовому</w:t>
      </w:r>
      <w:proofErr w:type="spellEnd"/>
      <w:r w:rsidR="00C35436">
        <w:rPr>
          <w:color w:val="auto"/>
          <w:sz w:val="28"/>
          <w:szCs w:val="28"/>
          <w:lang w:val="uk-UA"/>
        </w:rPr>
        <w:t xml:space="preserve"> ринку</w:t>
      </w:r>
      <w:r w:rsidRPr="004E418B">
        <w:rPr>
          <w:color w:val="auto"/>
          <w:sz w:val="28"/>
          <w:szCs w:val="28"/>
          <w:lang w:val="uk-UA"/>
        </w:rPr>
        <w:t xml:space="preserve"> </w:t>
      </w:r>
      <w:r w:rsidR="00C35436">
        <w:rPr>
          <w:color w:val="auto"/>
          <w:sz w:val="28"/>
          <w:szCs w:val="28"/>
          <w:lang w:val="uk-UA"/>
        </w:rPr>
        <w:t>та ринку нерухомості</w:t>
      </w:r>
      <w:r w:rsidRPr="004E418B">
        <w:rPr>
          <w:color w:val="auto"/>
          <w:sz w:val="28"/>
          <w:szCs w:val="28"/>
          <w:lang w:val="uk-UA"/>
        </w:rPr>
        <w:t>. –</w:t>
      </w:r>
      <w:r>
        <w:rPr>
          <w:color w:val="auto"/>
          <w:sz w:val="28"/>
          <w:szCs w:val="28"/>
          <w:lang w:val="uk-UA"/>
        </w:rPr>
        <w:t xml:space="preserve"> </w:t>
      </w:r>
      <w:r w:rsidR="00C35436">
        <w:rPr>
          <w:color w:val="auto"/>
          <w:sz w:val="28"/>
          <w:szCs w:val="28"/>
          <w:lang w:val="uk-UA"/>
        </w:rPr>
        <w:t>Харків</w:t>
      </w:r>
      <w:r w:rsidRPr="004E418B">
        <w:rPr>
          <w:color w:val="auto"/>
          <w:sz w:val="28"/>
          <w:szCs w:val="28"/>
          <w:lang w:val="uk-UA"/>
        </w:rPr>
        <w:t>: Б</w:t>
      </w:r>
      <w:r w:rsidR="00C35436">
        <w:rPr>
          <w:color w:val="auto"/>
          <w:sz w:val="28"/>
          <w:szCs w:val="28"/>
          <w:lang w:val="uk-UA"/>
        </w:rPr>
        <w:t>і</w:t>
      </w:r>
      <w:r w:rsidRPr="004E418B">
        <w:rPr>
          <w:color w:val="auto"/>
          <w:sz w:val="28"/>
          <w:szCs w:val="28"/>
          <w:lang w:val="uk-UA"/>
        </w:rPr>
        <w:t>знес-</w:t>
      </w:r>
      <w:proofErr w:type="spellStart"/>
      <w:r w:rsidR="00C35436">
        <w:rPr>
          <w:color w:val="auto"/>
          <w:sz w:val="28"/>
          <w:szCs w:val="28"/>
          <w:lang w:val="uk-UA"/>
        </w:rPr>
        <w:t>І</w:t>
      </w:r>
      <w:r w:rsidRPr="004E418B">
        <w:rPr>
          <w:color w:val="auto"/>
          <w:sz w:val="28"/>
          <w:szCs w:val="28"/>
          <w:lang w:val="uk-UA"/>
        </w:rPr>
        <w:t>нформ</w:t>
      </w:r>
      <w:proofErr w:type="spellEnd"/>
      <w:r w:rsidRPr="004E418B">
        <w:rPr>
          <w:color w:val="auto"/>
          <w:sz w:val="28"/>
          <w:szCs w:val="28"/>
          <w:lang w:val="uk-UA"/>
        </w:rPr>
        <w:t>, 1999. – 157 с.</w:t>
      </w:r>
    </w:p>
    <w:p w14:paraId="1AB94B54" w14:textId="505E3957" w:rsidR="00CB676B" w:rsidRPr="004E418B" w:rsidRDefault="00CB676B" w:rsidP="0015110F">
      <w:pPr>
        <w:pStyle w:val="Default"/>
        <w:spacing w:line="276" w:lineRule="auto"/>
        <w:ind w:firstLine="709"/>
        <w:jc w:val="both"/>
        <w:rPr>
          <w:color w:val="auto"/>
          <w:sz w:val="28"/>
          <w:szCs w:val="28"/>
          <w:lang w:val="uk-UA"/>
        </w:rPr>
      </w:pPr>
      <w:r>
        <w:rPr>
          <w:color w:val="auto"/>
          <w:sz w:val="28"/>
          <w:szCs w:val="28"/>
          <w:lang w:val="uk-UA"/>
        </w:rPr>
        <w:t xml:space="preserve">4. </w:t>
      </w:r>
      <w:r w:rsidRPr="004E418B">
        <w:rPr>
          <w:color w:val="auto"/>
          <w:sz w:val="28"/>
          <w:szCs w:val="28"/>
          <w:lang w:val="uk-UA"/>
        </w:rPr>
        <w:t xml:space="preserve">Гриценко Е. А. </w:t>
      </w:r>
      <w:r w:rsidR="00C35436">
        <w:rPr>
          <w:color w:val="auto"/>
          <w:sz w:val="28"/>
          <w:szCs w:val="28"/>
          <w:lang w:val="uk-UA"/>
        </w:rPr>
        <w:t>Ринок нерухомості</w:t>
      </w:r>
      <w:r w:rsidRPr="004E418B">
        <w:rPr>
          <w:color w:val="auto"/>
          <w:sz w:val="28"/>
          <w:szCs w:val="28"/>
          <w:lang w:val="uk-UA"/>
        </w:rPr>
        <w:t xml:space="preserve">: </w:t>
      </w:r>
      <w:r w:rsidR="00C35436">
        <w:rPr>
          <w:color w:val="auto"/>
          <w:sz w:val="28"/>
          <w:szCs w:val="28"/>
          <w:lang w:val="uk-UA"/>
        </w:rPr>
        <w:t>закономірності становлення</w:t>
      </w:r>
      <w:r w:rsidRPr="004E418B">
        <w:rPr>
          <w:color w:val="auto"/>
          <w:sz w:val="28"/>
          <w:szCs w:val="28"/>
          <w:lang w:val="uk-UA"/>
        </w:rPr>
        <w:t xml:space="preserve"> </w:t>
      </w:r>
      <w:r w:rsidR="00C35436">
        <w:rPr>
          <w:color w:val="auto"/>
          <w:sz w:val="28"/>
          <w:szCs w:val="28"/>
          <w:lang w:val="uk-UA"/>
        </w:rPr>
        <w:t>та функціонування</w:t>
      </w:r>
      <w:r w:rsidRPr="004E418B">
        <w:rPr>
          <w:color w:val="auto"/>
          <w:sz w:val="28"/>
          <w:szCs w:val="28"/>
          <w:lang w:val="uk-UA"/>
        </w:rPr>
        <w:t xml:space="preserve"> (</w:t>
      </w:r>
      <w:r w:rsidR="00C35436">
        <w:rPr>
          <w:color w:val="auto"/>
          <w:sz w:val="28"/>
          <w:szCs w:val="28"/>
          <w:lang w:val="uk-UA"/>
        </w:rPr>
        <w:t>питання теорії та методології</w:t>
      </w:r>
      <w:r w:rsidRPr="004E418B">
        <w:rPr>
          <w:color w:val="auto"/>
          <w:sz w:val="28"/>
          <w:szCs w:val="28"/>
          <w:lang w:val="uk-UA"/>
        </w:rPr>
        <w:t xml:space="preserve">). – </w:t>
      </w:r>
      <w:r w:rsidR="00C35436">
        <w:rPr>
          <w:color w:val="auto"/>
          <w:sz w:val="28"/>
          <w:szCs w:val="28"/>
          <w:lang w:val="uk-UA"/>
        </w:rPr>
        <w:t>Х</w:t>
      </w:r>
      <w:r w:rsidRPr="004E418B">
        <w:rPr>
          <w:color w:val="auto"/>
          <w:sz w:val="28"/>
          <w:szCs w:val="28"/>
          <w:lang w:val="uk-UA"/>
        </w:rPr>
        <w:t xml:space="preserve">: </w:t>
      </w:r>
      <w:r w:rsidR="00C35436" w:rsidRPr="004E418B">
        <w:rPr>
          <w:color w:val="auto"/>
          <w:sz w:val="28"/>
          <w:szCs w:val="28"/>
          <w:lang w:val="uk-UA"/>
        </w:rPr>
        <w:t>Б</w:t>
      </w:r>
      <w:r w:rsidR="00C35436">
        <w:rPr>
          <w:color w:val="auto"/>
          <w:sz w:val="28"/>
          <w:szCs w:val="28"/>
          <w:lang w:val="uk-UA"/>
        </w:rPr>
        <w:t>і</w:t>
      </w:r>
      <w:r w:rsidR="00C35436" w:rsidRPr="004E418B">
        <w:rPr>
          <w:color w:val="auto"/>
          <w:sz w:val="28"/>
          <w:szCs w:val="28"/>
          <w:lang w:val="uk-UA"/>
        </w:rPr>
        <w:t>знес-</w:t>
      </w:r>
      <w:proofErr w:type="spellStart"/>
      <w:r w:rsidR="00C35436">
        <w:rPr>
          <w:color w:val="auto"/>
          <w:sz w:val="28"/>
          <w:szCs w:val="28"/>
          <w:lang w:val="uk-UA"/>
        </w:rPr>
        <w:t>І</w:t>
      </w:r>
      <w:r w:rsidR="00C35436" w:rsidRPr="004E418B">
        <w:rPr>
          <w:color w:val="auto"/>
          <w:sz w:val="28"/>
          <w:szCs w:val="28"/>
          <w:lang w:val="uk-UA"/>
        </w:rPr>
        <w:t>нформ</w:t>
      </w:r>
      <w:proofErr w:type="spellEnd"/>
      <w:r w:rsidRPr="004E418B">
        <w:rPr>
          <w:color w:val="auto"/>
          <w:sz w:val="28"/>
          <w:szCs w:val="28"/>
          <w:lang w:val="uk-UA"/>
        </w:rPr>
        <w:t>, 2002. – 284 с.</w:t>
      </w:r>
    </w:p>
    <w:p w14:paraId="3649101E" w14:textId="7FD09D77" w:rsidR="00CB676B" w:rsidRPr="00B45E7C" w:rsidRDefault="00CB676B" w:rsidP="0015110F">
      <w:pPr>
        <w:pStyle w:val="Default"/>
        <w:spacing w:line="276" w:lineRule="auto"/>
        <w:ind w:firstLine="709"/>
        <w:rPr>
          <w:color w:val="auto"/>
          <w:sz w:val="28"/>
          <w:szCs w:val="28"/>
          <w:lang w:val="uk-UA"/>
        </w:rPr>
      </w:pPr>
      <w:r>
        <w:rPr>
          <w:color w:val="auto"/>
          <w:sz w:val="28"/>
          <w:szCs w:val="28"/>
          <w:lang w:val="uk-UA"/>
        </w:rPr>
        <w:t xml:space="preserve">5. </w:t>
      </w:r>
      <w:proofErr w:type="spellStart"/>
      <w:r w:rsidRPr="003A3D35">
        <w:rPr>
          <w:color w:val="auto"/>
          <w:sz w:val="28"/>
          <w:szCs w:val="28"/>
          <w:lang w:val="uk-UA"/>
        </w:rPr>
        <w:t>Гронтковська</w:t>
      </w:r>
      <w:proofErr w:type="spellEnd"/>
      <w:r w:rsidRPr="003A3D35">
        <w:rPr>
          <w:color w:val="auto"/>
          <w:sz w:val="28"/>
          <w:szCs w:val="28"/>
          <w:lang w:val="uk-UA"/>
        </w:rPr>
        <w:t xml:space="preserve"> Г. Е., </w:t>
      </w:r>
      <w:proofErr w:type="spellStart"/>
      <w:r w:rsidRPr="003A3D35">
        <w:rPr>
          <w:color w:val="auto"/>
          <w:sz w:val="28"/>
          <w:szCs w:val="28"/>
          <w:lang w:val="uk-UA"/>
        </w:rPr>
        <w:t>Косік</w:t>
      </w:r>
      <w:proofErr w:type="spellEnd"/>
      <w:r w:rsidRPr="003A3D35">
        <w:rPr>
          <w:color w:val="auto"/>
          <w:sz w:val="28"/>
          <w:szCs w:val="28"/>
          <w:lang w:val="uk-UA"/>
        </w:rPr>
        <w:t xml:space="preserve"> А. Ф., Ряба О. І. Економічна теорія: </w:t>
      </w:r>
      <w:proofErr w:type="spellStart"/>
      <w:r w:rsidRPr="003A3D35">
        <w:rPr>
          <w:color w:val="auto"/>
          <w:sz w:val="28"/>
          <w:szCs w:val="28"/>
          <w:lang w:val="uk-UA"/>
        </w:rPr>
        <w:t>навч</w:t>
      </w:r>
      <w:proofErr w:type="spellEnd"/>
      <w:r w:rsidRPr="003A3D35">
        <w:rPr>
          <w:color w:val="auto"/>
          <w:sz w:val="28"/>
          <w:szCs w:val="28"/>
          <w:lang w:val="uk-UA"/>
        </w:rPr>
        <w:t xml:space="preserve">. </w:t>
      </w:r>
      <w:proofErr w:type="spellStart"/>
      <w:r w:rsidRPr="003A3D35">
        <w:rPr>
          <w:color w:val="auto"/>
          <w:sz w:val="28"/>
          <w:szCs w:val="28"/>
          <w:lang w:val="uk-UA"/>
        </w:rPr>
        <w:t>посіб</w:t>
      </w:r>
      <w:proofErr w:type="spellEnd"/>
      <w:r w:rsidRPr="003A3D35">
        <w:rPr>
          <w:color w:val="auto"/>
          <w:sz w:val="28"/>
          <w:szCs w:val="28"/>
          <w:lang w:val="uk-UA"/>
        </w:rPr>
        <w:t xml:space="preserve">. для </w:t>
      </w:r>
      <w:proofErr w:type="spellStart"/>
      <w:r w:rsidRPr="003A3D35">
        <w:rPr>
          <w:color w:val="auto"/>
          <w:sz w:val="28"/>
          <w:szCs w:val="28"/>
          <w:lang w:val="uk-UA"/>
        </w:rPr>
        <w:t>самост</w:t>
      </w:r>
      <w:proofErr w:type="spellEnd"/>
      <w:r w:rsidRPr="003A3D35">
        <w:rPr>
          <w:color w:val="auto"/>
          <w:sz w:val="28"/>
          <w:szCs w:val="28"/>
          <w:lang w:val="uk-UA"/>
        </w:rPr>
        <w:t xml:space="preserve">. </w:t>
      </w:r>
      <w:proofErr w:type="spellStart"/>
      <w:r w:rsidRPr="003A3D35">
        <w:rPr>
          <w:color w:val="auto"/>
          <w:sz w:val="28"/>
          <w:szCs w:val="28"/>
          <w:lang w:val="uk-UA"/>
        </w:rPr>
        <w:t>вивч</w:t>
      </w:r>
      <w:proofErr w:type="spellEnd"/>
      <w:r w:rsidRPr="003A3D35">
        <w:rPr>
          <w:color w:val="auto"/>
          <w:sz w:val="28"/>
          <w:szCs w:val="28"/>
          <w:lang w:val="uk-UA"/>
        </w:rPr>
        <w:t xml:space="preserve">. дисципліни. </w:t>
      </w:r>
      <w:r w:rsidRPr="00B45E7C">
        <w:rPr>
          <w:color w:val="auto"/>
          <w:sz w:val="28"/>
          <w:szCs w:val="28"/>
          <w:lang w:val="uk-UA"/>
        </w:rPr>
        <w:t>Рівне : НУВГП, 2010. 369 с.</w:t>
      </w:r>
    </w:p>
    <w:p w14:paraId="2A8AE564" w14:textId="77777777" w:rsidR="00CB676B" w:rsidRPr="00F43BD6" w:rsidRDefault="00CB676B" w:rsidP="00CB676B">
      <w:pPr>
        <w:spacing w:after="0" w:line="276" w:lineRule="auto"/>
        <w:jc w:val="center"/>
        <w:rPr>
          <w:rFonts w:ascii="Times New Roman" w:eastAsiaTheme="minorEastAsia" w:hAnsi="Times New Roman" w:cs="Times New Roman"/>
          <w:sz w:val="28"/>
          <w:szCs w:val="28"/>
          <w:lang w:val="uk-UA"/>
        </w:rPr>
      </w:pPr>
    </w:p>
    <w:p w14:paraId="0D2C17B7"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Завдання для самоперевірки</w:t>
      </w:r>
    </w:p>
    <w:p w14:paraId="6F967DE0" w14:textId="77777777"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p>
    <w:p w14:paraId="7B67F5A1"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1. Дайте визначення поняттю «ринок». Які види ринків ви знаєте? Наведіть їх коротку характеристику.</w:t>
      </w:r>
    </w:p>
    <w:p w14:paraId="5E471A0C"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 Назвіть та охарактеризуйте основні функції ринку.</w:t>
      </w:r>
    </w:p>
    <w:p w14:paraId="68BF223D"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3. Які існують види ринку за ознакою економічного призначення об’єктів купівлі-продажу? Які ключові характеристики ринку товарів та послуг?</w:t>
      </w:r>
    </w:p>
    <w:p w14:paraId="07915CE0"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4. В чому полягає ключова відмінність ринку ресурсів від інших видів ринку?</w:t>
      </w:r>
    </w:p>
    <w:p w14:paraId="6EA4A143"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5. Що є об’єктом купівлі-продажу на фінансовому ринку? Назвіть основні види фінансового ринку.</w:t>
      </w:r>
    </w:p>
    <w:p w14:paraId="3CCB87C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6. В чому полягає сутність ринку цінних паперів? Які види цінних паперів ви знаєте? Наведіть приклади.</w:t>
      </w:r>
    </w:p>
    <w:p w14:paraId="672450EE"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7. Охарактеризуйте поняття «акція». Що таке курс акцій і за якою формулою його визначають?</w:t>
      </w:r>
    </w:p>
    <w:p w14:paraId="7741956C"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8. Що являють собою облігації? Назвіть ключову відмінність між акціями та облігаціями.</w:t>
      </w:r>
    </w:p>
    <w:p w14:paraId="2A0E3DB5"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lastRenderedPageBreak/>
        <w:t>9. Що таке ринкова інфраструктура? Перерахуйте основні її елементи. В чому полягає сутність кожного з них?</w:t>
      </w:r>
    </w:p>
    <w:p w14:paraId="7F620AC3"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10. Обґрунтуйте необхідність функціонування ринкової інфраструктури. </w:t>
      </w:r>
    </w:p>
    <w:p w14:paraId="6F43DC03"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11. Прокоментуйте теоретичні засади функціонування біржі, як елементу ринкової інфраструктури.</w:t>
      </w:r>
    </w:p>
    <w:p w14:paraId="195C64FD"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12. Наведіть та надайте коротку характеристику основним видам біржі.</w:t>
      </w:r>
    </w:p>
    <w:p w14:paraId="089B082B"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13. Які ви знаєте види посередників на біржі? Охарактеризуйте кожного з них.</w:t>
      </w:r>
    </w:p>
    <w:p w14:paraId="3E950D52"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14. Хто такий брокер? У чому полягають його функції, як посередника?</w:t>
      </w:r>
    </w:p>
    <w:p w14:paraId="772CE95D"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15. Які два типи угод укладаються на біржі? Яка ключова відмінність між ними?</w:t>
      </w:r>
    </w:p>
    <w:p w14:paraId="1101882E"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16. Дайте визначення поняттю «деривативи». Перерахуйте основні види деривативів.</w:t>
      </w:r>
    </w:p>
    <w:p w14:paraId="02D1F5B3"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17. В чому полягає сутність форвардного контракту? </w:t>
      </w:r>
    </w:p>
    <w:p w14:paraId="4BCB9537"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18. Надайте характеристику ф’ючерсному контракту. Які основні його переваги?</w:t>
      </w:r>
    </w:p>
    <w:p w14:paraId="5C2839DF"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19. Що являє собою опціон? В чому полягає його ключова відмінність від ф’ючерсів та форвардів?</w:t>
      </w:r>
    </w:p>
    <w:p w14:paraId="0E40F728"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20. Що спільного та відмінного між ф’ючерсними та форвардними контрактами? Який з двох видів угоди є надійнішим? Чому?</w:t>
      </w:r>
    </w:p>
    <w:p w14:paraId="6D567685"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21. Наведіть коротку характеристику структури банківської системи України.</w:t>
      </w:r>
    </w:p>
    <w:p w14:paraId="290DC6FA"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22. Перерахуйте та охарактеризуйте основні види комерційних банків. За рахунок чого вони отримують прибуток?</w:t>
      </w:r>
    </w:p>
    <w:p w14:paraId="109725A3"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23. В чому полягає сутність Центрального банку України? Які дві особливі функції виконує така установа? Чому її називають «банком банків»?</w:t>
      </w:r>
    </w:p>
    <w:p w14:paraId="118B964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24. Розкрийте сутність поняття «попит» та «пропозиція». Перерахуйте основні фактори впливу на них.</w:t>
      </w:r>
    </w:p>
    <w:p w14:paraId="33105D16"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25. Що таке ринкова рівновага і як вона формується? Відповідь зобразіть за допомогою графіка.</w:t>
      </w:r>
    </w:p>
    <w:p w14:paraId="15CFD92E"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26. Дайте визначення поняттю «конкуренція». Які основні функції вона виконує?</w:t>
      </w:r>
    </w:p>
    <w:p w14:paraId="61CB786D"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27. Які види конкуренції ви знаєте? Наведіть їх коротку характеристику.</w:t>
      </w:r>
    </w:p>
    <w:p w14:paraId="55D7C8B6" w14:textId="77777777"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p>
    <w:p w14:paraId="523BC329"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Тести</w:t>
      </w:r>
    </w:p>
    <w:p w14:paraId="59BADBF4" w14:textId="77777777"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p>
    <w:p w14:paraId="7094F43B"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eastAsiaTheme="minorEastAsia" w:hAnsi="Times New Roman" w:cs="Times New Roman"/>
          <w:sz w:val="28"/>
          <w:szCs w:val="28"/>
          <w:lang w:val="uk-UA"/>
        </w:rPr>
        <w:t xml:space="preserve">1. </w:t>
      </w:r>
      <w:r w:rsidRPr="00F43BD6">
        <w:rPr>
          <w:rFonts w:ascii="Times New Roman" w:hAnsi="Times New Roman" w:cs="Times New Roman"/>
          <w:sz w:val="28"/>
          <w:szCs w:val="28"/>
          <w:lang w:val="uk-UA"/>
        </w:rPr>
        <w:t>Механізм, який забезпечує купівлю і продаж товарів і послуг та ціноутворення – це:</w:t>
      </w:r>
    </w:p>
    <w:p w14:paraId="1D6A7E69"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а) ринок;</w:t>
      </w:r>
    </w:p>
    <w:p w14:paraId="1980491B"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lastRenderedPageBreak/>
        <w:t>б) біржа;</w:t>
      </w:r>
    </w:p>
    <w:p w14:paraId="698144CE"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в) базар;</w:t>
      </w:r>
    </w:p>
    <w:p w14:paraId="1F39954A"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 xml:space="preserve">г) </w:t>
      </w:r>
      <w:proofErr w:type="spellStart"/>
      <w:r w:rsidRPr="00F43BD6">
        <w:rPr>
          <w:rFonts w:ascii="Times New Roman" w:hAnsi="Times New Roman" w:cs="Times New Roman"/>
          <w:sz w:val="28"/>
          <w:szCs w:val="28"/>
          <w:lang w:val="uk-UA"/>
        </w:rPr>
        <w:t>масс</w:t>
      </w:r>
      <w:proofErr w:type="spellEnd"/>
      <w:r w:rsidRPr="00F43BD6">
        <w:rPr>
          <w:rFonts w:ascii="Times New Roman" w:hAnsi="Times New Roman" w:cs="Times New Roman"/>
          <w:sz w:val="28"/>
          <w:szCs w:val="28"/>
          <w:lang w:val="uk-UA"/>
        </w:rPr>
        <w:t>-маркет.</w:t>
      </w:r>
    </w:p>
    <w:p w14:paraId="7F20F46C"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p>
    <w:p w14:paraId="2E4DCA72"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2. Яку з перерахованих функцій НЕ виконує ринок?</w:t>
      </w:r>
    </w:p>
    <w:p w14:paraId="795C50F3"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а) інформаційна;</w:t>
      </w:r>
    </w:p>
    <w:p w14:paraId="659A7CCD"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б) регулювання;</w:t>
      </w:r>
    </w:p>
    <w:p w14:paraId="72B2AE7E"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в) планування;</w:t>
      </w:r>
    </w:p>
    <w:p w14:paraId="4BDD18CD"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 xml:space="preserve">г) </w:t>
      </w:r>
      <w:proofErr w:type="spellStart"/>
      <w:r w:rsidRPr="00F43BD6">
        <w:rPr>
          <w:rFonts w:ascii="Times New Roman" w:hAnsi="Times New Roman" w:cs="Times New Roman"/>
          <w:sz w:val="28"/>
          <w:szCs w:val="28"/>
          <w:lang w:val="uk-UA"/>
        </w:rPr>
        <w:t>сануюча</w:t>
      </w:r>
      <w:proofErr w:type="spellEnd"/>
      <w:r w:rsidRPr="00F43BD6">
        <w:rPr>
          <w:rFonts w:ascii="Times New Roman" w:hAnsi="Times New Roman" w:cs="Times New Roman"/>
          <w:sz w:val="28"/>
          <w:szCs w:val="28"/>
          <w:lang w:val="uk-UA"/>
        </w:rPr>
        <w:t>;</w:t>
      </w:r>
    </w:p>
    <w:p w14:paraId="7C0D4237"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p>
    <w:p w14:paraId="23B23EB4"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3. Оберіть ключові характеристики сучасного ринку.</w:t>
      </w:r>
    </w:p>
    <w:p w14:paraId="081C49A6"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а) економічна свобода;</w:t>
      </w:r>
    </w:p>
    <w:p w14:paraId="40421901"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б) монополізація.</w:t>
      </w:r>
    </w:p>
    <w:p w14:paraId="42C621F1"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в) глобалізація;</w:t>
      </w:r>
    </w:p>
    <w:p w14:paraId="4610E794"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г) правильні відповіді а) і в).</w:t>
      </w:r>
    </w:p>
    <w:p w14:paraId="1190E81E"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p>
    <w:p w14:paraId="7F258815"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4. Ринок, де домашні господарства купують товари і послуги для задоволення власних потреб – це:</w:t>
      </w:r>
    </w:p>
    <w:p w14:paraId="5DE28EE1"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а) споживчий;</w:t>
      </w:r>
    </w:p>
    <w:p w14:paraId="57903450"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б) засобів виробництва;</w:t>
      </w:r>
    </w:p>
    <w:p w14:paraId="5233D474"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в) ресурсів;</w:t>
      </w:r>
    </w:p>
    <w:p w14:paraId="296A357E"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г) праці.</w:t>
      </w:r>
    </w:p>
    <w:p w14:paraId="6A92E3F5"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p>
    <w:p w14:paraId="20402F42"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5. Який з перерахованих видів ринку відноситься до ринку ресурсів?</w:t>
      </w:r>
    </w:p>
    <w:p w14:paraId="5961B71D"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а) засобів виробництва;</w:t>
      </w:r>
    </w:p>
    <w:p w14:paraId="14BABFF6"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б) землі;</w:t>
      </w:r>
    </w:p>
    <w:p w14:paraId="5B62ED79"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в) грошей;</w:t>
      </w:r>
    </w:p>
    <w:p w14:paraId="7D3D2221"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г) капіталів.</w:t>
      </w:r>
    </w:p>
    <w:p w14:paraId="2D5350C3"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p>
    <w:p w14:paraId="704E1D95"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6. Що таке надання грошей у позику на засадах терміновості, повернення і платності?</w:t>
      </w:r>
    </w:p>
    <w:p w14:paraId="7FD1C7AC"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а) депозит;</w:t>
      </w:r>
    </w:p>
    <w:p w14:paraId="2DE61D14"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б) акція;</w:t>
      </w:r>
    </w:p>
    <w:p w14:paraId="6FF64B06"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в) дивіденди;</w:t>
      </w:r>
    </w:p>
    <w:p w14:paraId="56A91F50"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г) кредит.</w:t>
      </w:r>
    </w:p>
    <w:p w14:paraId="31231CE6"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p>
    <w:p w14:paraId="2B187F6B"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7. Що з перерахованого відноситься до цінних паперів?</w:t>
      </w:r>
    </w:p>
    <w:p w14:paraId="65DCF9DF"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а) депозит;</w:t>
      </w:r>
    </w:p>
    <w:p w14:paraId="696ABD38"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б) кредит;</w:t>
      </w:r>
    </w:p>
    <w:p w14:paraId="3EEA0C0C"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lastRenderedPageBreak/>
        <w:t>в) акції та облігації;</w:t>
      </w:r>
    </w:p>
    <w:p w14:paraId="33DD081E"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г) гроші.</w:t>
      </w:r>
    </w:p>
    <w:p w14:paraId="418D45FC"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p>
    <w:p w14:paraId="63C29B47"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8. Акції, що дають право на один голос та відповідну частку активів компанії називають:</w:t>
      </w:r>
    </w:p>
    <w:p w14:paraId="3BCBDE9E"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а) прості;</w:t>
      </w:r>
    </w:p>
    <w:p w14:paraId="1728157D"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б) іменні;</w:t>
      </w:r>
    </w:p>
    <w:p w14:paraId="77CD17D3"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в) привілейовані;</w:t>
      </w:r>
    </w:p>
    <w:p w14:paraId="1217FB6E"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г) на пред’явника.</w:t>
      </w:r>
    </w:p>
    <w:p w14:paraId="3D157584"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p>
    <w:p w14:paraId="7B4A1886"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9. Яку назву мають акції, що дають гарантований дохід у вигляді фіксованих відсотків незалежно від розміру прибутку, але позбавляють права голосу на зборах акціонерів?</w:t>
      </w:r>
    </w:p>
    <w:p w14:paraId="649BC922"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а) прості;</w:t>
      </w:r>
    </w:p>
    <w:p w14:paraId="47801251"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б) іменні;</w:t>
      </w:r>
    </w:p>
    <w:p w14:paraId="174B75A9"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в) привілейовані (преференціальні);</w:t>
      </w:r>
    </w:p>
    <w:p w14:paraId="44ED8BC4"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г) на пред’явника.</w:t>
      </w:r>
    </w:p>
    <w:p w14:paraId="6817C0F5"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p>
    <w:p w14:paraId="72526047"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10. Цінний папір, що дає право його власникові одержати у визначений термін його номінальну вартість разом із відсотками?</w:t>
      </w:r>
    </w:p>
    <w:p w14:paraId="5D44657F"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а) акція;</w:t>
      </w:r>
    </w:p>
    <w:p w14:paraId="23F6B3F2"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б) облігація;</w:t>
      </w:r>
    </w:p>
    <w:p w14:paraId="4A621997"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в) вексель;</w:t>
      </w:r>
    </w:p>
    <w:p w14:paraId="307C850E"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г) деривативи.</w:t>
      </w:r>
    </w:p>
    <w:p w14:paraId="340943B4"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p>
    <w:p w14:paraId="62770D28"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hAnsi="Times New Roman" w:cs="Times New Roman"/>
          <w:sz w:val="28"/>
          <w:szCs w:val="28"/>
          <w:lang w:val="uk-UA"/>
        </w:rPr>
        <w:t xml:space="preserve">11. </w:t>
      </w:r>
      <w:r w:rsidRPr="00F43BD6">
        <w:rPr>
          <w:rFonts w:ascii="Times New Roman" w:eastAsiaTheme="minorEastAsia" w:hAnsi="Times New Roman" w:cs="Times New Roman"/>
          <w:sz w:val="28"/>
          <w:szCs w:val="28"/>
          <w:lang w:val="uk-UA"/>
        </w:rPr>
        <w:t>Стандартизовані документи, що засвідчують право та зобов’язання придбати чи продати у майбутньому базовий актив на визначених ним умовах – це:</w:t>
      </w:r>
    </w:p>
    <w:p w14:paraId="0C409D4A"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а) акція;</w:t>
      </w:r>
    </w:p>
    <w:p w14:paraId="25DEC69F"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б) облігація;</w:t>
      </w:r>
    </w:p>
    <w:p w14:paraId="6E769814"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в) вексель;</w:t>
      </w:r>
    </w:p>
    <w:p w14:paraId="56B51AB2"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hAnsi="Times New Roman" w:cs="Times New Roman"/>
          <w:sz w:val="28"/>
          <w:szCs w:val="28"/>
          <w:lang w:val="uk-UA"/>
        </w:rPr>
        <w:t>г) деривативи.</w:t>
      </w:r>
    </w:p>
    <w:p w14:paraId="7CCDFA00"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p>
    <w:p w14:paraId="04FCBBF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hAnsi="Times New Roman" w:cs="Times New Roman"/>
          <w:sz w:val="28"/>
          <w:szCs w:val="28"/>
          <w:lang w:val="uk-UA"/>
        </w:rPr>
        <w:t xml:space="preserve">12. </w:t>
      </w:r>
      <w:r w:rsidRPr="00F43BD6">
        <w:rPr>
          <w:rFonts w:ascii="Times New Roman" w:eastAsiaTheme="minorEastAsia" w:hAnsi="Times New Roman" w:cs="Times New Roman"/>
          <w:sz w:val="28"/>
          <w:szCs w:val="28"/>
          <w:lang w:val="uk-UA"/>
        </w:rPr>
        <w:t>Найважливішими елементами ринкової інфраструктури є такі:</w:t>
      </w:r>
    </w:p>
    <w:p w14:paraId="6EC32D1F"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а) біржі;</w:t>
      </w:r>
    </w:p>
    <w:p w14:paraId="50A6E1EA"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б) інститути роздрібної та оптової біржі (аукціони, ярмарки);</w:t>
      </w:r>
    </w:p>
    <w:p w14:paraId="2D35BE5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в) банківська система;</w:t>
      </w:r>
    </w:p>
    <w:p w14:paraId="01D35AB6"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г) всі відповіді вірні.</w:t>
      </w:r>
    </w:p>
    <w:p w14:paraId="244BA27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04A407AD"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lastRenderedPageBreak/>
        <w:t>13. Який переклад має термін «біржа»?</w:t>
      </w:r>
    </w:p>
    <w:p w14:paraId="23C71F90"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а) «ринок цінних паперів»;</w:t>
      </w:r>
    </w:p>
    <w:p w14:paraId="29129521"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б) «шкіряний гаманець»;</w:t>
      </w:r>
    </w:p>
    <w:p w14:paraId="48EFE735"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в) «комерційна таємниця»;</w:t>
      </w:r>
    </w:p>
    <w:p w14:paraId="3685BC63"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г) «східний дракон».</w:t>
      </w:r>
    </w:p>
    <w:p w14:paraId="4398FD87"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5F42FC88"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14. Торговий посередник, що виступає агентом інвестора, укладає угоди за бажанням клієнта та за його гроші називається:</w:t>
      </w:r>
    </w:p>
    <w:p w14:paraId="27DEDB1A"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а) агент;</w:t>
      </w:r>
    </w:p>
    <w:p w14:paraId="2B884B4A"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б) брокер;</w:t>
      </w:r>
    </w:p>
    <w:p w14:paraId="26BD1D5E"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в) дилер (</w:t>
      </w:r>
      <w:proofErr w:type="spellStart"/>
      <w:r w:rsidRPr="00F43BD6">
        <w:rPr>
          <w:rFonts w:ascii="Times New Roman" w:eastAsiaTheme="minorEastAsia" w:hAnsi="Times New Roman" w:cs="Times New Roman"/>
          <w:sz w:val="28"/>
          <w:szCs w:val="28"/>
          <w:lang w:val="uk-UA"/>
        </w:rPr>
        <w:t>джобер</w:t>
      </w:r>
      <w:proofErr w:type="spellEnd"/>
      <w:r w:rsidRPr="00F43BD6">
        <w:rPr>
          <w:rFonts w:ascii="Times New Roman" w:eastAsiaTheme="minorEastAsia" w:hAnsi="Times New Roman" w:cs="Times New Roman"/>
          <w:sz w:val="28"/>
          <w:szCs w:val="28"/>
          <w:lang w:val="uk-UA"/>
        </w:rPr>
        <w:t>);</w:t>
      </w:r>
    </w:p>
    <w:p w14:paraId="401C5D90"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г) маклер;</w:t>
      </w:r>
    </w:p>
    <w:p w14:paraId="1B3E42EB"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3E99F089"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15. Торгові посередники, які торгують на біржі від свого імені, на свій власний страх і ризик – це:</w:t>
      </w:r>
    </w:p>
    <w:p w14:paraId="32AD9655"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а) агент;</w:t>
      </w:r>
    </w:p>
    <w:p w14:paraId="486CF732"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б) брокер;</w:t>
      </w:r>
    </w:p>
    <w:p w14:paraId="17541B79"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в) дилер (</w:t>
      </w:r>
      <w:proofErr w:type="spellStart"/>
      <w:r w:rsidRPr="00F43BD6">
        <w:rPr>
          <w:rFonts w:ascii="Times New Roman" w:eastAsiaTheme="minorEastAsia" w:hAnsi="Times New Roman" w:cs="Times New Roman"/>
          <w:sz w:val="28"/>
          <w:szCs w:val="28"/>
          <w:lang w:val="uk-UA"/>
        </w:rPr>
        <w:t>джобер</w:t>
      </w:r>
      <w:proofErr w:type="spellEnd"/>
      <w:r w:rsidRPr="00F43BD6">
        <w:rPr>
          <w:rFonts w:ascii="Times New Roman" w:eastAsiaTheme="minorEastAsia" w:hAnsi="Times New Roman" w:cs="Times New Roman"/>
          <w:sz w:val="28"/>
          <w:szCs w:val="28"/>
          <w:lang w:val="uk-UA"/>
        </w:rPr>
        <w:t>);</w:t>
      </w:r>
    </w:p>
    <w:p w14:paraId="10AEB06D"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г) маклер;</w:t>
      </w:r>
    </w:p>
    <w:p w14:paraId="18B2F34F"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242CC989"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16. Постійно діючий регульований ринок – це:</w:t>
      </w:r>
    </w:p>
    <w:p w14:paraId="653C4A35"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а) базар;</w:t>
      </w:r>
    </w:p>
    <w:p w14:paraId="54F7D15B"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б) аукціон;</w:t>
      </w:r>
    </w:p>
    <w:p w14:paraId="422784CC"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в) ярмарка;</w:t>
      </w:r>
    </w:p>
    <w:p w14:paraId="011E5FCD"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г) біржа. </w:t>
      </w:r>
    </w:p>
    <w:p w14:paraId="054DFF36"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1C4475E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17. Який з перелічених деривативів має найвищий ступінь ризику невиконання угод контракту?</w:t>
      </w:r>
    </w:p>
    <w:p w14:paraId="096B5E71"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а) форварди;</w:t>
      </w:r>
    </w:p>
    <w:p w14:paraId="7712C87C"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б) ф’ючерси;</w:t>
      </w:r>
    </w:p>
    <w:p w14:paraId="26A244C8"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г) опціон;</w:t>
      </w:r>
    </w:p>
    <w:p w14:paraId="3A3574F6"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в) вірної відповіді немає.</w:t>
      </w:r>
    </w:p>
    <w:p w14:paraId="2FD4E612"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158B1F2D"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18. Ви бажаєте придбати в салоні автомобіль через місяць та укладаєте угоду з продавцем, щоб він притримав для вас товар за винагороду. За вами залишається право вибору: купувати автомобіль чи ні. Який вид договору ви маєте укласти?</w:t>
      </w:r>
    </w:p>
    <w:p w14:paraId="1537C4A3"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а) ф’ючерс;</w:t>
      </w:r>
    </w:p>
    <w:p w14:paraId="177F590A"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б) форвард;</w:t>
      </w:r>
    </w:p>
    <w:p w14:paraId="0B87947A"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lastRenderedPageBreak/>
        <w:t>в) опціон;</w:t>
      </w:r>
    </w:p>
    <w:p w14:paraId="6B57B681"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г) домовитися неофіційно.</w:t>
      </w:r>
    </w:p>
    <w:p w14:paraId="1F0156D2"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116C75C2"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19. Що таке банк?</w:t>
      </w:r>
    </w:p>
    <w:p w14:paraId="08EE4130"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а) фінансово-кредитна установа, що обслуговує рух грошей і капіталів;</w:t>
      </w:r>
    </w:p>
    <w:p w14:paraId="37477A45"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б) постійно діючий регульований ринок;</w:t>
      </w:r>
    </w:p>
    <w:p w14:paraId="4C2A8CDF" w14:textId="77777777" w:rsidR="00485AD6" w:rsidRPr="00F43BD6" w:rsidRDefault="00485AD6" w:rsidP="00485AD6">
      <w:pPr>
        <w:spacing w:after="0" w:line="276" w:lineRule="auto"/>
        <w:ind w:firstLine="709"/>
        <w:jc w:val="both"/>
        <w:rPr>
          <w:rFonts w:ascii="Times New Roman" w:hAnsi="Times New Roman" w:cs="Times New Roman"/>
          <w:sz w:val="28"/>
          <w:szCs w:val="28"/>
          <w:lang w:val="uk-UA"/>
        </w:rPr>
      </w:pPr>
      <w:r w:rsidRPr="00F43BD6">
        <w:rPr>
          <w:rFonts w:ascii="Times New Roman" w:eastAsiaTheme="minorEastAsia" w:hAnsi="Times New Roman" w:cs="Times New Roman"/>
          <w:sz w:val="28"/>
          <w:szCs w:val="28"/>
          <w:lang w:val="uk-UA"/>
        </w:rPr>
        <w:t xml:space="preserve">в) </w:t>
      </w:r>
      <w:r w:rsidRPr="00F43BD6">
        <w:rPr>
          <w:rFonts w:ascii="Times New Roman" w:hAnsi="Times New Roman" w:cs="Times New Roman"/>
          <w:sz w:val="28"/>
          <w:szCs w:val="28"/>
          <w:lang w:val="uk-UA"/>
        </w:rPr>
        <w:t>місце, де продають фінансові активи;</w:t>
      </w:r>
    </w:p>
    <w:p w14:paraId="176B1EC1"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г) </w:t>
      </w:r>
      <w:r w:rsidRPr="00F43BD6">
        <w:rPr>
          <w:rFonts w:ascii="Times New Roman" w:hAnsi="Times New Roman" w:cs="Times New Roman"/>
          <w:sz w:val="28"/>
          <w:szCs w:val="28"/>
          <w:lang w:val="uk-UA"/>
        </w:rPr>
        <w:t>механізм, який забезпечує купівлю і продаж товарів і послуг та ціноутворення.</w:t>
      </w:r>
      <w:r w:rsidRPr="00F43BD6">
        <w:rPr>
          <w:rFonts w:ascii="Times New Roman" w:eastAsiaTheme="minorEastAsia" w:hAnsi="Times New Roman" w:cs="Times New Roman"/>
          <w:sz w:val="28"/>
          <w:szCs w:val="28"/>
          <w:lang w:val="uk-UA"/>
        </w:rPr>
        <w:t xml:space="preserve"> </w:t>
      </w:r>
    </w:p>
    <w:p w14:paraId="0387A07E"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0524B51A"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20. З яких структурних елементів складається банківська система України?</w:t>
      </w:r>
    </w:p>
    <w:p w14:paraId="6C446A2E"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а) комерційних банків і Центрального банку;</w:t>
      </w:r>
    </w:p>
    <w:p w14:paraId="17AA4858"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б) ощадних та іпотечних банків;</w:t>
      </w:r>
    </w:p>
    <w:p w14:paraId="7AA6258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в) спеціалізованих та універсального банку;</w:t>
      </w:r>
    </w:p>
    <w:p w14:paraId="52FA391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г) вірної відповіді немає.</w:t>
      </w:r>
    </w:p>
    <w:p w14:paraId="646CA57B"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37154B22"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21. Оберіть вірне визначення терміну «попит».</w:t>
      </w:r>
    </w:p>
    <w:p w14:paraId="46F01CF6"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а) бажання і можливість споживача купити товар;</w:t>
      </w:r>
    </w:p>
    <w:p w14:paraId="0493D965"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б) очікування споживача щодо зміни ціни товару;</w:t>
      </w:r>
    </w:p>
    <w:p w14:paraId="3707AADE"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в) та кількість товару  чи послуги, яку готовий купити споживач;</w:t>
      </w:r>
    </w:p>
    <w:p w14:paraId="3C32E2D0"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г) кількість покупців товару.</w:t>
      </w:r>
    </w:p>
    <w:p w14:paraId="07340914" w14:textId="77777777" w:rsidR="00485AD6" w:rsidRPr="00F43BD6" w:rsidRDefault="00485AD6" w:rsidP="00485AD6">
      <w:pPr>
        <w:spacing w:after="0" w:line="276" w:lineRule="auto"/>
        <w:jc w:val="both"/>
        <w:rPr>
          <w:rFonts w:ascii="Times New Roman" w:eastAsiaTheme="minorEastAsia" w:hAnsi="Times New Roman" w:cs="Times New Roman"/>
          <w:sz w:val="28"/>
          <w:szCs w:val="28"/>
          <w:lang w:val="uk-UA"/>
        </w:rPr>
      </w:pPr>
    </w:p>
    <w:p w14:paraId="724CEAA0"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22. В чому полягає суть закону попиту?</w:t>
      </w:r>
    </w:p>
    <w:p w14:paraId="0BD1FC55"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а) зі збільшенням ціни на товар величина пропозиції зростає;</w:t>
      </w:r>
    </w:p>
    <w:p w14:paraId="11C9F44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б) якщо ціна нижча від рівноважної, то на ринку виникає дефіцит; </w:t>
      </w:r>
    </w:p>
    <w:p w14:paraId="0BAC8EB3"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в) якщо ціна вища від рівноважної – ринку виникає профіцит;</w:t>
      </w:r>
    </w:p>
    <w:p w14:paraId="75EB3321"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г) зі збільшенням ціни товару попит на нього зменшується і навпаки.</w:t>
      </w:r>
    </w:p>
    <w:p w14:paraId="5B156B7A"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5FC91623"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23. В якій залежності від ціни знаходиться попит?</w:t>
      </w:r>
    </w:p>
    <w:p w14:paraId="40632F5B"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а) прямій;</w:t>
      </w:r>
    </w:p>
    <w:p w14:paraId="381C8C7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б) оберненій;</w:t>
      </w:r>
    </w:p>
    <w:p w14:paraId="3A45022D"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в) не залежить;</w:t>
      </w:r>
    </w:p>
    <w:p w14:paraId="04714F7E"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г) залежить від кон’юнктури ринку.</w:t>
      </w:r>
    </w:p>
    <w:p w14:paraId="0A0351C5"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3C64A07F"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24. Суть закону пропозиції в тому, що:</w:t>
      </w:r>
    </w:p>
    <w:p w14:paraId="7B6E0F3C"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а) зі збільшенням ціни на товар величина пропозиції зростає;</w:t>
      </w:r>
    </w:p>
    <w:p w14:paraId="484B6E9A"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б) якщо ціна нижча від рівноважної, то на ринку виникає дефіцит; </w:t>
      </w:r>
    </w:p>
    <w:p w14:paraId="10DEE2E3"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в) якщо ціна вища від рівноважної – ринку виникає профіцит;</w:t>
      </w:r>
    </w:p>
    <w:p w14:paraId="51B2E93E"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lastRenderedPageBreak/>
        <w:t>г) зі збільшенням ціни товару попит на нього зменшується і навпаки.</w:t>
      </w:r>
    </w:p>
    <w:p w14:paraId="57AAD400"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4F93F418"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25. Надлишок товарів має назву:</w:t>
      </w:r>
    </w:p>
    <w:p w14:paraId="7A080C5D"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а) попит;</w:t>
      </w:r>
    </w:p>
    <w:p w14:paraId="21CF4F36"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б) дефіцит;</w:t>
      </w:r>
    </w:p>
    <w:p w14:paraId="291E952C"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в) пропозиція;</w:t>
      </w:r>
    </w:p>
    <w:p w14:paraId="154D8890"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г) профіцит.</w:t>
      </w:r>
    </w:p>
    <w:p w14:paraId="5A7CAC0A"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7BE0F085"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26. Можливість і бажання товаровиробника пропонувати свої товари на ринку за певними цінами – це:</w:t>
      </w:r>
    </w:p>
    <w:p w14:paraId="7F7805F0"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а) попит;</w:t>
      </w:r>
    </w:p>
    <w:p w14:paraId="3A88D07C"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б) дефіцит;</w:t>
      </w:r>
    </w:p>
    <w:p w14:paraId="2DB2E81C"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в) пропозиція;</w:t>
      </w:r>
    </w:p>
    <w:p w14:paraId="437F437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г) профіцит.</w:t>
      </w:r>
    </w:p>
    <w:p w14:paraId="044B8559"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6047506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27. Сукупність економічних умов, які характеризують співвідношення між попитом і пропозицією на ринку певного товару чи послуги – це:</w:t>
      </w:r>
    </w:p>
    <w:p w14:paraId="2AE3FAD9"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а) ринкова інфраструктура:</w:t>
      </w:r>
    </w:p>
    <w:p w14:paraId="071B2D9A"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б) ринкова рівновага;</w:t>
      </w:r>
    </w:p>
    <w:p w14:paraId="38B12D76"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в) ринкова кон'юнктура;</w:t>
      </w:r>
    </w:p>
    <w:p w14:paraId="0029CA68"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г) конкуренція.</w:t>
      </w:r>
    </w:p>
    <w:p w14:paraId="5E46B6A5"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59D9C0FE"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28. Що таке конкуренція?</w:t>
      </w:r>
    </w:p>
    <w:p w14:paraId="11CDAB77"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а) суперництво між товаровиробниками за найвигідніші умови господарювання на ринку;</w:t>
      </w:r>
    </w:p>
    <w:p w14:paraId="1A37A9E2"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б) бажання і можливість споживачів купити певну кількість товару за певного рівня цін протягом певного періоду часу;</w:t>
      </w:r>
    </w:p>
    <w:p w14:paraId="647CF8AC"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в) сукупність економічних умов, які характеризують співвідношення між попитом і пропозицією на ринку певного товару чи послуги;</w:t>
      </w:r>
    </w:p>
    <w:p w14:paraId="295CD9D1"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г) постійно діючий регульований ринок.</w:t>
      </w:r>
    </w:p>
    <w:p w14:paraId="6A1D0003"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7596722A"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29. Формами недосконалої конкуренції є:</w:t>
      </w:r>
    </w:p>
    <w:p w14:paraId="27A6B7DC"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а) монополія;</w:t>
      </w:r>
    </w:p>
    <w:p w14:paraId="41E83D7A"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б) вільна конкуренція;</w:t>
      </w:r>
    </w:p>
    <w:p w14:paraId="058B40E6"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в) олігополія;</w:t>
      </w:r>
    </w:p>
    <w:p w14:paraId="4A456749"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г) правильна відповіді а) і в).</w:t>
      </w:r>
    </w:p>
    <w:p w14:paraId="63982A0B"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5F91CF9F"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30. оберіть ознаки монополістичної конкуренції:</w:t>
      </w:r>
    </w:p>
    <w:p w14:paraId="77D6E89D"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lastRenderedPageBreak/>
        <w:t>а) один товаровиробник або об’єднання товаровиробників виробляють значну кількість продукції певного виду;</w:t>
      </w:r>
    </w:p>
    <w:p w14:paraId="0AA6D7C8"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б) в одній галузі домінує невелика кількість конкуруючих виробників, і один з них виробляє значну частку продукції галузі;</w:t>
      </w:r>
    </w:p>
    <w:p w14:paraId="3DB0DA2A"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в) конкуренцію виробників на світовому ринку;</w:t>
      </w:r>
    </w:p>
    <w:p w14:paraId="44AE542D"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г) на ринку діють багато виробників та споживачів певного товару.</w:t>
      </w:r>
    </w:p>
    <w:p w14:paraId="6EE010CC" w14:textId="77777777"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p>
    <w:p w14:paraId="24F142C5" w14:textId="77777777" w:rsidR="00485AD6" w:rsidRPr="00F43BD6" w:rsidRDefault="00485AD6" w:rsidP="00485AD6">
      <w:pPr>
        <w:spacing w:after="0" w:line="276" w:lineRule="auto"/>
        <w:jc w:val="center"/>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Практичні завдання</w:t>
      </w:r>
    </w:p>
    <w:p w14:paraId="569B3F54" w14:textId="77777777" w:rsidR="00485AD6" w:rsidRPr="00F43BD6" w:rsidRDefault="00485AD6" w:rsidP="00485AD6">
      <w:pPr>
        <w:spacing w:after="0" w:line="276" w:lineRule="auto"/>
        <w:ind w:firstLine="709"/>
        <w:jc w:val="center"/>
        <w:rPr>
          <w:rFonts w:ascii="Times New Roman" w:eastAsiaTheme="minorEastAsia" w:hAnsi="Times New Roman" w:cs="Times New Roman"/>
          <w:sz w:val="28"/>
          <w:szCs w:val="28"/>
          <w:lang w:val="uk-UA"/>
        </w:rPr>
      </w:pPr>
    </w:p>
    <w:p w14:paraId="1CD96976"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Задача 1.</w:t>
      </w:r>
    </w:p>
    <w:p w14:paraId="5BAF9594"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Чистий прибуток акціонерного товариства за рік становить 200 000 грн. На загальних зборах акціонерів було вирішено 9% використати на виплату дивідендів. Облікова відсоткова ставка НБУ дорівнює 22%. </w:t>
      </w:r>
    </w:p>
    <w:p w14:paraId="7A0A3411"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Чому дорівнює курсова вартість акції даного товариства?</w:t>
      </w:r>
    </w:p>
    <w:p w14:paraId="747C6031"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p>
    <w:p w14:paraId="628326EB"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Задача 2.</w:t>
      </w:r>
    </w:p>
    <w:p w14:paraId="5C78ED98"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Продавець ф’ючерса відкриває «коротку позицію» та укладає угоду на продаж 60 акцій підприємства А та 200 акцій підприємства В за ціною 60 грн за акцію. Курс акцій на момент укладання угоди складає:</w:t>
      </w:r>
    </w:p>
    <w:p w14:paraId="263FD376"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 xml:space="preserve">для підприємства А – 80 грн; </w:t>
      </w:r>
    </w:p>
    <w:p w14:paraId="79A01747"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для підприємства В – 58 грн.</w:t>
      </w:r>
    </w:p>
    <w:p w14:paraId="0DA9EE97" w14:textId="77777777" w:rsidR="00485AD6" w:rsidRPr="00F43BD6" w:rsidRDefault="00485AD6" w:rsidP="00485AD6">
      <w:pPr>
        <w:spacing w:after="0" w:line="276" w:lineRule="auto"/>
        <w:ind w:firstLine="709"/>
        <w:jc w:val="both"/>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t>Розрахуйте майбутній дохід продавця ф’ючерсного контракту.</w:t>
      </w:r>
    </w:p>
    <w:p w14:paraId="4B32CAA1" w14:textId="77777777" w:rsidR="00485AD6" w:rsidRPr="00F43BD6" w:rsidRDefault="00485AD6" w:rsidP="00485AD6">
      <w:pPr>
        <w:rPr>
          <w:rFonts w:ascii="Times New Roman" w:eastAsiaTheme="minorEastAsia" w:hAnsi="Times New Roman" w:cs="Times New Roman"/>
          <w:sz w:val="28"/>
          <w:szCs w:val="28"/>
          <w:lang w:val="uk-UA"/>
        </w:rPr>
      </w:pPr>
      <w:r w:rsidRPr="00F43BD6">
        <w:rPr>
          <w:rFonts w:ascii="Times New Roman" w:eastAsiaTheme="minorEastAsia" w:hAnsi="Times New Roman" w:cs="Times New Roman"/>
          <w:sz w:val="28"/>
          <w:szCs w:val="28"/>
          <w:lang w:val="uk-UA"/>
        </w:rPr>
        <w:br w:type="page"/>
      </w:r>
    </w:p>
    <w:p w14:paraId="0053A617" w14:textId="070AFDF0" w:rsidR="00FA7EF3" w:rsidRPr="00F43BD6" w:rsidRDefault="00FA7EF3" w:rsidP="00485AD6"/>
    <w:sectPr w:rsidR="00FA7EF3" w:rsidRPr="00F43B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565C0" w14:textId="77777777" w:rsidR="003C46A0" w:rsidRDefault="003C46A0" w:rsidP="00892A67">
      <w:pPr>
        <w:spacing w:after="0" w:line="240" w:lineRule="auto"/>
      </w:pPr>
      <w:r>
        <w:separator/>
      </w:r>
    </w:p>
  </w:endnote>
  <w:endnote w:type="continuationSeparator" w:id="0">
    <w:p w14:paraId="499950F1" w14:textId="77777777" w:rsidR="003C46A0" w:rsidRDefault="003C46A0" w:rsidP="00892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7B638" w14:textId="77777777" w:rsidR="003C46A0" w:rsidRDefault="003C46A0" w:rsidP="00892A67">
      <w:pPr>
        <w:spacing w:after="0" w:line="240" w:lineRule="auto"/>
      </w:pPr>
      <w:r>
        <w:separator/>
      </w:r>
    </w:p>
  </w:footnote>
  <w:footnote w:type="continuationSeparator" w:id="0">
    <w:p w14:paraId="0AFFD9D2" w14:textId="77777777" w:rsidR="003C46A0" w:rsidRDefault="003C46A0" w:rsidP="00892A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F92"/>
    <w:rsid w:val="00000D5C"/>
    <w:rsid w:val="0000266B"/>
    <w:rsid w:val="00002876"/>
    <w:rsid w:val="00006974"/>
    <w:rsid w:val="0000788E"/>
    <w:rsid w:val="000105E8"/>
    <w:rsid w:val="00011896"/>
    <w:rsid w:val="000118E3"/>
    <w:rsid w:val="0001204D"/>
    <w:rsid w:val="00012E0B"/>
    <w:rsid w:val="00014061"/>
    <w:rsid w:val="00021D61"/>
    <w:rsid w:val="000225F0"/>
    <w:rsid w:val="00022C5F"/>
    <w:rsid w:val="00022EA0"/>
    <w:rsid w:val="0002487A"/>
    <w:rsid w:val="00025758"/>
    <w:rsid w:val="00025FB6"/>
    <w:rsid w:val="00025FC1"/>
    <w:rsid w:val="00026131"/>
    <w:rsid w:val="000273E0"/>
    <w:rsid w:val="000277F4"/>
    <w:rsid w:val="00027F30"/>
    <w:rsid w:val="00033D25"/>
    <w:rsid w:val="00033FDA"/>
    <w:rsid w:val="00034053"/>
    <w:rsid w:val="00036728"/>
    <w:rsid w:val="0003675A"/>
    <w:rsid w:val="000367D0"/>
    <w:rsid w:val="00041B7D"/>
    <w:rsid w:val="0004238A"/>
    <w:rsid w:val="00042997"/>
    <w:rsid w:val="00042C0A"/>
    <w:rsid w:val="00044545"/>
    <w:rsid w:val="00047002"/>
    <w:rsid w:val="000509AD"/>
    <w:rsid w:val="000512BF"/>
    <w:rsid w:val="000515CF"/>
    <w:rsid w:val="00052C5D"/>
    <w:rsid w:val="00052FB1"/>
    <w:rsid w:val="00053768"/>
    <w:rsid w:val="0005378B"/>
    <w:rsid w:val="0005746D"/>
    <w:rsid w:val="00060AAE"/>
    <w:rsid w:val="00062F80"/>
    <w:rsid w:val="00065599"/>
    <w:rsid w:val="00066B9C"/>
    <w:rsid w:val="00070BF5"/>
    <w:rsid w:val="0007114E"/>
    <w:rsid w:val="00072069"/>
    <w:rsid w:val="00072F25"/>
    <w:rsid w:val="0007343A"/>
    <w:rsid w:val="000744D2"/>
    <w:rsid w:val="000745C6"/>
    <w:rsid w:val="000766D5"/>
    <w:rsid w:val="00077191"/>
    <w:rsid w:val="00077274"/>
    <w:rsid w:val="000772DB"/>
    <w:rsid w:val="00077C83"/>
    <w:rsid w:val="00077E0A"/>
    <w:rsid w:val="000803E6"/>
    <w:rsid w:val="00080478"/>
    <w:rsid w:val="00082A5F"/>
    <w:rsid w:val="0008334F"/>
    <w:rsid w:val="00083973"/>
    <w:rsid w:val="000905FA"/>
    <w:rsid w:val="000908B0"/>
    <w:rsid w:val="00093540"/>
    <w:rsid w:val="00094943"/>
    <w:rsid w:val="000963E5"/>
    <w:rsid w:val="000965B9"/>
    <w:rsid w:val="00097A24"/>
    <w:rsid w:val="000A19C2"/>
    <w:rsid w:val="000A1E39"/>
    <w:rsid w:val="000A1E77"/>
    <w:rsid w:val="000A3ACF"/>
    <w:rsid w:val="000A4005"/>
    <w:rsid w:val="000A4B76"/>
    <w:rsid w:val="000A4DC9"/>
    <w:rsid w:val="000A7B26"/>
    <w:rsid w:val="000B08C8"/>
    <w:rsid w:val="000B170B"/>
    <w:rsid w:val="000B1EDB"/>
    <w:rsid w:val="000B4619"/>
    <w:rsid w:val="000B4D3D"/>
    <w:rsid w:val="000B72B4"/>
    <w:rsid w:val="000B7FD1"/>
    <w:rsid w:val="000C383B"/>
    <w:rsid w:val="000C4666"/>
    <w:rsid w:val="000C4B57"/>
    <w:rsid w:val="000D06FB"/>
    <w:rsid w:val="000D2967"/>
    <w:rsid w:val="000D5608"/>
    <w:rsid w:val="000D5B4C"/>
    <w:rsid w:val="000D612C"/>
    <w:rsid w:val="000D6932"/>
    <w:rsid w:val="000D7756"/>
    <w:rsid w:val="000E2447"/>
    <w:rsid w:val="000E4D87"/>
    <w:rsid w:val="000E575F"/>
    <w:rsid w:val="000E6F72"/>
    <w:rsid w:val="000F00B1"/>
    <w:rsid w:val="000F098E"/>
    <w:rsid w:val="000F2BD5"/>
    <w:rsid w:val="000F2F65"/>
    <w:rsid w:val="000F366C"/>
    <w:rsid w:val="000F5DB9"/>
    <w:rsid w:val="000F78F9"/>
    <w:rsid w:val="00101FE1"/>
    <w:rsid w:val="00102B9D"/>
    <w:rsid w:val="001031EC"/>
    <w:rsid w:val="00103673"/>
    <w:rsid w:val="00103BDB"/>
    <w:rsid w:val="0010433C"/>
    <w:rsid w:val="001049A4"/>
    <w:rsid w:val="001056C7"/>
    <w:rsid w:val="00111C72"/>
    <w:rsid w:val="00112535"/>
    <w:rsid w:val="0011338C"/>
    <w:rsid w:val="0011424A"/>
    <w:rsid w:val="00114AEA"/>
    <w:rsid w:val="00116B74"/>
    <w:rsid w:val="00116C9B"/>
    <w:rsid w:val="001177F2"/>
    <w:rsid w:val="00120AEE"/>
    <w:rsid w:val="00122065"/>
    <w:rsid w:val="001224A9"/>
    <w:rsid w:val="001227AE"/>
    <w:rsid w:val="0012300D"/>
    <w:rsid w:val="00123596"/>
    <w:rsid w:val="00124520"/>
    <w:rsid w:val="00130163"/>
    <w:rsid w:val="00130637"/>
    <w:rsid w:val="0013108B"/>
    <w:rsid w:val="001331FB"/>
    <w:rsid w:val="00134318"/>
    <w:rsid w:val="001347BA"/>
    <w:rsid w:val="00134833"/>
    <w:rsid w:val="00134CBE"/>
    <w:rsid w:val="001352DC"/>
    <w:rsid w:val="00135366"/>
    <w:rsid w:val="0013615B"/>
    <w:rsid w:val="00142819"/>
    <w:rsid w:val="00142EA7"/>
    <w:rsid w:val="0014429A"/>
    <w:rsid w:val="00144A63"/>
    <w:rsid w:val="0014569E"/>
    <w:rsid w:val="0015110F"/>
    <w:rsid w:val="001515DF"/>
    <w:rsid w:val="00152D67"/>
    <w:rsid w:val="00153A9F"/>
    <w:rsid w:val="00160F05"/>
    <w:rsid w:val="001621B4"/>
    <w:rsid w:val="00162BA0"/>
    <w:rsid w:val="00164E78"/>
    <w:rsid w:val="00165D1E"/>
    <w:rsid w:val="00167169"/>
    <w:rsid w:val="001700D7"/>
    <w:rsid w:val="00170BAD"/>
    <w:rsid w:val="0017147C"/>
    <w:rsid w:val="00172098"/>
    <w:rsid w:val="00172974"/>
    <w:rsid w:val="00173507"/>
    <w:rsid w:val="00173690"/>
    <w:rsid w:val="00173BF5"/>
    <w:rsid w:val="00175787"/>
    <w:rsid w:val="00175A9E"/>
    <w:rsid w:val="00176218"/>
    <w:rsid w:val="00177283"/>
    <w:rsid w:val="00177924"/>
    <w:rsid w:val="00180219"/>
    <w:rsid w:val="00182067"/>
    <w:rsid w:val="00185E93"/>
    <w:rsid w:val="001862F5"/>
    <w:rsid w:val="001869C6"/>
    <w:rsid w:val="00186A19"/>
    <w:rsid w:val="00191ADA"/>
    <w:rsid w:val="00193647"/>
    <w:rsid w:val="001959D1"/>
    <w:rsid w:val="00196C6B"/>
    <w:rsid w:val="001976AC"/>
    <w:rsid w:val="00197DA8"/>
    <w:rsid w:val="00197E1B"/>
    <w:rsid w:val="00197EBA"/>
    <w:rsid w:val="001A0112"/>
    <w:rsid w:val="001A0877"/>
    <w:rsid w:val="001A288F"/>
    <w:rsid w:val="001A5194"/>
    <w:rsid w:val="001A65C0"/>
    <w:rsid w:val="001B19ED"/>
    <w:rsid w:val="001B2099"/>
    <w:rsid w:val="001B4BCF"/>
    <w:rsid w:val="001B4D1E"/>
    <w:rsid w:val="001B5E0F"/>
    <w:rsid w:val="001B6A71"/>
    <w:rsid w:val="001B6EE0"/>
    <w:rsid w:val="001C04BB"/>
    <w:rsid w:val="001C0810"/>
    <w:rsid w:val="001C0955"/>
    <w:rsid w:val="001C09EE"/>
    <w:rsid w:val="001C1AB0"/>
    <w:rsid w:val="001C1FBB"/>
    <w:rsid w:val="001C29BB"/>
    <w:rsid w:val="001C5C08"/>
    <w:rsid w:val="001C63E2"/>
    <w:rsid w:val="001C6DC1"/>
    <w:rsid w:val="001C6E6A"/>
    <w:rsid w:val="001C6EC8"/>
    <w:rsid w:val="001C7A05"/>
    <w:rsid w:val="001D1447"/>
    <w:rsid w:val="001D15A1"/>
    <w:rsid w:val="001D432A"/>
    <w:rsid w:val="001D4AFE"/>
    <w:rsid w:val="001D73BD"/>
    <w:rsid w:val="001E03A6"/>
    <w:rsid w:val="001E0910"/>
    <w:rsid w:val="001E2BDF"/>
    <w:rsid w:val="001E390E"/>
    <w:rsid w:val="001E39C2"/>
    <w:rsid w:val="001E4C7C"/>
    <w:rsid w:val="001E7210"/>
    <w:rsid w:val="001E74AA"/>
    <w:rsid w:val="001E76B5"/>
    <w:rsid w:val="001F1578"/>
    <w:rsid w:val="001F22C1"/>
    <w:rsid w:val="001F308D"/>
    <w:rsid w:val="001F4D9E"/>
    <w:rsid w:val="001F4FED"/>
    <w:rsid w:val="001F6789"/>
    <w:rsid w:val="001F698A"/>
    <w:rsid w:val="001F7272"/>
    <w:rsid w:val="001F72B4"/>
    <w:rsid w:val="002014A8"/>
    <w:rsid w:val="00202AED"/>
    <w:rsid w:val="00202D70"/>
    <w:rsid w:val="00203B6F"/>
    <w:rsid w:val="0020480B"/>
    <w:rsid w:val="00210B37"/>
    <w:rsid w:val="00212B60"/>
    <w:rsid w:val="00212DA9"/>
    <w:rsid w:val="00213B73"/>
    <w:rsid w:val="002144DA"/>
    <w:rsid w:val="00214BC9"/>
    <w:rsid w:val="00214F9B"/>
    <w:rsid w:val="0021594C"/>
    <w:rsid w:val="002177EC"/>
    <w:rsid w:val="00217B70"/>
    <w:rsid w:val="002208CD"/>
    <w:rsid w:val="002212E7"/>
    <w:rsid w:val="002226D1"/>
    <w:rsid w:val="00222D82"/>
    <w:rsid w:val="002264FA"/>
    <w:rsid w:val="0022650E"/>
    <w:rsid w:val="00227854"/>
    <w:rsid w:val="002278FD"/>
    <w:rsid w:val="002279C9"/>
    <w:rsid w:val="00230267"/>
    <w:rsid w:val="00230EAD"/>
    <w:rsid w:val="00231086"/>
    <w:rsid w:val="00232A31"/>
    <w:rsid w:val="00233E77"/>
    <w:rsid w:val="00233FA7"/>
    <w:rsid w:val="002348C2"/>
    <w:rsid w:val="002358AB"/>
    <w:rsid w:val="00235C79"/>
    <w:rsid w:val="0023764D"/>
    <w:rsid w:val="00237ABF"/>
    <w:rsid w:val="00242B38"/>
    <w:rsid w:val="0024470F"/>
    <w:rsid w:val="0024625B"/>
    <w:rsid w:val="0024796F"/>
    <w:rsid w:val="00250852"/>
    <w:rsid w:val="00251570"/>
    <w:rsid w:val="0025238B"/>
    <w:rsid w:val="00254ED6"/>
    <w:rsid w:val="002554FB"/>
    <w:rsid w:val="00255693"/>
    <w:rsid w:val="002561F2"/>
    <w:rsid w:val="0025621C"/>
    <w:rsid w:val="00257B95"/>
    <w:rsid w:val="00260B07"/>
    <w:rsid w:val="00261CD4"/>
    <w:rsid w:val="00261D5A"/>
    <w:rsid w:val="002630E4"/>
    <w:rsid w:val="002632E5"/>
    <w:rsid w:val="00263748"/>
    <w:rsid w:val="00263A44"/>
    <w:rsid w:val="0026564A"/>
    <w:rsid w:val="002705AD"/>
    <w:rsid w:val="00272BB7"/>
    <w:rsid w:val="002732CB"/>
    <w:rsid w:val="00276076"/>
    <w:rsid w:val="00277CC3"/>
    <w:rsid w:val="002806F4"/>
    <w:rsid w:val="00280D51"/>
    <w:rsid w:val="0028114C"/>
    <w:rsid w:val="00282702"/>
    <w:rsid w:val="00283360"/>
    <w:rsid w:val="002845E0"/>
    <w:rsid w:val="0028473A"/>
    <w:rsid w:val="0028473F"/>
    <w:rsid w:val="00284E20"/>
    <w:rsid w:val="0028565F"/>
    <w:rsid w:val="00290005"/>
    <w:rsid w:val="00291203"/>
    <w:rsid w:val="00291F6E"/>
    <w:rsid w:val="0029381B"/>
    <w:rsid w:val="00293D35"/>
    <w:rsid w:val="0029445B"/>
    <w:rsid w:val="00294F2A"/>
    <w:rsid w:val="00296B69"/>
    <w:rsid w:val="002A04D2"/>
    <w:rsid w:val="002A13EA"/>
    <w:rsid w:val="002A235B"/>
    <w:rsid w:val="002A39A9"/>
    <w:rsid w:val="002A45EE"/>
    <w:rsid w:val="002A5B5F"/>
    <w:rsid w:val="002A63CC"/>
    <w:rsid w:val="002A6BB0"/>
    <w:rsid w:val="002A718A"/>
    <w:rsid w:val="002B04D7"/>
    <w:rsid w:val="002B33AB"/>
    <w:rsid w:val="002B3F17"/>
    <w:rsid w:val="002B41B6"/>
    <w:rsid w:val="002B5008"/>
    <w:rsid w:val="002B516C"/>
    <w:rsid w:val="002B61FC"/>
    <w:rsid w:val="002B64F3"/>
    <w:rsid w:val="002B729F"/>
    <w:rsid w:val="002C054E"/>
    <w:rsid w:val="002C10EF"/>
    <w:rsid w:val="002C32F6"/>
    <w:rsid w:val="002C434E"/>
    <w:rsid w:val="002C47E5"/>
    <w:rsid w:val="002C7018"/>
    <w:rsid w:val="002C76B0"/>
    <w:rsid w:val="002D0320"/>
    <w:rsid w:val="002D0590"/>
    <w:rsid w:val="002D06F1"/>
    <w:rsid w:val="002D6C6F"/>
    <w:rsid w:val="002E0204"/>
    <w:rsid w:val="002E0A7E"/>
    <w:rsid w:val="002E0EAF"/>
    <w:rsid w:val="002E116F"/>
    <w:rsid w:val="002E14EA"/>
    <w:rsid w:val="002E2BFC"/>
    <w:rsid w:val="002E2C75"/>
    <w:rsid w:val="002E2D8A"/>
    <w:rsid w:val="002E2ECE"/>
    <w:rsid w:val="002E3637"/>
    <w:rsid w:val="002E3CB5"/>
    <w:rsid w:val="002E4995"/>
    <w:rsid w:val="002E4D89"/>
    <w:rsid w:val="002E5F89"/>
    <w:rsid w:val="002E6E6D"/>
    <w:rsid w:val="002E7194"/>
    <w:rsid w:val="002E7902"/>
    <w:rsid w:val="002F05DE"/>
    <w:rsid w:val="002F126B"/>
    <w:rsid w:val="002F1CFC"/>
    <w:rsid w:val="002F3BEE"/>
    <w:rsid w:val="002F466D"/>
    <w:rsid w:val="002F4EDE"/>
    <w:rsid w:val="002F72F5"/>
    <w:rsid w:val="002F7771"/>
    <w:rsid w:val="002F77C4"/>
    <w:rsid w:val="003028F9"/>
    <w:rsid w:val="00305F8C"/>
    <w:rsid w:val="00306C92"/>
    <w:rsid w:val="00306E2F"/>
    <w:rsid w:val="0031076E"/>
    <w:rsid w:val="00314714"/>
    <w:rsid w:val="00314EEB"/>
    <w:rsid w:val="00320F10"/>
    <w:rsid w:val="0032253E"/>
    <w:rsid w:val="00324780"/>
    <w:rsid w:val="003257A6"/>
    <w:rsid w:val="0033025A"/>
    <w:rsid w:val="00334708"/>
    <w:rsid w:val="00334D05"/>
    <w:rsid w:val="0033535B"/>
    <w:rsid w:val="00336057"/>
    <w:rsid w:val="00336949"/>
    <w:rsid w:val="003369A2"/>
    <w:rsid w:val="00341F1B"/>
    <w:rsid w:val="00344754"/>
    <w:rsid w:val="00347772"/>
    <w:rsid w:val="00347E9B"/>
    <w:rsid w:val="00350038"/>
    <w:rsid w:val="00350641"/>
    <w:rsid w:val="003508ED"/>
    <w:rsid w:val="00350CA8"/>
    <w:rsid w:val="00351D01"/>
    <w:rsid w:val="00351F06"/>
    <w:rsid w:val="00352116"/>
    <w:rsid w:val="00352C74"/>
    <w:rsid w:val="00354C39"/>
    <w:rsid w:val="00354FBA"/>
    <w:rsid w:val="003555C0"/>
    <w:rsid w:val="00355E89"/>
    <w:rsid w:val="00356F42"/>
    <w:rsid w:val="00360EE7"/>
    <w:rsid w:val="00361DA5"/>
    <w:rsid w:val="003633CD"/>
    <w:rsid w:val="0036512B"/>
    <w:rsid w:val="00366F0A"/>
    <w:rsid w:val="003673C0"/>
    <w:rsid w:val="00373D93"/>
    <w:rsid w:val="00374077"/>
    <w:rsid w:val="003740C7"/>
    <w:rsid w:val="003764D4"/>
    <w:rsid w:val="00377912"/>
    <w:rsid w:val="00377D15"/>
    <w:rsid w:val="00380AAC"/>
    <w:rsid w:val="00380DD6"/>
    <w:rsid w:val="00380E36"/>
    <w:rsid w:val="00381A5E"/>
    <w:rsid w:val="003836FB"/>
    <w:rsid w:val="00384D03"/>
    <w:rsid w:val="0038500C"/>
    <w:rsid w:val="003851A1"/>
    <w:rsid w:val="00386BF2"/>
    <w:rsid w:val="00386DE1"/>
    <w:rsid w:val="00387D14"/>
    <w:rsid w:val="00390DDF"/>
    <w:rsid w:val="00392D6A"/>
    <w:rsid w:val="00393E66"/>
    <w:rsid w:val="00394152"/>
    <w:rsid w:val="003948EF"/>
    <w:rsid w:val="00397607"/>
    <w:rsid w:val="003A00F1"/>
    <w:rsid w:val="003A02D6"/>
    <w:rsid w:val="003A11C3"/>
    <w:rsid w:val="003A2763"/>
    <w:rsid w:val="003A494F"/>
    <w:rsid w:val="003A5611"/>
    <w:rsid w:val="003A6220"/>
    <w:rsid w:val="003B0548"/>
    <w:rsid w:val="003B11E1"/>
    <w:rsid w:val="003B3A55"/>
    <w:rsid w:val="003B44FA"/>
    <w:rsid w:val="003B462E"/>
    <w:rsid w:val="003B53B0"/>
    <w:rsid w:val="003B690A"/>
    <w:rsid w:val="003B7530"/>
    <w:rsid w:val="003C2E4A"/>
    <w:rsid w:val="003C46A0"/>
    <w:rsid w:val="003C5AFD"/>
    <w:rsid w:val="003C6714"/>
    <w:rsid w:val="003C74AD"/>
    <w:rsid w:val="003C7706"/>
    <w:rsid w:val="003D0BDD"/>
    <w:rsid w:val="003D100D"/>
    <w:rsid w:val="003D2DE0"/>
    <w:rsid w:val="003D34B0"/>
    <w:rsid w:val="003D5041"/>
    <w:rsid w:val="003D5704"/>
    <w:rsid w:val="003D5F97"/>
    <w:rsid w:val="003D6B3F"/>
    <w:rsid w:val="003D6DDE"/>
    <w:rsid w:val="003D7A51"/>
    <w:rsid w:val="003E1197"/>
    <w:rsid w:val="003E1338"/>
    <w:rsid w:val="003E25AC"/>
    <w:rsid w:val="003E3A4C"/>
    <w:rsid w:val="003E3A4D"/>
    <w:rsid w:val="003E524F"/>
    <w:rsid w:val="003E557B"/>
    <w:rsid w:val="003E6FF4"/>
    <w:rsid w:val="003F0C0B"/>
    <w:rsid w:val="003F0DDD"/>
    <w:rsid w:val="003F20E1"/>
    <w:rsid w:val="003F790E"/>
    <w:rsid w:val="004000FE"/>
    <w:rsid w:val="00404544"/>
    <w:rsid w:val="0040775E"/>
    <w:rsid w:val="00407EEC"/>
    <w:rsid w:val="00410B14"/>
    <w:rsid w:val="00411553"/>
    <w:rsid w:val="00411F41"/>
    <w:rsid w:val="004129C8"/>
    <w:rsid w:val="0041348D"/>
    <w:rsid w:val="0041358B"/>
    <w:rsid w:val="00417C1D"/>
    <w:rsid w:val="00420795"/>
    <w:rsid w:val="00423FB1"/>
    <w:rsid w:val="00424579"/>
    <w:rsid w:val="004274EB"/>
    <w:rsid w:val="00427618"/>
    <w:rsid w:val="00427FBE"/>
    <w:rsid w:val="00431DC1"/>
    <w:rsid w:val="00433FA6"/>
    <w:rsid w:val="00434325"/>
    <w:rsid w:val="00434CAD"/>
    <w:rsid w:val="00437F7F"/>
    <w:rsid w:val="004407C7"/>
    <w:rsid w:val="0044173F"/>
    <w:rsid w:val="00441C6E"/>
    <w:rsid w:val="00442045"/>
    <w:rsid w:val="0044495D"/>
    <w:rsid w:val="00445A50"/>
    <w:rsid w:val="00446B1E"/>
    <w:rsid w:val="0045245A"/>
    <w:rsid w:val="004560E2"/>
    <w:rsid w:val="004561AA"/>
    <w:rsid w:val="004571E6"/>
    <w:rsid w:val="004576B8"/>
    <w:rsid w:val="0046168B"/>
    <w:rsid w:val="00461FA9"/>
    <w:rsid w:val="00464118"/>
    <w:rsid w:val="0046424F"/>
    <w:rsid w:val="00465464"/>
    <w:rsid w:val="00467B69"/>
    <w:rsid w:val="004715B3"/>
    <w:rsid w:val="00471CFC"/>
    <w:rsid w:val="00471F78"/>
    <w:rsid w:val="00472A6A"/>
    <w:rsid w:val="004750DD"/>
    <w:rsid w:val="004772F6"/>
    <w:rsid w:val="00483D4B"/>
    <w:rsid w:val="004847E5"/>
    <w:rsid w:val="00484EC9"/>
    <w:rsid w:val="00485701"/>
    <w:rsid w:val="00485AD6"/>
    <w:rsid w:val="00490B92"/>
    <w:rsid w:val="00490DE5"/>
    <w:rsid w:val="0049118C"/>
    <w:rsid w:val="004915F8"/>
    <w:rsid w:val="00491799"/>
    <w:rsid w:val="00494D37"/>
    <w:rsid w:val="0049580E"/>
    <w:rsid w:val="004A0088"/>
    <w:rsid w:val="004A00FC"/>
    <w:rsid w:val="004A0686"/>
    <w:rsid w:val="004A2B01"/>
    <w:rsid w:val="004A3043"/>
    <w:rsid w:val="004A3A2F"/>
    <w:rsid w:val="004A5261"/>
    <w:rsid w:val="004A6D0B"/>
    <w:rsid w:val="004A6D6E"/>
    <w:rsid w:val="004A7AD2"/>
    <w:rsid w:val="004B1D2E"/>
    <w:rsid w:val="004B1E45"/>
    <w:rsid w:val="004B53B3"/>
    <w:rsid w:val="004B5A1B"/>
    <w:rsid w:val="004B63A7"/>
    <w:rsid w:val="004B63DB"/>
    <w:rsid w:val="004B6491"/>
    <w:rsid w:val="004B6DAB"/>
    <w:rsid w:val="004B7DD7"/>
    <w:rsid w:val="004C0E8A"/>
    <w:rsid w:val="004C1656"/>
    <w:rsid w:val="004C2996"/>
    <w:rsid w:val="004C45FE"/>
    <w:rsid w:val="004C4D60"/>
    <w:rsid w:val="004C5A97"/>
    <w:rsid w:val="004D0D1B"/>
    <w:rsid w:val="004D19ED"/>
    <w:rsid w:val="004D4FC1"/>
    <w:rsid w:val="004D658E"/>
    <w:rsid w:val="004D6594"/>
    <w:rsid w:val="004D7615"/>
    <w:rsid w:val="004E066D"/>
    <w:rsid w:val="004E0EB3"/>
    <w:rsid w:val="004E29B4"/>
    <w:rsid w:val="004E46ED"/>
    <w:rsid w:val="004E4BFF"/>
    <w:rsid w:val="004E5A51"/>
    <w:rsid w:val="004E66BE"/>
    <w:rsid w:val="004E687B"/>
    <w:rsid w:val="004E77EF"/>
    <w:rsid w:val="004F007C"/>
    <w:rsid w:val="004F1589"/>
    <w:rsid w:val="004F162A"/>
    <w:rsid w:val="004F27BF"/>
    <w:rsid w:val="004F33FF"/>
    <w:rsid w:val="004F4544"/>
    <w:rsid w:val="004F4D85"/>
    <w:rsid w:val="004F55FA"/>
    <w:rsid w:val="00501CD7"/>
    <w:rsid w:val="005027D4"/>
    <w:rsid w:val="00506825"/>
    <w:rsid w:val="005102FC"/>
    <w:rsid w:val="00510ADC"/>
    <w:rsid w:val="0051230A"/>
    <w:rsid w:val="005135C7"/>
    <w:rsid w:val="00514C3F"/>
    <w:rsid w:val="00515035"/>
    <w:rsid w:val="00515438"/>
    <w:rsid w:val="00517EF5"/>
    <w:rsid w:val="005210CD"/>
    <w:rsid w:val="00522F46"/>
    <w:rsid w:val="00523084"/>
    <w:rsid w:val="005232E4"/>
    <w:rsid w:val="00523561"/>
    <w:rsid w:val="00524108"/>
    <w:rsid w:val="00525846"/>
    <w:rsid w:val="0053033A"/>
    <w:rsid w:val="00532BB5"/>
    <w:rsid w:val="005338CB"/>
    <w:rsid w:val="005362C7"/>
    <w:rsid w:val="00537113"/>
    <w:rsid w:val="00541642"/>
    <w:rsid w:val="00542142"/>
    <w:rsid w:val="00542675"/>
    <w:rsid w:val="00544A29"/>
    <w:rsid w:val="00546871"/>
    <w:rsid w:val="00550F86"/>
    <w:rsid w:val="0055125B"/>
    <w:rsid w:val="005521E4"/>
    <w:rsid w:val="005541FA"/>
    <w:rsid w:val="00557D68"/>
    <w:rsid w:val="00560BB6"/>
    <w:rsid w:val="00561447"/>
    <w:rsid w:val="0056238D"/>
    <w:rsid w:val="00563300"/>
    <w:rsid w:val="0056473A"/>
    <w:rsid w:val="00570FEA"/>
    <w:rsid w:val="0057281E"/>
    <w:rsid w:val="00573BC0"/>
    <w:rsid w:val="005761C6"/>
    <w:rsid w:val="00576ABD"/>
    <w:rsid w:val="00576F82"/>
    <w:rsid w:val="0057796F"/>
    <w:rsid w:val="00577FAD"/>
    <w:rsid w:val="00580B2B"/>
    <w:rsid w:val="00581E5E"/>
    <w:rsid w:val="00582134"/>
    <w:rsid w:val="00582516"/>
    <w:rsid w:val="005828D8"/>
    <w:rsid w:val="0058429B"/>
    <w:rsid w:val="00584C58"/>
    <w:rsid w:val="005856DE"/>
    <w:rsid w:val="00585A2C"/>
    <w:rsid w:val="00586C68"/>
    <w:rsid w:val="005904C7"/>
    <w:rsid w:val="00592ED4"/>
    <w:rsid w:val="00593E28"/>
    <w:rsid w:val="0059454C"/>
    <w:rsid w:val="00594D54"/>
    <w:rsid w:val="00594E19"/>
    <w:rsid w:val="00594F1C"/>
    <w:rsid w:val="00597173"/>
    <w:rsid w:val="005A048F"/>
    <w:rsid w:val="005A1E2F"/>
    <w:rsid w:val="005A320B"/>
    <w:rsid w:val="005A350B"/>
    <w:rsid w:val="005A434F"/>
    <w:rsid w:val="005A5997"/>
    <w:rsid w:val="005A5ABD"/>
    <w:rsid w:val="005A6BBE"/>
    <w:rsid w:val="005A7F57"/>
    <w:rsid w:val="005B1AAC"/>
    <w:rsid w:val="005B2AC6"/>
    <w:rsid w:val="005B4380"/>
    <w:rsid w:val="005B54AF"/>
    <w:rsid w:val="005B5967"/>
    <w:rsid w:val="005B6236"/>
    <w:rsid w:val="005B653D"/>
    <w:rsid w:val="005B7AEE"/>
    <w:rsid w:val="005C13BC"/>
    <w:rsid w:val="005C3F71"/>
    <w:rsid w:val="005C4C43"/>
    <w:rsid w:val="005C667B"/>
    <w:rsid w:val="005C7AD4"/>
    <w:rsid w:val="005D0D74"/>
    <w:rsid w:val="005D1A0F"/>
    <w:rsid w:val="005D3443"/>
    <w:rsid w:val="005D7329"/>
    <w:rsid w:val="005D7EA8"/>
    <w:rsid w:val="005E02D4"/>
    <w:rsid w:val="005E3D4A"/>
    <w:rsid w:val="005E53BB"/>
    <w:rsid w:val="005E5677"/>
    <w:rsid w:val="005E5CC1"/>
    <w:rsid w:val="005E6CFC"/>
    <w:rsid w:val="005F0218"/>
    <w:rsid w:val="005F0276"/>
    <w:rsid w:val="005F2112"/>
    <w:rsid w:val="005F254F"/>
    <w:rsid w:val="005F3639"/>
    <w:rsid w:val="005F47D7"/>
    <w:rsid w:val="005F5120"/>
    <w:rsid w:val="005F5855"/>
    <w:rsid w:val="005F5947"/>
    <w:rsid w:val="005F614B"/>
    <w:rsid w:val="00600E07"/>
    <w:rsid w:val="00601E80"/>
    <w:rsid w:val="00602391"/>
    <w:rsid w:val="00602F6D"/>
    <w:rsid w:val="006039BF"/>
    <w:rsid w:val="00604B7A"/>
    <w:rsid w:val="0060584B"/>
    <w:rsid w:val="006119EB"/>
    <w:rsid w:val="00612512"/>
    <w:rsid w:val="00613637"/>
    <w:rsid w:val="00613AB3"/>
    <w:rsid w:val="00617EF4"/>
    <w:rsid w:val="0062394D"/>
    <w:rsid w:val="006239DA"/>
    <w:rsid w:val="006243CB"/>
    <w:rsid w:val="00624DAD"/>
    <w:rsid w:val="00624E55"/>
    <w:rsid w:val="006258FB"/>
    <w:rsid w:val="00625D32"/>
    <w:rsid w:val="00627509"/>
    <w:rsid w:val="0062757E"/>
    <w:rsid w:val="00630AE0"/>
    <w:rsid w:val="00630F9D"/>
    <w:rsid w:val="00633AB5"/>
    <w:rsid w:val="006352FC"/>
    <w:rsid w:val="00636279"/>
    <w:rsid w:val="00636E16"/>
    <w:rsid w:val="00637676"/>
    <w:rsid w:val="00642E06"/>
    <w:rsid w:val="00645D4E"/>
    <w:rsid w:val="00646907"/>
    <w:rsid w:val="00647D01"/>
    <w:rsid w:val="00647E72"/>
    <w:rsid w:val="006516A4"/>
    <w:rsid w:val="0065348C"/>
    <w:rsid w:val="0065383E"/>
    <w:rsid w:val="00654550"/>
    <w:rsid w:val="006555D8"/>
    <w:rsid w:val="006556EB"/>
    <w:rsid w:val="00656879"/>
    <w:rsid w:val="006609DF"/>
    <w:rsid w:val="0066146E"/>
    <w:rsid w:val="006668E0"/>
    <w:rsid w:val="006673A6"/>
    <w:rsid w:val="006677E0"/>
    <w:rsid w:val="00670406"/>
    <w:rsid w:val="00670506"/>
    <w:rsid w:val="00672227"/>
    <w:rsid w:val="00675D2F"/>
    <w:rsid w:val="0067765A"/>
    <w:rsid w:val="00681176"/>
    <w:rsid w:val="00681F29"/>
    <w:rsid w:val="00684278"/>
    <w:rsid w:val="0068430C"/>
    <w:rsid w:val="006866F6"/>
    <w:rsid w:val="006926BD"/>
    <w:rsid w:val="00693735"/>
    <w:rsid w:val="00693D5C"/>
    <w:rsid w:val="00697C15"/>
    <w:rsid w:val="006A0A7D"/>
    <w:rsid w:val="006A1C6E"/>
    <w:rsid w:val="006A2B27"/>
    <w:rsid w:val="006A3849"/>
    <w:rsid w:val="006A49C7"/>
    <w:rsid w:val="006A6004"/>
    <w:rsid w:val="006A6208"/>
    <w:rsid w:val="006A64C7"/>
    <w:rsid w:val="006B00D7"/>
    <w:rsid w:val="006B1442"/>
    <w:rsid w:val="006B2647"/>
    <w:rsid w:val="006B4B69"/>
    <w:rsid w:val="006B6DA5"/>
    <w:rsid w:val="006B7462"/>
    <w:rsid w:val="006B74B7"/>
    <w:rsid w:val="006C2CD7"/>
    <w:rsid w:val="006C3D5E"/>
    <w:rsid w:val="006C56F3"/>
    <w:rsid w:val="006C676E"/>
    <w:rsid w:val="006D4025"/>
    <w:rsid w:val="006D6138"/>
    <w:rsid w:val="006D7979"/>
    <w:rsid w:val="006E1536"/>
    <w:rsid w:val="006E1701"/>
    <w:rsid w:val="006E276B"/>
    <w:rsid w:val="006E3C7E"/>
    <w:rsid w:val="006E3D56"/>
    <w:rsid w:val="006E664D"/>
    <w:rsid w:val="006E69D9"/>
    <w:rsid w:val="006F34BE"/>
    <w:rsid w:val="006F4407"/>
    <w:rsid w:val="00701FE4"/>
    <w:rsid w:val="00702CF6"/>
    <w:rsid w:val="007068B2"/>
    <w:rsid w:val="0070768C"/>
    <w:rsid w:val="007116E4"/>
    <w:rsid w:val="00712493"/>
    <w:rsid w:val="00713597"/>
    <w:rsid w:val="0071589D"/>
    <w:rsid w:val="007158CF"/>
    <w:rsid w:val="00716666"/>
    <w:rsid w:val="00717182"/>
    <w:rsid w:val="00721226"/>
    <w:rsid w:val="007219B9"/>
    <w:rsid w:val="00724369"/>
    <w:rsid w:val="0072533E"/>
    <w:rsid w:val="00727F2D"/>
    <w:rsid w:val="007350AB"/>
    <w:rsid w:val="00743263"/>
    <w:rsid w:val="0074528F"/>
    <w:rsid w:val="007458F0"/>
    <w:rsid w:val="00745C1C"/>
    <w:rsid w:val="00746B46"/>
    <w:rsid w:val="00746B59"/>
    <w:rsid w:val="00750B80"/>
    <w:rsid w:val="0075207C"/>
    <w:rsid w:val="007532A7"/>
    <w:rsid w:val="00753484"/>
    <w:rsid w:val="007552CF"/>
    <w:rsid w:val="007555A5"/>
    <w:rsid w:val="00755CAA"/>
    <w:rsid w:val="0075667A"/>
    <w:rsid w:val="007578C7"/>
    <w:rsid w:val="007622EF"/>
    <w:rsid w:val="007635B7"/>
    <w:rsid w:val="00770BFA"/>
    <w:rsid w:val="00771202"/>
    <w:rsid w:val="00772383"/>
    <w:rsid w:val="00775599"/>
    <w:rsid w:val="007765B7"/>
    <w:rsid w:val="00781367"/>
    <w:rsid w:val="00784CB0"/>
    <w:rsid w:val="00785D23"/>
    <w:rsid w:val="00786964"/>
    <w:rsid w:val="00787FFC"/>
    <w:rsid w:val="00791607"/>
    <w:rsid w:val="00791CBB"/>
    <w:rsid w:val="00794D49"/>
    <w:rsid w:val="007951D7"/>
    <w:rsid w:val="007A327E"/>
    <w:rsid w:val="007A3F92"/>
    <w:rsid w:val="007A4CA4"/>
    <w:rsid w:val="007A58F1"/>
    <w:rsid w:val="007B0EAC"/>
    <w:rsid w:val="007B28BE"/>
    <w:rsid w:val="007B2E7A"/>
    <w:rsid w:val="007B4775"/>
    <w:rsid w:val="007B4AA0"/>
    <w:rsid w:val="007B5D7D"/>
    <w:rsid w:val="007B5EFC"/>
    <w:rsid w:val="007B6000"/>
    <w:rsid w:val="007B65F1"/>
    <w:rsid w:val="007C01E3"/>
    <w:rsid w:val="007C049E"/>
    <w:rsid w:val="007C12D9"/>
    <w:rsid w:val="007C1423"/>
    <w:rsid w:val="007C19F8"/>
    <w:rsid w:val="007C4151"/>
    <w:rsid w:val="007C46D4"/>
    <w:rsid w:val="007C47E0"/>
    <w:rsid w:val="007C6988"/>
    <w:rsid w:val="007C6FD1"/>
    <w:rsid w:val="007C72A9"/>
    <w:rsid w:val="007D032D"/>
    <w:rsid w:val="007D20F7"/>
    <w:rsid w:val="007D4776"/>
    <w:rsid w:val="007D49AF"/>
    <w:rsid w:val="007D5DB9"/>
    <w:rsid w:val="007D75E0"/>
    <w:rsid w:val="007D7D15"/>
    <w:rsid w:val="007E220F"/>
    <w:rsid w:val="007E3AEF"/>
    <w:rsid w:val="007E4031"/>
    <w:rsid w:val="007E6424"/>
    <w:rsid w:val="007E680F"/>
    <w:rsid w:val="007E6F4C"/>
    <w:rsid w:val="007F1C5E"/>
    <w:rsid w:val="007F3397"/>
    <w:rsid w:val="007F3FE3"/>
    <w:rsid w:val="007F5B0C"/>
    <w:rsid w:val="007F6B31"/>
    <w:rsid w:val="008002E9"/>
    <w:rsid w:val="00803663"/>
    <w:rsid w:val="008045FA"/>
    <w:rsid w:val="00804914"/>
    <w:rsid w:val="0080495F"/>
    <w:rsid w:val="00807265"/>
    <w:rsid w:val="00807358"/>
    <w:rsid w:val="0080769F"/>
    <w:rsid w:val="00810DCB"/>
    <w:rsid w:val="00811297"/>
    <w:rsid w:val="00814E0D"/>
    <w:rsid w:val="00815C47"/>
    <w:rsid w:val="00817882"/>
    <w:rsid w:val="00820D28"/>
    <w:rsid w:val="00824774"/>
    <w:rsid w:val="00824B8C"/>
    <w:rsid w:val="00825D48"/>
    <w:rsid w:val="00826081"/>
    <w:rsid w:val="00827024"/>
    <w:rsid w:val="00830E59"/>
    <w:rsid w:val="00831FE0"/>
    <w:rsid w:val="00833C6B"/>
    <w:rsid w:val="008351EA"/>
    <w:rsid w:val="00836016"/>
    <w:rsid w:val="00836342"/>
    <w:rsid w:val="008364DC"/>
    <w:rsid w:val="00836CA3"/>
    <w:rsid w:val="00837B0B"/>
    <w:rsid w:val="00837BB3"/>
    <w:rsid w:val="0084052B"/>
    <w:rsid w:val="008416C1"/>
    <w:rsid w:val="00843AEB"/>
    <w:rsid w:val="00846C57"/>
    <w:rsid w:val="00847C40"/>
    <w:rsid w:val="00850C2A"/>
    <w:rsid w:val="008515F4"/>
    <w:rsid w:val="008532EA"/>
    <w:rsid w:val="00855617"/>
    <w:rsid w:val="00855A45"/>
    <w:rsid w:val="00855DEA"/>
    <w:rsid w:val="0085740D"/>
    <w:rsid w:val="00857F53"/>
    <w:rsid w:val="00861890"/>
    <w:rsid w:val="00861F0F"/>
    <w:rsid w:val="008629F1"/>
    <w:rsid w:val="008638E3"/>
    <w:rsid w:val="00864A50"/>
    <w:rsid w:val="00867184"/>
    <w:rsid w:val="008676F1"/>
    <w:rsid w:val="008704F3"/>
    <w:rsid w:val="00870DBB"/>
    <w:rsid w:val="0087270D"/>
    <w:rsid w:val="008755ED"/>
    <w:rsid w:val="0087660C"/>
    <w:rsid w:val="008809BA"/>
    <w:rsid w:val="00880EB2"/>
    <w:rsid w:val="008820DD"/>
    <w:rsid w:val="00882893"/>
    <w:rsid w:val="00883994"/>
    <w:rsid w:val="0088563F"/>
    <w:rsid w:val="00885691"/>
    <w:rsid w:val="00886ACE"/>
    <w:rsid w:val="00892A67"/>
    <w:rsid w:val="008932DD"/>
    <w:rsid w:val="0089370E"/>
    <w:rsid w:val="00893C1D"/>
    <w:rsid w:val="00893C3E"/>
    <w:rsid w:val="00893FB1"/>
    <w:rsid w:val="00894D64"/>
    <w:rsid w:val="00895F69"/>
    <w:rsid w:val="008969BF"/>
    <w:rsid w:val="008A0A27"/>
    <w:rsid w:val="008A47E5"/>
    <w:rsid w:val="008A7CE3"/>
    <w:rsid w:val="008B05D0"/>
    <w:rsid w:val="008B1217"/>
    <w:rsid w:val="008B2CA1"/>
    <w:rsid w:val="008B6787"/>
    <w:rsid w:val="008B6C33"/>
    <w:rsid w:val="008C06B5"/>
    <w:rsid w:val="008C147B"/>
    <w:rsid w:val="008C1C2F"/>
    <w:rsid w:val="008C5AE2"/>
    <w:rsid w:val="008C77D5"/>
    <w:rsid w:val="008D1749"/>
    <w:rsid w:val="008D1B62"/>
    <w:rsid w:val="008D5361"/>
    <w:rsid w:val="008E0B7C"/>
    <w:rsid w:val="008E192F"/>
    <w:rsid w:val="008E2C42"/>
    <w:rsid w:val="008E3DE9"/>
    <w:rsid w:val="008E4481"/>
    <w:rsid w:val="008E5704"/>
    <w:rsid w:val="008E61A8"/>
    <w:rsid w:val="008F3090"/>
    <w:rsid w:val="008F5729"/>
    <w:rsid w:val="008F5EB9"/>
    <w:rsid w:val="00900CD1"/>
    <w:rsid w:val="009021B2"/>
    <w:rsid w:val="00904EE3"/>
    <w:rsid w:val="0090636E"/>
    <w:rsid w:val="009078B7"/>
    <w:rsid w:val="00907F0E"/>
    <w:rsid w:val="00910417"/>
    <w:rsid w:val="00910D2B"/>
    <w:rsid w:val="00911B3F"/>
    <w:rsid w:val="00911BAD"/>
    <w:rsid w:val="00911E25"/>
    <w:rsid w:val="0091231D"/>
    <w:rsid w:val="009133E5"/>
    <w:rsid w:val="00913570"/>
    <w:rsid w:val="00913E1D"/>
    <w:rsid w:val="009155B8"/>
    <w:rsid w:val="00915A35"/>
    <w:rsid w:val="00915F09"/>
    <w:rsid w:val="009166EA"/>
    <w:rsid w:val="00920FC5"/>
    <w:rsid w:val="00921749"/>
    <w:rsid w:val="00921D6F"/>
    <w:rsid w:val="00922063"/>
    <w:rsid w:val="0092226B"/>
    <w:rsid w:val="00923B0D"/>
    <w:rsid w:val="009247B2"/>
    <w:rsid w:val="00924B4A"/>
    <w:rsid w:val="00925087"/>
    <w:rsid w:val="00926028"/>
    <w:rsid w:val="009312FC"/>
    <w:rsid w:val="00931672"/>
    <w:rsid w:val="00932BA8"/>
    <w:rsid w:val="009361BA"/>
    <w:rsid w:val="0093760B"/>
    <w:rsid w:val="009436DC"/>
    <w:rsid w:val="00944ACF"/>
    <w:rsid w:val="00945250"/>
    <w:rsid w:val="00945A67"/>
    <w:rsid w:val="009501B8"/>
    <w:rsid w:val="0095385C"/>
    <w:rsid w:val="00953B69"/>
    <w:rsid w:val="0095421E"/>
    <w:rsid w:val="00954771"/>
    <w:rsid w:val="009562D7"/>
    <w:rsid w:val="00956E7C"/>
    <w:rsid w:val="009605D3"/>
    <w:rsid w:val="009616C2"/>
    <w:rsid w:val="00963E30"/>
    <w:rsid w:val="00967352"/>
    <w:rsid w:val="00970E74"/>
    <w:rsid w:val="009736C3"/>
    <w:rsid w:val="0097410B"/>
    <w:rsid w:val="009741D2"/>
    <w:rsid w:val="0097453C"/>
    <w:rsid w:val="00982BA0"/>
    <w:rsid w:val="00983B80"/>
    <w:rsid w:val="00983EF4"/>
    <w:rsid w:val="00984460"/>
    <w:rsid w:val="009868B4"/>
    <w:rsid w:val="00986BD1"/>
    <w:rsid w:val="00987EA2"/>
    <w:rsid w:val="00990280"/>
    <w:rsid w:val="0099152E"/>
    <w:rsid w:val="00992178"/>
    <w:rsid w:val="009929A1"/>
    <w:rsid w:val="00995589"/>
    <w:rsid w:val="00995951"/>
    <w:rsid w:val="009966B6"/>
    <w:rsid w:val="009976E8"/>
    <w:rsid w:val="009A023B"/>
    <w:rsid w:val="009A3475"/>
    <w:rsid w:val="009A426D"/>
    <w:rsid w:val="009A44ED"/>
    <w:rsid w:val="009A4C6A"/>
    <w:rsid w:val="009A5523"/>
    <w:rsid w:val="009A643C"/>
    <w:rsid w:val="009B1154"/>
    <w:rsid w:val="009B1519"/>
    <w:rsid w:val="009B2066"/>
    <w:rsid w:val="009B2998"/>
    <w:rsid w:val="009B4E4D"/>
    <w:rsid w:val="009B54BD"/>
    <w:rsid w:val="009B77E2"/>
    <w:rsid w:val="009B7807"/>
    <w:rsid w:val="009B79B7"/>
    <w:rsid w:val="009B7AD6"/>
    <w:rsid w:val="009C0001"/>
    <w:rsid w:val="009C2883"/>
    <w:rsid w:val="009C2984"/>
    <w:rsid w:val="009C4C5A"/>
    <w:rsid w:val="009C4CAB"/>
    <w:rsid w:val="009C685E"/>
    <w:rsid w:val="009C74A9"/>
    <w:rsid w:val="009C759E"/>
    <w:rsid w:val="009D07DC"/>
    <w:rsid w:val="009D13C8"/>
    <w:rsid w:val="009D2C04"/>
    <w:rsid w:val="009D6C88"/>
    <w:rsid w:val="009E034C"/>
    <w:rsid w:val="009E2B6F"/>
    <w:rsid w:val="009E4169"/>
    <w:rsid w:val="009E4D98"/>
    <w:rsid w:val="009E6C01"/>
    <w:rsid w:val="009F1E14"/>
    <w:rsid w:val="009F2E6D"/>
    <w:rsid w:val="009F68B3"/>
    <w:rsid w:val="00A0095E"/>
    <w:rsid w:val="00A0182D"/>
    <w:rsid w:val="00A01B62"/>
    <w:rsid w:val="00A05662"/>
    <w:rsid w:val="00A06433"/>
    <w:rsid w:val="00A07811"/>
    <w:rsid w:val="00A07E0F"/>
    <w:rsid w:val="00A12A20"/>
    <w:rsid w:val="00A13944"/>
    <w:rsid w:val="00A21370"/>
    <w:rsid w:val="00A22676"/>
    <w:rsid w:val="00A22D46"/>
    <w:rsid w:val="00A24D32"/>
    <w:rsid w:val="00A24D51"/>
    <w:rsid w:val="00A25EA6"/>
    <w:rsid w:val="00A25EE3"/>
    <w:rsid w:val="00A27354"/>
    <w:rsid w:val="00A3084F"/>
    <w:rsid w:val="00A30B29"/>
    <w:rsid w:val="00A30E0C"/>
    <w:rsid w:val="00A32DC4"/>
    <w:rsid w:val="00A3328A"/>
    <w:rsid w:val="00A3489E"/>
    <w:rsid w:val="00A35116"/>
    <w:rsid w:val="00A36358"/>
    <w:rsid w:val="00A42B12"/>
    <w:rsid w:val="00A4661F"/>
    <w:rsid w:val="00A4778F"/>
    <w:rsid w:val="00A47E89"/>
    <w:rsid w:val="00A52553"/>
    <w:rsid w:val="00A54F81"/>
    <w:rsid w:val="00A5593C"/>
    <w:rsid w:val="00A57BFB"/>
    <w:rsid w:val="00A60B33"/>
    <w:rsid w:val="00A61740"/>
    <w:rsid w:val="00A631B7"/>
    <w:rsid w:val="00A66715"/>
    <w:rsid w:val="00A672CD"/>
    <w:rsid w:val="00A7568D"/>
    <w:rsid w:val="00A756E2"/>
    <w:rsid w:val="00A76807"/>
    <w:rsid w:val="00A76DD9"/>
    <w:rsid w:val="00A81213"/>
    <w:rsid w:val="00A823B8"/>
    <w:rsid w:val="00A8265A"/>
    <w:rsid w:val="00A83A81"/>
    <w:rsid w:val="00A845DD"/>
    <w:rsid w:val="00A854C5"/>
    <w:rsid w:val="00A8567B"/>
    <w:rsid w:val="00A8575B"/>
    <w:rsid w:val="00A90886"/>
    <w:rsid w:val="00A9230A"/>
    <w:rsid w:val="00A967A1"/>
    <w:rsid w:val="00A96C23"/>
    <w:rsid w:val="00A97385"/>
    <w:rsid w:val="00AA06F6"/>
    <w:rsid w:val="00AA3847"/>
    <w:rsid w:val="00AA3A40"/>
    <w:rsid w:val="00AA3E03"/>
    <w:rsid w:val="00AA41BA"/>
    <w:rsid w:val="00AA4732"/>
    <w:rsid w:val="00AA5C73"/>
    <w:rsid w:val="00AA6CE3"/>
    <w:rsid w:val="00AA6FCA"/>
    <w:rsid w:val="00AA73FC"/>
    <w:rsid w:val="00AA75C9"/>
    <w:rsid w:val="00AB1A8B"/>
    <w:rsid w:val="00AB20E5"/>
    <w:rsid w:val="00AB643C"/>
    <w:rsid w:val="00AB6B99"/>
    <w:rsid w:val="00AC14AD"/>
    <w:rsid w:val="00AC399A"/>
    <w:rsid w:val="00AC3CF6"/>
    <w:rsid w:val="00AC43C7"/>
    <w:rsid w:val="00AC52C3"/>
    <w:rsid w:val="00AC64C3"/>
    <w:rsid w:val="00AC7CF7"/>
    <w:rsid w:val="00AC7E1A"/>
    <w:rsid w:val="00AD013A"/>
    <w:rsid w:val="00AD1374"/>
    <w:rsid w:val="00AD1958"/>
    <w:rsid w:val="00AD2721"/>
    <w:rsid w:val="00AD3135"/>
    <w:rsid w:val="00AD3E63"/>
    <w:rsid w:val="00AD49B9"/>
    <w:rsid w:val="00AD5FC1"/>
    <w:rsid w:val="00AD7FAC"/>
    <w:rsid w:val="00AE0D01"/>
    <w:rsid w:val="00AE40D8"/>
    <w:rsid w:val="00AE5C15"/>
    <w:rsid w:val="00AE68E8"/>
    <w:rsid w:val="00AE7FF6"/>
    <w:rsid w:val="00AF0BE1"/>
    <w:rsid w:val="00AF1620"/>
    <w:rsid w:val="00AF3382"/>
    <w:rsid w:val="00AF34FC"/>
    <w:rsid w:val="00AF53E4"/>
    <w:rsid w:val="00B03511"/>
    <w:rsid w:val="00B03677"/>
    <w:rsid w:val="00B042A9"/>
    <w:rsid w:val="00B0555B"/>
    <w:rsid w:val="00B055DD"/>
    <w:rsid w:val="00B05826"/>
    <w:rsid w:val="00B05A26"/>
    <w:rsid w:val="00B07BAA"/>
    <w:rsid w:val="00B11174"/>
    <w:rsid w:val="00B1141C"/>
    <w:rsid w:val="00B11FA8"/>
    <w:rsid w:val="00B13914"/>
    <w:rsid w:val="00B13FBB"/>
    <w:rsid w:val="00B1635A"/>
    <w:rsid w:val="00B1653C"/>
    <w:rsid w:val="00B179AA"/>
    <w:rsid w:val="00B21C37"/>
    <w:rsid w:val="00B22584"/>
    <w:rsid w:val="00B22D2F"/>
    <w:rsid w:val="00B233E0"/>
    <w:rsid w:val="00B2527A"/>
    <w:rsid w:val="00B279C4"/>
    <w:rsid w:val="00B30D02"/>
    <w:rsid w:val="00B34624"/>
    <w:rsid w:val="00B35B91"/>
    <w:rsid w:val="00B36AD5"/>
    <w:rsid w:val="00B37D57"/>
    <w:rsid w:val="00B40C67"/>
    <w:rsid w:val="00B413D3"/>
    <w:rsid w:val="00B41DF3"/>
    <w:rsid w:val="00B426CF"/>
    <w:rsid w:val="00B43098"/>
    <w:rsid w:val="00B43960"/>
    <w:rsid w:val="00B4436D"/>
    <w:rsid w:val="00B450B6"/>
    <w:rsid w:val="00B45E7C"/>
    <w:rsid w:val="00B46518"/>
    <w:rsid w:val="00B46ACA"/>
    <w:rsid w:val="00B519AB"/>
    <w:rsid w:val="00B525F7"/>
    <w:rsid w:val="00B5413E"/>
    <w:rsid w:val="00B54DEC"/>
    <w:rsid w:val="00B574AA"/>
    <w:rsid w:val="00B57ABA"/>
    <w:rsid w:val="00B57D9E"/>
    <w:rsid w:val="00B57FEB"/>
    <w:rsid w:val="00B609CE"/>
    <w:rsid w:val="00B610C6"/>
    <w:rsid w:val="00B62213"/>
    <w:rsid w:val="00B622DA"/>
    <w:rsid w:val="00B65572"/>
    <w:rsid w:val="00B70B1C"/>
    <w:rsid w:val="00B7109A"/>
    <w:rsid w:val="00B7130F"/>
    <w:rsid w:val="00B71F82"/>
    <w:rsid w:val="00B720C8"/>
    <w:rsid w:val="00B72474"/>
    <w:rsid w:val="00B7389E"/>
    <w:rsid w:val="00B7396D"/>
    <w:rsid w:val="00B73A49"/>
    <w:rsid w:val="00B73E26"/>
    <w:rsid w:val="00B756D5"/>
    <w:rsid w:val="00B766F8"/>
    <w:rsid w:val="00B76F5E"/>
    <w:rsid w:val="00B77AA8"/>
    <w:rsid w:val="00B803B5"/>
    <w:rsid w:val="00B808FE"/>
    <w:rsid w:val="00B82396"/>
    <w:rsid w:val="00B82CBA"/>
    <w:rsid w:val="00B82D83"/>
    <w:rsid w:val="00B83AC1"/>
    <w:rsid w:val="00B83E39"/>
    <w:rsid w:val="00B85066"/>
    <w:rsid w:val="00B85F80"/>
    <w:rsid w:val="00B85FDA"/>
    <w:rsid w:val="00B860DB"/>
    <w:rsid w:val="00B86165"/>
    <w:rsid w:val="00B87961"/>
    <w:rsid w:val="00B90D6E"/>
    <w:rsid w:val="00B93E23"/>
    <w:rsid w:val="00B97361"/>
    <w:rsid w:val="00BA07C0"/>
    <w:rsid w:val="00BA10E3"/>
    <w:rsid w:val="00BA1DA7"/>
    <w:rsid w:val="00BA2379"/>
    <w:rsid w:val="00BA36D5"/>
    <w:rsid w:val="00BA3E49"/>
    <w:rsid w:val="00BA70B9"/>
    <w:rsid w:val="00BA7E5C"/>
    <w:rsid w:val="00BB1519"/>
    <w:rsid w:val="00BB2C08"/>
    <w:rsid w:val="00BB3B47"/>
    <w:rsid w:val="00BB7757"/>
    <w:rsid w:val="00BB7AC4"/>
    <w:rsid w:val="00BD06A4"/>
    <w:rsid w:val="00BD5A6B"/>
    <w:rsid w:val="00BD5B6A"/>
    <w:rsid w:val="00BD64E8"/>
    <w:rsid w:val="00BD66C1"/>
    <w:rsid w:val="00BE15B8"/>
    <w:rsid w:val="00BE1F59"/>
    <w:rsid w:val="00BE2F21"/>
    <w:rsid w:val="00BE35B7"/>
    <w:rsid w:val="00BE3E9D"/>
    <w:rsid w:val="00BE7E0F"/>
    <w:rsid w:val="00BF054A"/>
    <w:rsid w:val="00BF05B7"/>
    <w:rsid w:val="00BF0D57"/>
    <w:rsid w:val="00BF1B2A"/>
    <w:rsid w:val="00BF28D4"/>
    <w:rsid w:val="00BF2B2E"/>
    <w:rsid w:val="00BF47EE"/>
    <w:rsid w:val="00BF5AFF"/>
    <w:rsid w:val="00BF78BB"/>
    <w:rsid w:val="00BF7F46"/>
    <w:rsid w:val="00C014A5"/>
    <w:rsid w:val="00C04227"/>
    <w:rsid w:val="00C05EB2"/>
    <w:rsid w:val="00C100B9"/>
    <w:rsid w:val="00C139C0"/>
    <w:rsid w:val="00C14F70"/>
    <w:rsid w:val="00C16552"/>
    <w:rsid w:val="00C16615"/>
    <w:rsid w:val="00C17482"/>
    <w:rsid w:val="00C201E6"/>
    <w:rsid w:val="00C20701"/>
    <w:rsid w:val="00C2118B"/>
    <w:rsid w:val="00C218FE"/>
    <w:rsid w:val="00C22066"/>
    <w:rsid w:val="00C226CC"/>
    <w:rsid w:val="00C230C6"/>
    <w:rsid w:val="00C25AC8"/>
    <w:rsid w:val="00C26330"/>
    <w:rsid w:val="00C27175"/>
    <w:rsid w:val="00C2790E"/>
    <w:rsid w:val="00C35436"/>
    <w:rsid w:val="00C35DC2"/>
    <w:rsid w:val="00C35EB0"/>
    <w:rsid w:val="00C36122"/>
    <w:rsid w:val="00C362FC"/>
    <w:rsid w:val="00C372F6"/>
    <w:rsid w:val="00C4121F"/>
    <w:rsid w:val="00C41247"/>
    <w:rsid w:val="00C43BD0"/>
    <w:rsid w:val="00C44DCC"/>
    <w:rsid w:val="00C45B62"/>
    <w:rsid w:val="00C462FB"/>
    <w:rsid w:val="00C473D2"/>
    <w:rsid w:val="00C527F2"/>
    <w:rsid w:val="00C533B7"/>
    <w:rsid w:val="00C54079"/>
    <w:rsid w:val="00C553E2"/>
    <w:rsid w:val="00C61E2C"/>
    <w:rsid w:val="00C6453C"/>
    <w:rsid w:val="00C65543"/>
    <w:rsid w:val="00C65879"/>
    <w:rsid w:val="00C66CCA"/>
    <w:rsid w:val="00C66E88"/>
    <w:rsid w:val="00C6708F"/>
    <w:rsid w:val="00C711A3"/>
    <w:rsid w:val="00C74693"/>
    <w:rsid w:val="00C746CF"/>
    <w:rsid w:val="00C74DAA"/>
    <w:rsid w:val="00C773A4"/>
    <w:rsid w:val="00C804BB"/>
    <w:rsid w:val="00C81F3A"/>
    <w:rsid w:val="00C82DB7"/>
    <w:rsid w:val="00C83098"/>
    <w:rsid w:val="00C90A11"/>
    <w:rsid w:val="00C91E72"/>
    <w:rsid w:val="00C91EBD"/>
    <w:rsid w:val="00CA149F"/>
    <w:rsid w:val="00CA2180"/>
    <w:rsid w:val="00CA2420"/>
    <w:rsid w:val="00CA3530"/>
    <w:rsid w:val="00CA4683"/>
    <w:rsid w:val="00CA470A"/>
    <w:rsid w:val="00CA4978"/>
    <w:rsid w:val="00CA505E"/>
    <w:rsid w:val="00CA5904"/>
    <w:rsid w:val="00CA5FD5"/>
    <w:rsid w:val="00CA600B"/>
    <w:rsid w:val="00CA73B0"/>
    <w:rsid w:val="00CA7C0F"/>
    <w:rsid w:val="00CA7E83"/>
    <w:rsid w:val="00CB0151"/>
    <w:rsid w:val="00CB0607"/>
    <w:rsid w:val="00CB27B7"/>
    <w:rsid w:val="00CB4476"/>
    <w:rsid w:val="00CB4867"/>
    <w:rsid w:val="00CB4A09"/>
    <w:rsid w:val="00CB676B"/>
    <w:rsid w:val="00CB76C3"/>
    <w:rsid w:val="00CB7A7A"/>
    <w:rsid w:val="00CC0F34"/>
    <w:rsid w:val="00CC2E80"/>
    <w:rsid w:val="00CC3FE5"/>
    <w:rsid w:val="00CC4632"/>
    <w:rsid w:val="00CC496F"/>
    <w:rsid w:val="00CC7976"/>
    <w:rsid w:val="00CD1675"/>
    <w:rsid w:val="00CD3541"/>
    <w:rsid w:val="00CD3718"/>
    <w:rsid w:val="00CD39D4"/>
    <w:rsid w:val="00CD3B88"/>
    <w:rsid w:val="00CD4683"/>
    <w:rsid w:val="00CD5226"/>
    <w:rsid w:val="00CD5953"/>
    <w:rsid w:val="00CD634B"/>
    <w:rsid w:val="00CD767D"/>
    <w:rsid w:val="00CE0B75"/>
    <w:rsid w:val="00CE10E8"/>
    <w:rsid w:val="00CE68FC"/>
    <w:rsid w:val="00CE6D31"/>
    <w:rsid w:val="00CE6E4B"/>
    <w:rsid w:val="00CE7133"/>
    <w:rsid w:val="00CF170D"/>
    <w:rsid w:val="00CF1CC6"/>
    <w:rsid w:val="00CF25F4"/>
    <w:rsid w:val="00CF265B"/>
    <w:rsid w:val="00CF2F07"/>
    <w:rsid w:val="00CF37EF"/>
    <w:rsid w:val="00CF46B7"/>
    <w:rsid w:val="00CF5948"/>
    <w:rsid w:val="00D005EF"/>
    <w:rsid w:val="00D01580"/>
    <w:rsid w:val="00D02377"/>
    <w:rsid w:val="00D04162"/>
    <w:rsid w:val="00D045AE"/>
    <w:rsid w:val="00D05B02"/>
    <w:rsid w:val="00D1113A"/>
    <w:rsid w:val="00D11778"/>
    <w:rsid w:val="00D126B6"/>
    <w:rsid w:val="00D13291"/>
    <w:rsid w:val="00D1348B"/>
    <w:rsid w:val="00D13E5D"/>
    <w:rsid w:val="00D14A3A"/>
    <w:rsid w:val="00D17C6F"/>
    <w:rsid w:val="00D20A1F"/>
    <w:rsid w:val="00D22CDA"/>
    <w:rsid w:val="00D25AEE"/>
    <w:rsid w:val="00D27114"/>
    <w:rsid w:val="00D279BB"/>
    <w:rsid w:val="00D27B31"/>
    <w:rsid w:val="00D33425"/>
    <w:rsid w:val="00D33EF5"/>
    <w:rsid w:val="00D347C2"/>
    <w:rsid w:val="00D3664B"/>
    <w:rsid w:val="00D370EA"/>
    <w:rsid w:val="00D4168A"/>
    <w:rsid w:val="00D4316E"/>
    <w:rsid w:val="00D43D17"/>
    <w:rsid w:val="00D46836"/>
    <w:rsid w:val="00D46C03"/>
    <w:rsid w:val="00D4760D"/>
    <w:rsid w:val="00D50B63"/>
    <w:rsid w:val="00D521E8"/>
    <w:rsid w:val="00D557F7"/>
    <w:rsid w:val="00D576CA"/>
    <w:rsid w:val="00D60BB7"/>
    <w:rsid w:val="00D62FE2"/>
    <w:rsid w:val="00D65DC3"/>
    <w:rsid w:val="00D677CD"/>
    <w:rsid w:val="00D67EBC"/>
    <w:rsid w:val="00D71144"/>
    <w:rsid w:val="00D71BA2"/>
    <w:rsid w:val="00D73F93"/>
    <w:rsid w:val="00D7494E"/>
    <w:rsid w:val="00D765B8"/>
    <w:rsid w:val="00D76EF4"/>
    <w:rsid w:val="00D77801"/>
    <w:rsid w:val="00D809ED"/>
    <w:rsid w:val="00D81A0F"/>
    <w:rsid w:val="00D8456B"/>
    <w:rsid w:val="00D8466E"/>
    <w:rsid w:val="00D85FA8"/>
    <w:rsid w:val="00D87601"/>
    <w:rsid w:val="00D87821"/>
    <w:rsid w:val="00D91F6F"/>
    <w:rsid w:val="00D92DF0"/>
    <w:rsid w:val="00D94F43"/>
    <w:rsid w:val="00D959DF"/>
    <w:rsid w:val="00D9644E"/>
    <w:rsid w:val="00D97791"/>
    <w:rsid w:val="00DA0B6A"/>
    <w:rsid w:val="00DA1379"/>
    <w:rsid w:val="00DA1536"/>
    <w:rsid w:val="00DA18B0"/>
    <w:rsid w:val="00DA2DB4"/>
    <w:rsid w:val="00DA2E04"/>
    <w:rsid w:val="00DA6FFD"/>
    <w:rsid w:val="00DA7D42"/>
    <w:rsid w:val="00DB03FC"/>
    <w:rsid w:val="00DB11C9"/>
    <w:rsid w:val="00DB2066"/>
    <w:rsid w:val="00DB2A9D"/>
    <w:rsid w:val="00DB5237"/>
    <w:rsid w:val="00DB5608"/>
    <w:rsid w:val="00DB6574"/>
    <w:rsid w:val="00DC03A8"/>
    <w:rsid w:val="00DC19D2"/>
    <w:rsid w:val="00DC1D0D"/>
    <w:rsid w:val="00DC3803"/>
    <w:rsid w:val="00DC5247"/>
    <w:rsid w:val="00DC588D"/>
    <w:rsid w:val="00DC6CCA"/>
    <w:rsid w:val="00DD0B8D"/>
    <w:rsid w:val="00DD0F4F"/>
    <w:rsid w:val="00DD397A"/>
    <w:rsid w:val="00DD3C3A"/>
    <w:rsid w:val="00DD4175"/>
    <w:rsid w:val="00DD74E9"/>
    <w:rsid w:val="00DE101E"/>
    <w:rsid w:val="00DE31C3"/>
    <w:rsid w:val="00DE4DC2"/>
    <w:rsid w:val="00DE5FB8"/>
    <w:rsid w:val="00DF47F7"/>
    <w:rsid w:val="00E02F7E"/>
    <w:rsid w:val="00E042ED"/>
    <w:rsid w:val="00E04548"/>
    <w:rsid w:val="00E0597E"/>
    <w:rsid w:val="00E07D5A"/>
    <w:rsid w:val="00E10374"/>
    <w:rsid w:val="00E1184B"/>
    <w:rsid w:val="00E11B83"/>
    <w:rsid w:val="00E1496A"/>
    <w:rsid w:val="00E202C8"/>
    <w:rsid w:val="00E20BCA"/>
    <w:rsid w:val="00E20F67"/>
    <w:rsid w:val="00E24494"/>
    <w:rsid w:val="00E25DB6"/>
    <w:rsid w:val="00E265F9"/>
    <w:rsid w:val="00E26EE1"/>
    <w:rsid w:val="00E33239"/>
    <w:rsid w:val="00E36B38"/>
    <w:rsid w:val="00E37270"/>
    <w:rsid w:val="00E41411"/>
    <w:rsid w:val="00E42F29"/>
    <w:rsid w:val="00E43F1A"/>
    <w:rsid w:val="00E45154"/>
    <w:rsid w:val="00E5040B"/>
    <w:rsid w:val="00E525DB"/>
    <w:rsid w:val="00E53504"/>
    <w:rsid w:val="00E53F30"/>
    <w:rsid w:val="00E549DF"/>
    <w:rsid w:val="00E549EF"/>
    <w:rsid w:val="00E551DC"/>
    <w:rsid w:val="00E554F9"/>
    <w:rsid w:val="00E56DAF"/>
    <w:rsid w:val="00E56E8D"/>
    <w:rsid w:val="00E56F45"/>
    <w:rsid w:val="00E56FA9"/>
    <w:rsid w:val="00E57512"/>
    <w:rsid w:val="00E578F9"/>
    <w:rsid w:val="00E62797"/>
    <w:rsid w:val="00E62E92"/>
    <w:rsid w:val="00E64450"/>
    <w:rsid w:val="00E66648"/>
    <w:rsid w:val="00E70AB3"/>
    <w:rsid w:val="00E70AB8"/>
    <w:rsid w:val="00E71C6E"/>
    <w:rsid w:val="00E72BC7"/>
    <w:rsid w:val="00E72D3E"/>
    <w:rsid w:val="00E72E92"/>
    <w:rsid w:val="00E8049F"/>
    <w:rsid w:val="00E806F7"/>
    <w:rsid w:val="00E817EA"/>
    <w:rsid w:val="00E823CF"/>
    <w:rsid w:val="00E82476"/>
    <w:rsid w:val="00E82B3D"/>
    <w:rsid w:val="00E84D79"/>
    <w:rsid w:val="00E8518F"/>
    <w:rsid w:val="00E85397"/>
    <w:rsid w:val="00E87EC9"/>
    <w:rsid w:val="00E909D4"/>
    <w:rsid w:val="00E947A2"/>
    <w:rsid w:val="00E952EF"/>
    <w:rsid w:val="00E96444"/>
    <w:rsid w:val="00E96A74"/>
    <w:rsid w:val="00E96B13"/>
    <w:rsid w:val="00E976B7"/>
    <w:rsid w:val="00EA09B7"/>
    <w:rsid w:val="00EA0BE4"/>
    <w:rsid w:val="00EA1780"/>
    <w:rsid w:val="00EA27B0"/>
    <w:rsid w:val="00EA30DD"/>
    <w:rsid w:val="00EA326E"/>
    <w:rsid w:val="00EA39A7"/>
    <w:rsid w:val="00EA61F1"/>
    <w:rsid w:val="00EA6826"/>
    <w:rsid w:val="00EA7976"/>
    <w:rsid w:val="00EB0187"/>
    <w:rsid w:val="00EB0524"/>
    <w:rsid w:val="00EB1E76"/>
    <w:rsid w:val="00EB26A0"/>
    <w:rsid w:val="00EB4AE0"/>
    <w:rsid w:val="00EB5342"/>
    <w:rsid w:val="00EB5F59"/>
    <w:rsid w:val="00EB6620"/>
    <w:rsid w:val="00EB7530"/>
    <w:rsid w:val="00EC16DC"/>
    <w:rsid w:val="00EC1ABE"/>
    <w:rsid w:val="00EC1CA1"/>
    <w:rsid w:val="00EC4751"/>
    <w:rsid w:val="00EC633D"/>
    <w:rsid w:val="00EC7962"/>
    <w:rsid w:val="00ED0B90"/>
    <w:rsid w:val="00ED5481"/>
    <w:rsid w:val="00EE291A"/>
    <w:rsid w:val="00EE3B88"/>
    <w:rsid w:val="00EE4223"/>
    <w:rsid w:val="00EE52EE"/>
    <w:rsid w:val="00EE64A7"/>
    <w:rsid w:val="00EE7620"/>
    <w:rsid w:val="00EF323B"/>
    <w:rsid w:val="00EF574E"/>
    <w:rsid w:val="00EF6711"/>
    <w:rsid w:val="00EF6A3D"/>
    <w:rsid w:val="00EF7494"/>
    <w:rsid w:val="00F00050"/>
    <w:rsid w:val="00F01D0D"/>
    <w:rsid w:val="00F0408C"/>
    <w:rsid w:val="00F04ADA"/>
    <w:rsid w:val="00F05F12"/>
    <w:rsid w:val="00F1022C"/>
    <w:rsid w:val="00F108A3"/>
    <w:rsid w:val="00F10DD0"/>
    <w:rsid w:val="00F11F6F"/>
    <w:rsid w:val="00F1239D"/>
    <w:rsid w:val="00F126E6"/>
    <w:rsid w:val="00F12ADF"/>
    <w:rsid w:val="00F153F8"/>
    <w:rsid w:val="00F16AE8"/>
    <w:rsid w:val="00F20E04"/>
    <w:rsid w:val="00F231D8"/>
    <w:rsid w:val="00F24F3F"/>
    <w:rsid w:val="00F250FA"/>
    <w:rsid w:val="00F25144"/>
    <w:rsid w:val="00F272A9"/>
    <w:rsid w:val="00F27561"/>
    <w:rsid w:val="00F27685"/>
    <w:rsid w:val="00F2784E"/>
    <w:rsid w:val="00F30909"/>
    <w:rsid w:val="00F31640"/>
    <w:rsid w:val="00F31F44"/>
    <w:rsid w:val="00F329F8"/>
    <w:rsid w:val="00F35B12"/>
    <w:rsid w:val="00F36AC2"/>
    <w:rsid w:val="00F37A6B"/>
    <w:rsid w:val="00F40639"/>
    <w:rsid w:val="00F411F7"/>
    <w:rsid w:val="00F43BD6"/>
    <w:rsid w:val="00F45661"/>
    <w:rsid w:val="00F466E3"/>
    <w:rsid w:val="00F47A61"/>
    <w:rsid w:val="00F53258"/>
    <w:rsid w:val="00F53FA4"/>
    <w:rsid w:val="00F557DC"/>
    <w:rsid w:val="00F56020"/>
    <w:rsid w:val="00F56988"/>
    <w:rsid w:val="00F57009"/>
    <w:rsid w:val="00F60588"/>
    <w:rsid w:val="00F61140"/>
    <w:rsid w:val="00F63964"/>
    <w:rsid w:val="00F669A6"/>
    <w:rsid w:val="00F717E7"/>
    <w:rsid w:val="00F748F4"/>
    <w:rsid w:val="00F750F9"/>
    <w:rsid w:val="00F75668"/>
    <w:rsid w:val="00F76353"/>
    <w:rsid w:val="00F767E4"/>
    <w:rsid w:val="00F77DED"/>
    <w:rsid w:val="00F80CD1"/>
    <w:rsid w:val="00F823F6"/>
    <w:rsid w:val="00F838C6"/>
    <w:rsid w:val="00F83A89"/>
    <w:rsid w:val="00F84F40"/>
    <w:rsid w:val="00F85512"/>
    <w:rsid w:val="00F862D3"/>
    <w:rsid w:val="00F867CF"/>
    <w:rsid w:val="00F86E10"/>
    <w:rsid w:val="00F870F9"/>
    <w:rsid w:val="00F87E33"/>
    <w:rsid w:val="00F90CA9"/>
    <w:rsid w:val="00F92631"/>
    <w:rsid w:val="00F94B6C"/>
    <w:rsid w:val="00F95397"/>
    <w:rsid w:val="00F96054"/>
    <w:rsid w:val="00F972FE"/>
    <w:rsid w:val="00FA283F"/>
    <w:rsid w:val="00FA2981"/>
    <w:rsid w:val="00FA2A36"/>
    <w:rsid w:val="00FA5DC5"/>
    <w:rsid w:val="00FA65A2"/>
    <w:rsid w:val="00FA7EF3"/>
    <w:rsid w:val="00FB1C85"/>
    <w:rsid w:val="00FB3FBA"/>
    <w:rsid w:val="00FB4AB2"/>
    <w:rsid w:val="00FB741C"/>
    <w:rsid w:val="00FC083E"/>
    <w:rsid w:val="00FC5139"/>
    <w:rsid w:val="00FC5AB2"/>
    <w:rsid w:val="00FC6200"/>
    <w:rsid w:val="00FC7EDD"/>
    <w:rsid w:val="00FD24FB"/>
    <w:rsid w:val="00FD2543"/>
    <w:rsid w:val="00FD2E58"/>
    <w:rsid w:val="00FD456B"/>
    <w:rsid w:val="00FD6885"/>
    <w:rsid w:val="00FD7176"/>
    <w:rsid w:val="00FE2986"/>
    <w:rsid w:val="00FE2B69"/>
    <w:rsid w:val="00FE3B45"/>
    <w:rsid w:val="00FE6674"/>
    <w:rsid w:val="00FE6B13"/>
    <w:rsid w:val="00FE70D9"/>
    <w:rsid w:val="00FE7651"/>
    <w:rsid w:val="00FF1452"/>
    <w:rsid w:val="00FF3F37"/>
    <w:rsid w:val="00FF5591"/>
    <w:rsid w:val="00FF6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2D763"/>
  <w15:chartTrackingRefBased/>
  <w15:docId w15:val="{EFFC3217-EDB4-4FD8-B344-7742816B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7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2F72F5"/>
    <w:rPr>
      <w:color w:val="808080"/>
    </w:rPr>
  </w:style>
  <w:style w:type="paragraph" w:styleId="a5">
    <w:name w:val="header"/>
    <w:basedOn w:val="a"/>
    <w:link w:val="a6"/>
    <w:uiPriority w:val="99"/>
    <w:unhideWhenUsed/>
    <w:rsid w:val="00892A67"/>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892A67"/>
  </w:style>
  <w:style w:type="paragraph" w:styleId="a7">
    <w:name w:val="footer"/>
    <w:basedOn w:val="a"/>
    <w:link w:val="a8"/>
    <w:uiPriority w:val="99"/>
    <w:unhideWhenUsed/>
    <w:rsid w:val="00892A67"/>
    <w:pPr>
      <w:tabs>
        <w:tab w:val="center" w:pos="4677"/>
        <w:tab w:val="right" w:pos="9355"/>
      </w:tabs>
      <w:spacing w:after="0" w:line="240" w:lineRule="auto"/>
    </w:pPr>
  </w:style>
  <w:style w:type="character" w:customStyle="1" w:styleId="a8">
    <w:name w:val="Нижній колонтитул Знак"/>
    <w:basedOn w:val="a0"/>
    <w:link w:val="a7"/>
    <w:uiPriority w:val="99"/>
    <w:rsid w:val="00892A67"/>
  </w:style>
  <w:style w:type="paragraph" w:customStyle="1" w:styleId="Default">
    <w:name w:val="Default"/>
    <w:rsid w:val="00CB676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0315">
      <w:bodyDiv w:val="1"/>
      <w:marLeft w:val="0"/>
      <w:marRight w:val="0"/>
      <w:marTop w:val="0"/>
      <w:marBottom w:val="0"/>
      <w:divBdr>
        <w:top w:val="none" w:sz="0" w:space="0" w:color="auto"/>
        <w:left w:val="none" w:sz="0" w:space="0" w:color="auto"/>
        <w:bottom w:val="none" w:sz="0" w:space="0" w:color="auto"/>
        <w:right w:val="none" w:sz="0" w:space="0" w:color="auto"/>
      </w:divBdr>
    </w:div>
    <w:div w:id="335814558">
      <w:bodyDiv w:val="1"/>
      <w:marLeft w:val="0"/>
      <w:marRight w:val="0"/>
      <w:marTop w:val="0"/>
      <w:marBottom w:val="0"/>
      <w:divBdr>
        <w:top w:val="none" w:sz="0" w:space="0" w:color="auto"/>
        <w:left w:val="none" w:sz="0" w:space="0" w:color="auto"/>
        <w:bottom w:val="none" w:sz="0" w:space="0" w:color="auto"/>
        <w:right w:val="none" w:sz="0" w:space="0" w:color="auto"/>
      </w:divBdr>
    </w:div>
    <w:div w:id="554006423">
      <w:bodyDiv w:val="1"/>
      <w:marLeft w:val="0"/>
      <w:marRight w:val="0"/>
      <w:marTop w:val="0"/>
      <w:marBottom w:val="0"/>
      <w:divBdr>
        <w:top w:val="none" w:sz="0" w:space="0" w:color="auto"/>
        <w:left w:val="none" w:sz="0" w:space="0" w:color="auto"/>
        <w:bottom w:val="none" w:sz="0" w:space="0" w:color="auto"/>
        <w:right w:val="none" w:sz="0" w:space="0" w:color="auto"/>
      </w:divBdr>
      <w:divsChild>
        <w:div w:id="1190528668">
          <w:marLeft w:val="0"/>
          <w:marRight w:val="0"/>
          <w:marTop w:val="0"/>
          <w:marBottom w:val="0"/>
          <w:divBdr>
            <w:top w:val="none" w:sz="0" w:space="0" w:color="auto"/>
            <w:left w:val="none" w:sz="0" w:space="0" w:color="auto"/>
            <w:bottom w:val="none" w:sz="0" w:space="0" w:color="auto"/>
            <w:right w:val="none" w:sz="0" w:space="0" w:color="auto"/>
          </w:divBdr>
        </w:div>
      </w:divsChild>
    </w:div>
    <w:div w:id="598172771">
      <w:bodyDiv w:val="1"/>
      <w:marLeft w:val="0"/>
      <w:marRight w:val="0"/>
      <w:marTop w:val="0"/>
      <w:marBottom w:val="0"/>
      <w:divBdr>
        <w:top w:val="none" w:sz="0" w:space="0" w:color="auto"/>
        <w:left w:val="none" w:sz="0" w:space="0" w:color="auto"/>
        <w:bottom w:val="none" w:sz="0" w:space="0" w:color="auto"/>
        <w:right w:val="none" w:sz="0" w:space="0" w:color="auto"/>
      </w:divBdr>
    </w:div>
    <w:div w:id="605164158">
      <w:bodyDiv w:val="1"/>
      <w:marLeft w:val="0"/>
      <w:marRight w:val="0"/>
      <w:marTop w:val="0"/>
      <w:marBottom w:val="0"/>
      <w:divBdr>
        <w:top w:val="none" w:sz="0" w:space="0" w:color="auto"/>
        <w:left w:val="none" w:sz="0" w:space="0" w:color="auto"/>
        <w:bottom w:val="none" w:sz="0" w:space="0" w:color="auto"/>
        <w:right w:val="none" w:sz="0" w:space="0" w:color="auto"/>
      </w:divBdr>
    </w:div>
    <w:div w:id="769743626">
      <w:bodyDiv w:val="1"/>
      <w:marLeft w:val="0"/>
      <w:marRight w:val="0"/>
      <w:marTop w:val="0"/>
      <w:marBottom w:val="0"/>
      <w:divBdr>
        <w:top w:val="none" w:sz="0" w:space="0" w:color="auto"/>
        <w:left w:val="none" w:sz="0" w:space="0" w:color="auto"/>
        <w:bottom w:val="none" w:sz="0" w:space="0" w:color="auto"/>
        <w:right w:val="none" w:sz="0" w:space="0" w:color="auto"/>
      </w:divBdr>
    </w:div>
    <w:div w:id="1265192561">
      <w:bodyDiv w:val="1"/>
      <w:marLeft w:val="0"/>
      <w:marRight w:val="0"/>
      <w:marTop w:val="0"/>
      <w:marBottom w:val="0"/>
      <w:divBdr>
        <w:top w:val="none" w:sz="0" w:space="0" w:color="auto"/>
        <w:left w:val="none" w:sz="0" w:space="0" w:color="auto"/>
        <w:bottom w:val="none" w:sz="0" w:space="0" w:color="auto"/>
        <w:right w:val="none" w:sz="0" w:space="0" w:color="auto"/>
      </w:divBdr>
    </w:div>
    <w:div w:id="1315141896">
      <w:bodyDiv w:val="1"/>
      <w:marLeft w:val="0"/>
      <w:marRight w:val="0"/>
      <w:marTop w:val="0"/>
      <w:marBottom w:val="0"/>
      <w:divBdr>
        <w:top w:val="none" w:sz="0" w:space="0" w:color="auto"/>
        <w:left w:val="none" w:sz="0" w:space="0" w:color="auto"/>
        <w:bottom w:val="none" w:sz="0" w:space="0" w:color="auto"/>
        <w:right w:val="none" w:sz="0" w:space="0" w:color="auto"/>
      </w:divBdr>
    </w:div>
    <w:div w:id="141219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EFAC0-9E3A-4EA3-B5BF-0B30CD05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2684</TotalTime>
  <Pages>27</Pages>
  <Words>28656</Words>
  <Characters>16335</Characters>
  <Application>Microsoft Office Word</Application>
  <DocSecurity>0</DocSecurity>
  <Lines>136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Зеленский</dc:creator>
  <cp:keywords/>
  <dc:description/>
  <cp:lastModifiedBy>Тимур Бірюков</cp:lastModifiedBy>
  <cp:revision>1649</cp:revision>
  <dcterms:created xsi:type="dcterms:W3CDTF">2021-07-25T14:00:00Z</dcterms:created>
  <dcterms:modified xsi:type="dcterms:W3CDTF">2025-12-06T08:46:00Z</dcterms:modified>
</cp:coreProperties>
</file>