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9679" w14:textId="796C91B8" w:rsidR="00C9721A" w:rsidRPr="00D03289" w:rsidRDefault="00C9721A" w:rsidP="00C9721A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ПРАКТИЧНЕ </w:t>
      </w:r>
      <w:r w:rsidRPr="00D03289">
        <w:rPr>
          <w:rFonts w:ascii="Times New Roman" w:hAnsi="Times New Roman" w:cs="Times New Roman"/>
          <w:b/>
          <w:noProof w:val="0"/>
          <w:sz w:val="28"/>
          <w:szCs w:val="28"/>
        </w:rPr>
        <w:t>ЗАВДАННЯ ДО ТЕМИ № 6</w:t>
      </w:r>
    </w:p>
    <w:p w14:paraId="44B06A36" w14:textId="77777777" w:rsidR="00C9721A" w:rsidRPr="00D03289" w:rsidRDefault="00C9721A" w:rsidP="00C9721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noProof w:val="0"/>
          <w:sz w:val="28"/>
          <w:szCs w:val="28"/>
        </w:rPr>
      </w:pPr>
    </w:p>
    <w:p w14:paraId="3EE773AE" w14:textId="77777777" w:rsidR="00C9721A" w:rsidRPr="00D03289" w:rsidRDefault="00C9721A" w:rsidP="00C9721A">
      <w:pPr>
        <w:ind w:firstLine="709"/>
        <w:jc w:val="both"/>
        <w:rPr>
          <w:noProof w:val="0"/>
          <w:sz w:val="28"/>
          <w:szCs w:val="28"/>
        </w:rPr>
      </w:pPr>
      <w:r w:rsidRPr="00D03289">
        <w:rPr>
          <w:noProof w:val="0"/>
          <w:sz w:val="28"/>
          <w:szCs w:val="28"/>
        </w:rPr>
        <w:t>Самостійне  завдання  студента ________________________________</w:t>
      </w:r>
    </w:p>
    <w:p w14:paraId="504DC0C9" w14:textId="77777777" w:rsidR="00C9721A" w:rsidRPr="00D65C79" w:rsidRDefault="00C9721A" w:rsidP="00C9721A">
      <w:pPr>
        <w:jc w:val="both"/>
        <w:rPr>
          <w:b/>
          <w:i/>
          <w:sz w:val="28"/>
          <w:szCs w:val="28"/>
        </w:rPr>
      </w:pPr>
      <w:r w:rsidRPr="00ED25D4">
        <w:rPr>
          <w:b/>
          <w:i/>
          <w:noProof w:val="0"/>
          <w:sz w:val="28"/>
          <w:szCs w:val="28"/>
        </w:rPr>
        <w:t>1. </w:t>
      </w:r>
      <w:r w:rsidRPr="00ED25D4">
        <w:rPr>
          <w:b/>
          <w:i/>
          <w:noProof w:val="0"/>
          <w:sz w:val="28"/>
          <w:szCs w:val="28"/>
        </w:rPr>
        <w:sym w:font="Wingdings" w:char="F03F"/>
      </w:r>
      <w:r w:rsidRPr="00ED25D4">
        <w:rPr>
          <w:b/>
          <w:i/>
          <w:noProof w:val="0"/>
          <w:sz w:val="28"/>
          <w:szCs w:val="28"/>
        </w:rPr>
        <w:t> Опрацювати літературні джерела та електронні ресурси з теми «</w:t>
      </w:r>
      <w:r w:rsidRPr="00ED25D4">
        <w:rPr>
          <w:b/>
          <w:i/>
          <w:sz w:val="28"/>
          <w:szCs w:val="28"/>
        </w:rPr>
        <w:t xml:space="preserve">Студентські змагання, організовані Співтовариством Автомобільних Інженерів </w:t>
      </w:r>
      <w:r w:rsidRPr="00D65C79">
        <w:rPr>
          <w:b/>
          <w:color w:val="0D0D0D" w:themeColor="text1" w:themeTint="F2"/>
          <w:sz w:val="28"/>
          <w:szCs w:val="28"/>
        </w:rPr>
        <w:t>–</w:t>
      </w:r>
      <w:r w:rsidRPr="00ED25D4">
        <w:rPr>
          <w:b/>
          <w:i/>
          <w:sz w:val="28"/>
          <w:szCs w:val="28"/>
        </w:rPr>
        <w:t xml:space="preserve"> Formula SAE» URL:</w:t>
      </w:r>
      <w:r w:rsidRPr="00ED25D4">
        <w:rPr>
          <w:b/>
          <w:sz w:val="28"/>
          <w:szCs w:val="28"/>
        </w:rPr>
        <w:t xml:space="preserve"> </w:t>
      </w:r>
      <w:hyperlink r:id="rId5" w:history="1">
        <w:r w:rsidRPr="00ED25D4">
          <w:rPr>
            <w:rStyle w:val="a6"/>
            <w:b/>
            <w:sz w:val="28"/>
            <w:szCs w:val="28"/>
          </w:rPr>
          <w:t>https://uk.wikipedia.org/wiki/Formula_SAE</w:t>
        </w:r>
      </w:hyperlink>
      <w:r w:rsidRPr="00D03289">
        <w:rPr>
          <w:b/>
          <w:color w:val="C00000"/>
          <w:sz w:val="28"/>
          <w:szCs w:val="28"/>
        </w:rPr>
        <w:t xml:space="preserve"> </w:t>
      </w:r>
      <w:r w:rsidRPr="00D65C79">
        <w:rPr>
          <w:b/>
          <w:i/>
          <w:sz w:val="28"/>
          <w:szCs w:val="28"/>
        </w:rPr>
        <w:t>Заповнити таблицю, підготувати доповідь.</w:t>
      </w:r>
    </w:p>
    <w:p w14:paraId="51E9D269" w14:textId="77777777" w:rsidR="00C9721A" w:rsidRPr="00D03289" w:rsidRDefault="00C9721A" w:rsidP="00C9721A">
      <w:pPr>
        <w:jc w:val="both"/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384"/>
        <w:gridCol w:w="1877"/>
        <w:gridCol w:w="2126"/>
        <w:gridCol w:w="2126"/>
        <w:gridCol w:w="2126"/>
      </w:tblGrid>
      <w:tr w:rsidR="00C9721A" w:rsidRPr="00D03289" w14:paraId="5809923B" w14:textId="77777777" w:rsidTr="00172FE2">
        <w:tc>
          <w:tcPr>
            <w:tcW w:w="1384" w:type="dxa"/>
          </w:tcPr>
          <w:p w14:paraId="1239D57F" w14:textId="77777777" w:rsidR="00C9721A" w:rsidRPr="00D03289" w:rsidRDefault="00C9721A" w:rsidP="00172FE2">
            <w:pPr>
              <w:jc w:val="center"/>
            </w:pPr>
            <w:r w:rsidRPr="00D03289">
              <w:t>Історія</w:t>
            </w:r>
          </w:p>
        </w:tc>
        <w:tc>
          <w:tcPr>
            <w:tcW w:w="1877" w:type="dxa"/>
          </w:tcPr>
          <w:p w14:paraId="4FC02A53" w14:textId="77777777" w:rsidR="00C9721A" w:rsidRPr="00D03289" w:rsidRDefault="00C9721A" w:rsidP="00172FE2">
            <w:pPr>
              <w:jc w:val="center"/>
            </w:pPr>
            <w:r w:rsidRPr="00D03289">
              <w:t>Загальне поняття</w:t>
            </w:r>
          </w:p>
        </w:tc>
        <w:tc>
          <w:tcPr>
            <w:tcW w:w="2126" w:type="dxa"/>
          </w:tcPr>
          <w:p w14:paraId="1A248D0B" w14:textId="77777777" w:rsidR="00C9721A" w:rsidRPr="00D03289" w:rsidRDefault="00C9721A" w:rsidP="00172FE2">
            <w:pPr>
              <w:jc w:val="center"/>
            </w:pPr>
            <w:r w:rsidRPr="00D03289">
              <w:t>Технічна інспекція</w:t>
            </w:r>
          </w:p>
        </w:tc>
        <w:tc>
          <w:tcPr>
            <w:tcW w:w="2126" w:type="dxa"/>
          </w:tcPr>
          <w:p w14:paraId="07439F23" w14:textId="77777777" w:rsidR="00C9721A" w:rsidRPr="00D03289" w:rsidRDefault="00C9721A" w:rsidP="00172FE2">
            <w:pPr>
              <w:jc w:val="center"/>
            </w:pPr>
            <w:r w:rsidRPr="00D03289">
              <w:t>Розширення країн-учасників</w:t>
            </w:r>
          </w:p>
        </w:tc>
        <w:tc>
          <w:tcPr>
            <w:tcW w:w="2126" w:type="dxa"/>
          </w:tcPr>
          <w:p w14:paraId="483CC7C6" w14:textId="77777777" w:rsidR="00C9721A" w:rsidRPr="00D03289" w:rsidRDefault="00C9721A" w:rsidP="00172FE2">
            <w:pPr>
              <w:jc w:val="center"/>
            </w:pPr>
            <w:r w:rsidRPr="00D03289">
              <w:t>Загальні правила</w:t>
            </w:r>
          </w:p>
          <w:p w14:paraId="5EC8CA66" w14:textId="77777777" w:rsidR="00C9721A" w:rsidRPr="00D03289" w:rsidRDefault="00C9721A" w:rsidP="00172FE2">
            <w:pPr>
              <w:jc w:val="center"/>
              <w:rPr>
                <w:i/>
              </w:rPr>
            </w:pPr>
          </w:p>
        </w:tc>
      </w:tr>
      <w:tr w:rsidR="00C9721A" w:rsidRPr="00D03289" w14:paraId="5A92AA9C" w14:textId="77777777" w:rsidTr="00172FE2">
        <w:tc>
          <w:tcPr>
            <w:tcW w:w="1384" w:type="dxa"/>
          </w:tcPr>
          <w:p w14:paraId="023BBFD9" w14:textId="77777777" w:rsidR="00C9721A" w:rsidRPr="00D03289" w:rsidRDefault="00C9721A" w:rsidP="00172FE2"/>
        </w:tc>
        <w:tc>
          <w:tcPr>
            <w:tcW w:w="1877" w:type="dxa"/>
          </w:tcPr>
          <w:p w14:paraId="493B9636" w14:textId="77777777" w:rsidR="00C9721A" w:rsidRPr="00D03289" w:rsidRDefault="00C9721A" w:rsidP="00172FE2"/>
        </w:tc>
        <w:tc>
          <w:tcPr>
            <w:tcW w:w="2126" w:type="dxa"/>
          </w:tcPr>
          <w:p w14:paraId="0DFE802C" w14:textId="77777777" w:rsidR="00C9721A" w:rsidRPr="00D03289" w:rsidRDefault="00C9721A" w:rsidP="00172FE2">
            <w:r w:rsidRPr="00D03289">
              <w:t>Тести:</w:t>
            </w:r>
          </w:p>
        </w:tc>
        <w:tc>
          <w:tcPr>
            <w:tcW w:w="2126" w:type="dxa"/>
          </w:tcPr>
          <w:p w14:paraId="7787C756" w14:textId="77777777" w:rsidR="00C9721A" w:rsidRPr="00D03289" w:rsidRDefault="00C9721A" w:rsidP="00172FE2"/>
        </w:tc>
        <w:tc>
          <w:tcPr>
            <w:tcW w:w="2126" w:type="dxa"/>
          </w:tcPr>
          <w:p w14:paraId="2EF726A7" w14:textId="77777777" w:rsidR="00C9721A" w:rsidRPr="00D03289" w:rsidRDefault="00C9721A" w:rsidP="00172FE2">
            <w:r w:rsidRPr="00D03289">
              <w:rPr>
                <w:i/>
              </w:rPr>
              <w:t>Студентські змагання</w:t>
            </w:r>
          </w:p>
        </w:tc>
      </w:tr>
      <w:tr w:rsidR="00C9721A" w:rsidRPr="00D03289" w14:paraId="73458ADA" w14:textId="77777777" w:rsidTr="00172FE2">
        <w:tc>
          <w:tcPr>
            <w:tcW w:w="1384" w:type="dxa"/>
          </w:tcPr>
          <w:p w14:paraId="47A809A0" w14:textId="77777777" w:rsidR="00C9721A" w:rsidRPr="00D03289" w:rsidRDefault="00C9721A" w:rsidP="00172FE2"/>
        </w:tc>
        <w:tc>
          <w:tcPr>
            <w:tcW w:w="1877" w:type="dxa"/>
          </w:tcPr>
          <w:p w14:paraId="148608A2" w14:textId="77777777" w:rsidR="00C9721A" w:rsidRPr="00D03289" w:rsidRDefault="00C9721A" w:rsidP="00172FE2">
            <w:pPr>
              <w:rPr>
                <w:i/>
              </w:rPr>
            </w:pPr>
            <w:r w:rsidRPr="00D03289">
              <w:rPr>
                <w:i/>
              </w:rPr>
              <w:t>Розподіл балів:</w:t>
            </w:r>
          </w:p>
        </w:tc>
        <w:tc>
          <w:tcPr>
            <w:tcW w:w="2126" w:type="dxa"/>
          </w:tcPr>
          <w:p w14:paraId="7505E998" w14:textId="77777777" w:rsidR="00C9721A" w:rsidRPr="00D03289" w:rsidRDefault="00C9721A" w:rsidP="00172FE2"/>
        </w:tc>
        <w:tc>
          <w:tcPr>
            <w:tcW w:w="2126" w:type="dxa"/>
          </w:tcPr>
          <w:p w14:paraId="7EDF55A4" w14:textId="77777777" w:rsidR="00C9721A" w:rsidRPr="00D03289" w:rsidRDefault="00C9721A" w:rsidP="00172FE2"/>
        </w:tc>
        <w:tc>
          <w:tcPr>
            <w:tcW w:w="2126" w:type="dxa"/>
          </w:tcPr>
          <w:p w14:paraId="58E5644C" w14:textId="77777777" w:rsidR="00C9721A" w:rsidRPr="00D03289" w:rsidRDefault="00C9721A" w:rsidP="00172FE2"/>
        </w:tc>
      </w:tr>
    </w:tbl>
    <w:p w14:paraId="4DECC5D4" w14:textId="77777777" w:rsidR="00C9721A" w:rsidRPr="00D03289" w:rsidRDefault="00C9721A" w:rsidP="00C9721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3CD552CD" w14:textId="77777777" w:rsidR="002726A5" w:rsidRDefault="002726A5" w:rsidP="002726A5">
      <w:pPr>
        <w:pStyle w:val="a5"/>
        <w:spacing w:after="200" w:line="276" w:lineRule="auto"/>
        <w:jc w:val="center"/>
        <w:rPr>
          <w:b/>
          <w:noProof w:val="0"/>
          <w:sz w:val="28"/>
        </w:rPr>
      </w:pPr>
      <w:r>
        <w:rPr>
          <w:b/>
          <w:noProof w:val="0"/>
          <w:sz w:val="28"/>
        </w:rPr>
        <w:t>РЕКОМЕНДОВАНА</w:t>
      </w:r>
      <w:r w:rsidRPr="00E23384">
        <w:rPr>
          <w:b/>
          <w:noProof w:val="0"/>
          <w:sz w:val="28"/>
        </w:rPr>
        <w:t xml:space="preserve"> ЛІТЕРАТУРА</w:t>
      </w:r>
    </w:p>
    <w:p w14:paraId="5ED65F75" w14:textId="77777777" w:rsidR="002726A5" w:rsidRPr="00E23384" w:rsidRDefault="002726A5" w:rsidP="002726A5">
      <w:pPr>
        <w:pStyle w:val="a5"/>
        <w:spacing w:after="200" w:line="276" w:lineRule="auto"/>
        <w:jc w:val="center"/>
        <w:rPr>
          <w:b/>
          <w:noProof w:val="0"/>
          <w:sz w:val="28"/>
        </w:rPr>
      </w:pPr>
    </w:p>
    <w:p w14:paraId="6118F54D" w14:textId="77777777" w:rsidR="002726A5" w:rsidRPr="00E23384" w:rsidRDefault="002726A5" w:rsidP="002726A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bCs/>
          <w:iCs/>
          <w:sz w:val="28"/>
          <w:szCs w:val="28"/>
        </w:rPr>
        <w:t xml:space="preserve">Войнаровський А. </w:t>
      </w:r>
      <w:r w:rsidRPr="00E23384">
        <w:rPr>
          <w:bCs/>
          <w:sz w:val="28"/>
          <w:szCs w:val="28"/>
        </w:rPr>
        <w:t>Історичний аналіз розвитку студентського спорту у вищих навчальних закладах України</w:t>
      </w:r>
      <w:r w:rsidRPr="00E23384">
        <w:rPr>
          <w:bCs/>
          <w:sz w:val="28"/>
          <w:szCs w:val="28"/>
          <w:lang w:val="ru-RU"/>
        </w:rPr>
        <w:t xml:space="preserve">. </w:t>
      </w:r>
      <w:r w:rsidRPr="00E23384">
        <w:rPr>
          <w:bCs/>
          <w:i/>
          <w:iCs/>
          <w:sz w:val="28"/>
          <w:szCs w:val="28"/>
        </w:rPr>
        <w:t>Фізичне виховання, спорт і культура здоров’я у сучасному суспільстві</w:t>
      </w:r>
      <w:r w:rsidRPr="00E23384">
        <w:rPr>
          <w:bCs/>
          <w:iCs/>
          <w:sz w:val="28"/>
          <w:szCs w:val="28"/>
          <w:lang w:val="ru-RU"/>
        </w:rPr>
        <w:t xml:space="preserve">. </w:t>
      </w:r>
      <w:r w:rsidRPr="00E23384">
        <w:rPr>
          <w:bCs/>
          <w:iCs/>
          <w:sz w:val="28"/>
          <w:szCs w:val="28"/>
        </w:rPr>
        <w:t>2012</w:t>
      </w:r>
      <w:r w:rsidRPr="00E23384">
        <w:rPr>
          <w:bCs/>
          <w:iCs/>
          <w:sz w:val="28"/>
          <w:szCs w:val="28"/>
          <w:lang w:val="ru-RU"/>
        </w:rPr>
        <w:t xml:space="preserve">. </w:t>
      </w:r>
      <w:r w:rsidRPr="00E23384">
        <w:rPr>
          <w:bCs/>
          <w:iCs/>
          <w:sz w:val="28"/>
          <w:szCs w:val="28"/>
        </w:rPr>
        <w:t>№ 2(18)</w:t>
      </w:r>
      <w:r w:rsidRPr="00E23384">
        <w:rPr>
          <w:bCs/>
          <w:iCs/>
          <w:sz w:val="28"/>
          <w:szCs w:val="28"/>
          <w:lang w:val="ru-RU"/>
        </w:rPr>
        <w:t xml:space="preserve">. </w:t>
      </w:r>
      <w:r w:rsidRPr="00E23384">
        <w:rPr>
          <w:bCs/>
          <w:iCs/>
          <w:sz w:val="28"/>
          <w:szCs w:val="28"/>
        </w:rPr>
        <w:t xml:space="preserve"> С. 7- 10.</w:t>
      </w:r>
    </w:p>
    <w:p w14:paraId="15877719" w14:textId="77777777" w:rsidR="002726A5" w:rsidRPr="00E23384" w:rsidRDefault="002726A5" w:rsidP="002726A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bCs/>
          <w:sz w:val="28"/>
          <w:szCs w:val="28"/>
        </w:rPr>
        <w:t>Володина А.А</w:t>
      </w:r>
      <w:r>
        <w:rPr>
          <w:bCs/>
          <w:sz w:val="28"/>
          <w:szCs w:val="28"/>
        </w:rPr>
        <w:t xml:space="preserve">. </w:t>
      </w:r>
      <w:r w:rsidRPr="00E23384">
        <w:rPr>
          <w:bCs/>
          <w:sz w:val="28"/>
          <w:szCs w:val="28"/>
        </w:rPr>
        <w:t>Мотивационные варианты и обоснование индивидуального выбора человеком отдельных видов спорта в системе физических упражнений для регулярных занятий в учебное и свободное</w:t>
      </w:r>
      <w:r w:rsidRPr="00E23384">
        <w:rPr>
          <w:bCs/>
          <w:sz w:val="28"/>
          <w:szCs w:val="28"/>
          <w:shd w:val="clear" w:color="auto" w:fill="F5F5F5"/>
        </w:rPr>
        <w:t xml:space="preserve"> </w:t>
      </w:r>
      <w:r w:rsidRPr="00E23384">
        <w:rPr>
          <w:bCs/>
          <w:sz w:val="28"/>
          <w:szCs w:val="28"/>
        </w:rPr>
        <w:t xml:space="preserve">время. </w:t>
      </w:r>
      <w:r w:rsidRPr="00E23384">
        <w:rPr>
          <w:bCs/>
          <w:i/>
          <w:sz w:val="28"/>
          <w:szCs w:val="28"/>
        </w:rPr>
        <w:t>Символ науки.</w:t>
      </w:r>
      <w:r w:rsidRPr="00E23384">
        <w:rPr>
          <w:bCs/>
          <w:sz w:val="28"/>
          <w:szCs w:val="28"/>
        </w:rPr>
        <w:t xml:space="preserve"> </w:t>
      </w:r>
      <w:r w:rsidRPr="00E23384">
        <w:rPr>
          <w:rFonts w:eastAsia="TimesNewRomanPSMT"/>
          <w:sz w:val="28"/>
          <w:szCs w:val="28"/>
          <w:lang w:eastAsia="en-US"/>
        </w:rPr>
        <w:t>2017. № 12. С. 129-133</w:t>
      </w:r>
      <w:r>
        <w:rPr>
          <w:rFonts w:eastAsia="TimesNewRomanPSMT"/>
          <w:sz w:val="28"/>
          <w:szCs w:val="28"/>
          <w:lang w:eastAsia="en-US"/>
        </w:rPr>
        <w:t xml:space="preserve">. </w:t>
      </w:r>
    </w:p>
    <w:p w14:paraId="08F0B1AF" w14:textId="77777777" w:rsidR="002726A5" w:rsidRPr="00E23384" w:rsidRDefault="002726A5" w:rsidP="002726A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FontStyle144"/>
        </w:rPr>
      </w:pPr>
      <w:r w:rsidRPr="00E23384">
        <w:rPr>
          <w:rFonts w:eastAsia="Calibri"/>
          <w:iCs/>
          <w:sz w:val="28"/>
          <w:szCs w:val="28"/>
        </w:rPr>
        <w:t xml:space="preserve">Гальченко Л.В., Бессарабова О.В., Попок О.С. </w:t>
      </w:r>
      <w:r w:rsidRPr="00E23384">
        <w:rPr>
          <w:sz w:val="28"/>
          <w:szCs w:val="28"/>
        </w:rPr>
        <w:t xml:space="preserve">Особливості амеріканської моделі розвитку фізичної культури і спорту. </w:t>
      </w:r>
      <w:r w:rsidRPr="00E23384">
        <w:rPr>
          <w:rStyle w:val="FontStyle144"/>
          <w:i/>
          <w:sz w:val="28"/>
          <w:szCs w:val="28"/>
        </w:rPr>
        <w:t xml:space="preserve">Вісник Запорізького нац. ун-ту. </w:t>
      </w:r>
      <w:r w:rsidRPr="00E23384">
        <w:rPr>
          <w:rStyle w:val="FontStyle144"/>
          <w:sz w:val="28"/>
          <w:szCs w:val="28"/>
        </w:rPr>
        <w:t>2018. № 2. С. 87-95.</w:t>
      </w:r>
    </w:p>
    <w:p w14:paraId="14DD3183" w14:textId="77777777" w:rsidR="002726A5" w:rsidRPr="00E23384" w:rsidRDefault="002726A5" w:rsidP="002726A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Narrow"/>
          <w:sz w:val="28"/>
          <w:szCs w:val="28"/>
        </w:rPr>
      </w:pPr>
      <w:r w:rsidRPr="00E23384">
        <w:rPr>
          <w:rFonts w:eastAsia="ArialNarrow"/>
          <w:sz w:val="28"/>
          <w:szCs w:val="28"/>
        </w:rPr>
        <w:t>Долгова Н. А. Нормативно-правовой аспект модернизации физического воспитания студентов и университетского спорта в Украине</w:t>
      </w:r>
      <w:r w:rsidRPr="00E23384">
        <w:rPr>
          <w:rFonts w:eastAsia="ArialNarrow"/>
          <w:sz w:val="28"/>
          <w:szCs w:val="28"/>
          <w:lang w:val="ru-RU"/>
        </w:rPr>
        <w:t xml:space="preserve">. </w:t>
      </w:r>
      <w:r w:rsidRPr="00E23384">
        <w:rPr>
          <w:rFonts w:eastAsia="ArialNarrow"/>
          <w:i/>
          <w:sz w:val="28"/>
          <w:szCs w:val="28"/>
        </w:rPr>
        <w:t>Научные ведомости</w:t>
      </w:r>
      <w:r w:rsidRPr="00E23384">
        <w:rPr>
          <w:rFonts w:eastAsia="ArialNarrow"/>
          <w:sz w:val="28"/>
          <w:szCs w:val="28"/>
        </w:rPr>
        <w:t>. 2013. № 20 (163). Вып. 19.</w:t>
      </w:r>
      <w:r>
        <w:rPr>
          <w:rFonts w:eastAsia="ArialNarrow"/>
          <w:sz w:val="28"/>
          <w:szCs w:val="28"/>
        </w:rPr>
        <w:t xml:space="preserve"> С. 195-</w:t>
      </w:r>
      <w:r w:rsidRPr="00E23384">
        <w:rPr>
          <w:rFonts w:eastAsia="ArialNarrow"/>
          <w:sz w:val="28"/>
          <w:szCs w:val="28"/>
        </w:rPr>
        <w:t>200.</w:t>
      </w:r>
    </w:p>
    <w:p w14:paraId="04C12524" w14:textId="77777777" w:rsidR="002726A5" w:rsidRPr="00E23384" w:rsidRDefault="002726A5" w:rsidP="002726A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rFonts w:eastAsia="TimesNewRomanPS-BoldMT"/>
          <w:bCs/>
          <w:sz w:val="28"/>
          <w:szCs w:val="28"/>
          <w:lang w:eastAsia="en-US"/>
        </w:rPr>
        <w:t xml:space="preserve">Долгова Н. Європейські ініціативи у сфері фізичного виховання та спорту. </w:t>
      </w:r>
      <w:r w:rsidRPr="00E23384">
        <w:rPr>
          <w:rFonts w:eastAsia="TimesNewRomanPS-BoldMT"/>
          <w:bCs/>
          <w:i/>
          <w:sz w:val="28"/>
          <w:szCs w:val="28"/>
          <w:lang w:eastAsia="en-US"/>
        </w:rPr>
        <w:t>Спортивний вісник Придніпров’я.</w:t>
      </w:r>
      <w:r w:rsidRPr="00E23384">
        <w:rPr>
          <w:rFonts w:eastAsia="TimesNewRomanPS-BoldMT"/>
          <w:bCs/>
          <w:sz w:val="28"/>
          <w:szCs w:val="28"/>
          <w:lang w:eastAsia="en-US"/>
        </w:rPr>
        <w:t xml:space="preserve"> 2015. № 2. </w:t>
      </w:r>
      <w:r w:rsidRPr="00E23384">
        <w:rPr>
          <w:sz w:val="28"/>
          <w:szCs w:val="28"/>
          <w:shd w:val="clear" w:color="auto" w:fill="FFFFFF"/>
        </w:rPr>
        <w:t>С. 55-58</w:t>
      </w:r>
      <w:r>
        <w:rPr>
          <w:sz w:val="28"/>
          <w:szCs w:val="28"/>
          <w:shd w:val="clear" w:color="auto" w:fill="FFFFFF"/>
        </w:rPr>
        <w:t>.</w:t>
      </w:r>
      <w:r w:rsidRPr="00E23384">
        <w:rPr>
          <w:sz w:val="28"/>
          <w:szCs w:val="28"/>
          <w:shd w:val="clear" w:color="auto" w:fill="FFFFFF"/>
        </w:rPr>
        <w:t> </w:t>
      </w:r>
    </w:p>
    <w:p w14:paraId="00BA928D" w14:textId="77777777" w:rsidR="002726A5" w:rsidRPr="00E23384" w:rsidRDefault="002726A5" w:rsidP="002726A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23384">
        <w:rPr>
          <w:rFonts w:eastAsia="ArialNarrow"/>
          <w:sz w:val="28"/>
          <w:szCs w:val="28"/>
        </w:rPr>
        <w:t xml:space="preserve">Мельник М.Г. Становлення та розвиток студентського спорту України в ХХІ столітті : дис.. кан. наук з фіз. вих. та спорту: </w:t>
      </w:r>
      <w:r w:rsidRPr="00E23384">
        <w:rPr>
          <w:rFonts w:eastAsia="TimesNewRomanPSMT"/>
          <w:sz w:val="28"/>
          <w:szCs w:val="28"/>
        </w:rPr>
        <w:t>24.00.01</w:t>
      </w:r>
      <w:r w:rsidRPr="00E23384">
        <w:rPr>
          <w:rFonts w:eastAsia="TimesNewRomanPSMT"/>
          <w:sz w:val="28"/>
          <w:szCs w:val="28"/>
          <w:lang w:val="ru-RU"/>
        </w:rPr>
        <w:t xml:space="preserve">. </w:t>
      </w:r>
      <w:r w:rsidRPr="00E23384">
        <w:rPr>
          <w:rFonts w:eastAsia="TimesNewRomanPSMT"/>
          <w:sz w:val="28"/>
          <w:szCs w:val="28"/>
        </w:rPr>
        <w:t>Лвів. держ. ун. фіз. культ. Львів, 2016. 231 с.</w:t>
      </w:r>
    </w:p>
    <w:p w14:paraId="1094CEBE" w14:textId="77777777" w:rsidR="002726A5" w:rsidRPr="00E23384" w:rsidRDefault="002726A5" w:rsidP="002726A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rFonts w:eastAsiaTheme="minorHAnsi"/>
          <w:bCs/>
          <w:sz w:val="28"/>
          <w:szCs w:val="28"/>
          <w:lang w:eastAsia="en-US"/>
        </w:rPr>
        <w:t xml:space="preserve">Орлова В.В., Халалеева О.Е. Студенческий спорт как фактор подготовки спортсменов высших достижений. </w:t>
      </w:r>
      <w:r w:rsidRPr="00E23384">
        <w:rPr>
          <w:rFonts w:eastAsia="TimesNewRomanPSMT"/>
          <w:i/>
          <w:sz w:val="28"/>
          <w:szCs w:val="28"/>
          <w:lang w:eastAsia="en-US"/>
        </w:rPr>
        <w:t>Современные исследования социальных проблем (электронный научный журнал), Modern Research of Social Problems</w:t>
      </w:r>
      <w:r w:rsidRPr="00E23384">
        <w:rPr>
          <w:rFonts w:eastAsia="TimesNewRomanPSMT"/>
          <w:sz w:val="28"/>
          <w:szCs w:val="28"/>
          <w:lang w:eastAsia="en-US"/>
        </w:rPr>
        <w:t>. 2015. №3 (47). С. 140-162</w:t>
      </w:r>
      <w:r>
        <w:rPr>
          <w:rFonts w:eastAsia="TimesNewRomanPSMT"/>
          <w:sz w:val="28"/>
          <w:szCs w:val="28"/>
          <w:lang w:eastAsia="en-US"/>
        </w:rPr>
        <w:t>.</w:t>
      </w:r>
    </w:p>
    <w:p w14:paraId="37CC063F" w14:textId="77777777" w:rsidR="002726A5" w:rsidRPr="00E23384" w:rsidRDefault="002726A5" w:rsidP="002726A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E23384">
        <w:rPr>
          <w:bCs/>
          <w:iCs/>
          <w:sz w:val="28"/>
          <w:szCs w:val="28"/>
        </w:rPr>
        <w:t>Павленко О.</w:t>
      </w:r>
      <w:r w:rsidRPr="00E23384">
        <w:rPr>
          <w:bCs/>
          <w:sz w:val="28"/>
          <w:szCs w:val="28"/>
        </w:rPr>
        <w:t xml:space="preserve"> Багатогранність розвитку студентського спортивного руху. </w:t>
      </w:r>
      <w:hyperlink r:id="rId6" w:tooltip="Періодичне видання" w:history="1">
        <w:r w:rsidRPr="00E23384">
          <w:rPr>
            <w:rStyle w:val="a6"/>
            <w:i/>
            <w:sz w:val="28"/>
            <w:szCs w:val="28"/>
          </w:rPr>
          <w:t>Теорія і методика фізичного виховання і спорту</w:t>
        </w:r>
      </w:hyperlink>
      <w:r w:rsidRPr="00E23384">
        <w:rPr>
          <w:i/>
          <w:sz w:val="28"/>
          <w:szCs w:val="28"/>
        </w:rPr>
        <w:t>.</w:t>
      </w:r>
      <w:r w:rsidRPr="00E23384">
        <w:rPr>
          <w:sz w:val="28"/>
          <w:szCs w:val="28"/>
        </w:rPr>
        <w:t xml:space="preserve"> 2016. № 3. С. 21</w:t>
      </w:r>
      <w:r w:rsidRPr="00154F36">
        <w:rPr>
          <w:sz w:val="28"/>
          <w:szCs w:val="28"/>
        </w:rPr>
        <w:t>-</w:t>
      </w:r>
      <w:r w:rsidRPr="00E23384">
        <w:rPr>
          <w:sz w:val="28"/>
          <w:szCs w:val="28"/>
        </w:rPr>
        <w:t xml:space="preserve">25. </w:t>
      </w:r>
    </w:p>
    <w:p w14:paraId="29187F35" w14:textId="77777777" w:rsidR="002726A5" w:rsidRPr="00E23384" w:rsidRDefault="002726A5" w:rsidP="002726A5">
      <w:pPr>
        <w:pStyle w:val="a5"/>
        <w:numPr>
          <w:ilvl w:val="0"/>
          <w:numId w:val="1"/>
        </w:numPr>
        <w:jc w:val="both"/>
        <w:rPr>
          <w:rFonts w:eastAsia="TimesNewRomanPSMT"/>
          <w:sz w:val="28"/>
          <w:szCs w:val="28"/>
        </w:rPr>
      </w:pPr>
      <w:r w:rsidRPr="00E23384">
        <w:rPr>
          <w:sz w:val="28"/>
          <w:szCs w:val="28"/>
        </w:rPr>
        <w:t>Павленко О</w:t>
      </w:r>
      <w:r w:rsidRPr="00E23384">
        <w:rPr>
          <w:b/>
          <w:sz w:val="28"/>
          <w:szCs w:val="28"/>
        </w:rPr>
        <w:t>.</w:t>
      </w:r>
      <w:r w:rsidRPr="00E23384">
        <w:rPr>
          <w:sz w:val="28"/>
          <w:szCs w:val="28"/>
        </w:rPr>
        <w:t xml:space="preserve"> </w:t>
      </w:r>
      <w:r w:rsidRPr="00E23384">
        <w:rPr>
          <w:rStyle w:val="A30"/>
          <w:sz w:val="28"/>
          <w:szCs w:val="28"/>
        </w:rPr>
        <w:t xml:space="preserve">Клубна форма організації занять у розвитку студентського спорту </w:t>
      </w:r>
      <w:r w:rsidRPr="00E23384">
        <w:rPr>
          <w:rStyle w:val="A30"/>
          <w:i/>
          <w:sz w:val="28"/>
          <w:szCs w:val="28"/>
        </w:rPr>
        <w:t>Слобожанський науково-спортивний вісник</w:t>
      </w:r>
      <w:r w:rsidRPr="00E23384">
        <w:rPr>
          <w:rStyle w:val="A30"/>
          <w:sz w:val="28"/>
          <w:szCs w:val="28"/>
        </w:rPr>
        <w:t xml:space="preserve">. 2017. № 4(60). С. </w:t>
      </w:r>
      <w:r>
        <w:rPr>
          <w:rStyle w:val="A30"/>
          <w:sz w:val="28"/>
          <w:szCs w:val="28"/>
        </w:rPr>
        <w:t>78-85.</w:t>
      </w:r>
    </w:p>
    <w:p w14:paraId="2BD4EE05" w14:textId="77777777" w:rsidR="002726A5" w:rsidRPr="00154F36" w:rsidRDefault="002726A5" w:rsidP="002726A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A30"/>
          <w:b w:val="0"/>
          <w:bCs w:val="0"/>
          <w:szCs w:val="28"/>
        </w:rPr>
      </w:pPr>
      <w:r w:rsidRPr="00E23384">
        <w:rPr>
          <w:rStyle w:val="A7"/>
          <w:sz w:val="28"/>
          <w:szCs w:val="28"/>
        </w:rPr>
        <w:lastRenderedPageBreak/>
        <w:t>Передерій А.</w:t>
      </w:r>
      <w:r>
        <w:rPr>
          <w:rStyle w:val="A7"/>
          <w:sz w:val="28"/>
          <w:szCs w:val="28"/>
        </w:rPr>
        <w:t>,</w:t>
      </w:r>
      <w:r w:rsidRPr="00E23384">
        <w:rPr>
          <w:rStyle w:val="A7"/>
          <w:sz w:val="28"/>
          <w:szCs w:val="28"/>
        </w:rPr>
        <w:t xml:space="preserve"> Пітин</w:t>
      </w:r>
      <w:r>
        <w:rPr>
          <w:rStyle w:val="A7"/>
          <w:sz w:val="28"/>
          <w:szCs w:val="28"/>
        </w:rPr>
        <w:t xml:space="preserve"> М.</w:t>
      </w:r>
      <w:r w:rsidRPr="00E23384">
        <w:rPr>
          <w:rStyle w:val="A7"/>
          <w:sz w:val="28"/>
          <w:szCs w:val="28"/>
        </w:rPr>
        <w:t>,</w:t>
      </w:r>
      <w:r>
        <w:rPr>
          <w:rStyle w:val="A7"/>
          <w:sz w:val="28"/>
          <w:szCs w:val="28"/>
        </w:rPr>
        <w:t xml:space="preserve"> </w:t>
      </w:r>
      <w:r w:rsidRPr="00E23384">
        <w:rPr>
          <w:rStyle w:val="A7"/>
          <w:sz w:val="28"/>
          <w:szCs w:val="28"/>
        </w:rPr>
        <w:t xml:space="preserve">Мельник </w:t>
      </w:r>
      <w:r>
        <w:rPr>
          <w:rStyle w:val="A7"/>
          <w:sz w:val="28"/>
          <w:szCs w:val="28"/>
        </w:rPr>
        <w:t xml:space="preserve">М. </w:t>
      </w:r>
      <w:r w:rsidRPr="00E23384">
        <w:rPr>
          <w:rStyle w:val="A7"/>
          <w:sz w:val="28"/>
          <w:szCs w:val="28"/>
        </w:rPr>
        <w:t>Спортивний клуб як базова ланка студентського спорту України</w:t>
      </w:r>
      <w:r>
        <w:rPr>
          <w:rStyle w:val="A7"/>
          <w:sz w:val="28"/>
          <w:szCs w:val="28"/>
        </w:rPr>
        <w:t xml:space="preserve">. </w:t>
      </w:r>
      <w:r w:rsidRPr="00154F36">
        <w:rPr>
          <w:rStyle w:val="A7"/>
          <w:i/>
          <w:iCs/>
          <w:sz w:val="28"/>
          <w:szCs w:val="28"/>
        </w:rPr>
        <w:t>Фізична ак</w:t>
      </w:r>
      <w:r w:rsidRPr="00154F36">
        <w:rPr>
          <w:rStyle w:val="A7"/>
          <w:i/>
          <w:iCs/>
          <w:sz w:val="28"/>
          <w:szCs w:val="28"/>
        </w:rPr>
        <w:softHyphen/>
        <w:t>тивність, здоров'я і спорт.</w:t>
      </w:r>
      <w:r w:rsidRPr="00E23384">
        <w:rPr>
          <w:rStyle w:val="A30"/>
          <w:sz w:val="28"/>
          <w:szCs w:val="28"/>
        </w:rPr>
        <w:t xml:space="preserve"> </w:t>
      </w:r>
      <w:r w:rsidRPr="00154F36">
        <w:rPr>
          <w:rStyle w:val="A30"/>
          <w:sz w:val="28"/>
          <w:szCs w:val="28"/>
        </w:rPr>
        <w:t xml:space="preserve">2015. № 4(22). С. 59-66. </w:t>
      </w:r>
    </w:p>
    <w:p w14:paraId="22BC0086" w14:textId="77777777" w:rsidR="002726A5" w:rsidRPr="00E23384" w:rsidRDefault="002726A5" w:rsidP="002726A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sz w:val="28"/>
          <w:szCs w:val="28"/>
        </w:rPr>
        <w:t>Степанюк С.І. Студентський спортивний рух: історія, сьогодення та майбутнє. Херсон: ХДУ, 2006. 132 с.</w:t>
      </w:r>
    </w:p>
    <w:p w14:paraId="216CCBD4" w14:textId="77777777" w:rsidR="002726A5" w:rsidRPr="00E23384" w:rsidRDefault="002726A5" w:rsidP="002726A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Халалеева О.</w:t>
      </w:r>
      <w:r w:rsidRPr="00E23384">
        <w:rPr>
          <w:color w:val="000000"/>
          <w:sz w:val="28"/>
          <w:szCs w:val="28"/>
          <w:shd w:val="clear" w:color="auto" w:fill="FFFFFF"/>
        </w:rPr>
        <w:t xml:space="preserve">Е. Международный опыт организации студенческого спорта. </w:t>
      </w:r>
      <w:r w:rsidRPr="00E23384">
        <w:rPr>
          <w:i/>
          <w:color w:val="000000"/>
          <w:sz w:val="28"/>
          <w:szCs w:val="28"/>
          <w:shd w:val="clear" w:color="auto" w:fill="FFFFFF"/>
        </w:rPr>
        <w:t>Организация работы с молодежью.</w:t>
      </w:r>
      <w:r w:rsidRPr="00E23384">
        <w:rPr>
          <w:color w:val="000000"/>
          <w:sz w:val="28"/>
          <w:szCs w:val="28"/>
          <w:shd w:val="clear" w:color="auto" w:fill="FFFFFF"/>
        </w:rPr>
        <w:t xml:space="preserve"> 2013. № 11.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3384">
        <w:rPr>
          <w:sz w:val="28"/>
          <w:szCs w:val="28"/>
          <w:shd w:val="clear" w:color="auto" w:fill="FFFFFF"/>
        </w:rPr>
        <w:t>URL:</w:t>
      </w:r>
      <w:r>
        <w:rPr>
          <w:sz w:val="28"/>
          <w:szCs w:val="28"/>
          <w:shd w:val="clear" w:color="auto" w:fill="FFFFFF"/>
        </w:rPr>
        <w:t xml:space="preserve"> </w:t>
      </w:r>
      <w:r w:rsidRPr="00DD7E52">
        <w:rPr>
          <w:sz w:val="28"/>
          <w:szCs w:val="28"/>
          <w:shd w:val="clear" w:color="auto" w:fill="FFFFFF"/>
        </w:rPr>
        <w:t>www.es.rae.ru</w:t>
      </w:r>
      <w:r>
        <w:rPr>
          <w:sz w:val="28"/>
          <w:szCs w:val="28"/>
          <w:shd w:val="clear" w:color="auto" w:fill="FFFFFF"/>
        </w:rPr>
        <w:t xml:space="preserve"> </w:t>
      </w:r>
      <w:r w:rsidRPr="00DD7E52">
        <w:rPr>
          <w:sz w:val="28"/>
          <w:szCs w:val="28"/>
          <w:shd w:val="clear" w:color="auto" w:fill="FFFFFF"/>
        </w:rPr>
        <w:t>/ovv/227-1013</w:t>
      </w:r>
    </w:p>
    <w:p w14:paraId="65D451DD" w14:textId="77777777" w:rsidR="002726A5" w:rsidRPr="00E23384" w:rsidRDefault="002726A5" w:rsidP="002726A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sz w:val="28"/>
          <w:szCs w:val="28"/>
        </w:rPr>
        <w:t xml:space="preserve">Чухланцева Н., Чухланцев А. </w:t>
      </w:r>
      <w:r w:rsidRPr="00E23384">
        <w:rPr>
          <w:rFonts w:eastAsiaTheme="minorHAnsi"/>
          <w:bCs/>
          <w:noProof w:val="0"/>
          <w:color w:val="000000"/>
          <w:sz w:val="28"/>
          <w:szCs w:val="28"/>
          <w:lang w:eastAsia="en-US"/>
        </w:rPr>
        <w:t>Використання активних відеоігор у сфері фізичного виховання і спорту.</w:t>
      </w:r>
      <w:r w:rsidRPr="00E23384">
        <w:rPr>
          <w:rFonts w:eastAsiaTheme="minorHAnsi"/>
          <w:b/>
          <w:bCs/>
          <w:noProof w:val="0"/>
          <w:color w:val="000000"/>
          <w:sz w:val="28"/>
          <w:szCs w:val="28"/>
          <w:lang w:eastAsia="en-US"/>
        </w:rPr>
        <w:t xml:space="preserve"> </w:t>
      </w:r>
      <w:hyperlink r:id="rId7" w:history="1">
        <w:r w:rsidRPr="00DD7E52">
          <w:rPr>
            <w:rStyle w:val="a6"/>
            <w:i/>
            <w:color w:val="000000"/>
            <w:sz w:val="28"/>
            <w:szCs w:val="28"/>
            <w:bdr w:val="none" w:sz="0" w:space="0" w:color="auto" w:frame="1"/>
          </w:rPr>
          <w:t>Traektoriâ Nauki = Path of Science</w:t>
        </w:r>
      </w:hyperlink>
      <w:r w:rsidRPr="00E23384">
        <w:rPr>
          <w:sz w:val="28"/>
          <w:szCs w:val="28"/>
        </w:rPr>
        <w:t>. 2017. Т.3. № 2. С. 41-51.</w:t>
      </w:r>
    </w:p>
    <w:p w14:paraId="1D5580ED" w14:textId="77777777" w:rsidR="002726A5" w:rsidRDefault="002726A5" w:rsidP="002726A5">
      <w:pPr>
        <w:spacing w:before="120" w:line="276" w:lineRule="auto"/>
        <w:contextualSpacing/>
        <w:rPr>
          <w:noProof w:val="0"/>
          <w:sz w:val="28"/>
          <w:szCs w:val="28"/>
          <w:lang w:val="ru-RU"/>
        </w:rPr>
      </w:pPr>
    </w:p>
    <w:p w14:paraId="2BDF2BEF" w14:textId="77777777" w:rsidR="00C95AE4" w:rsidRDefault="00C95AE4"/>
    <w:sectPr w:rsidR="00C9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C73D8"/>
    <w:multiLevelType w:val="hybridMultilevel"/>
    <w:tmpl w:val="063A2ECE"/>
    <w:lvl w:ilvl="0" w:tplc="ECD0860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1A"/>
    <w:rsid w:val="002726A5"/>
    <w:rsid w:val="0099323E"/>
    <w:rsid w:val="00C95AE4"/>
    <w:rsid w:val="00C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FDF3"/>
  <w15:chartTrackingRefBased/>
  <w15:docId w15:val="{D37DE481-964B-45AA-B758-7FE517A6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21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9721A"/>
    <w:pPr>
      <w:spacing w:before="100" w:beforeAutospacing="1" w:after="100" w:afterAutospacing="1"/>
    </w:pPr>
    <w:rPr>
      <w:rFonts w:ascii="Arial" w:hAnsi="Arial" w:cs="Arial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C9721A"/>
    <w:pPr>
      <w:ind w:left="720"/>
      <w:contextualSpacing/>
    </w:pPr>
  </w:style>
  <w:style w:type="character" w:styleId="a6">
    <w:name w:val="Hyperlink"/>
    <w:uiPriority w:val="99"/>
    <w:rsid w:val="00C9721A"/>
    <w:rPr>
      <w:color w:val="0000FF"/>
      <w:u w:val="single"/>
    </w:rPr>
  </w:style>
  <w:style w:type="character" w:customStyle="1" w:styleId="FontStyle144">
    <w:name w:val="Font Style144"/>
    <w:uiPriority w:val="99"/>
    <w:rsid w:val="002726A5"/>
    <w:rPr>
      <w:rFonts w:ascii="Times New Roman" w:hAnsi="Times New Roman"/>
      <w:sz w:val="24"/>
    </w:rPr>
  </w:style>
  <w:style w:type="character" w:customStyle="1" w:styleId="A30">
    <w:name w:val="A3"/>
    <w:uiPriority w:val="99"/>
    <w:rsid w:val="002726A5"/>
    <w:rPr>
      <w:rFonts w:cs="PragmaticaCTT"/>
      <w:b/>
      <w:bCs/>
      <w:color w:val="000000"/>
      <w:sz w:val="36"/>
      <w:szCs w:val="36"/>
    </w:rPr>
  </w:style>
  <w:style w:type="character" w:customStyle="1" w:styleId="A7">
    <w:name w:val="A7"/>
    <w:uiPriority w:val="99"/>
    <w:rsid w:val="002726A5"/>
    <w:rPr>
      <w:rFonts w:cs="PragmaticaCT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journal/n/traektori-nauki-path-of-sci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967" TargetMode="External"/><Relationship Id="rId5" Type="http://schemas.openxmlformats.org/officeDocument/2006/relationships/hyperlink" Target="https://uk.wikipedia.org/wiki/Formula_SA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2023-09-01T05:13:00Z</dcterms:created>
  <dcterms:modified xsi:type="dcterms:W3CDTF">2023-09-01T05:25:00Z</dcterms:modified>
</cp:coreProperties>
</file>