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6A" w:rsidRPr="00C0206A" w:rsidRDefault="00C0206A" w:rsidP="00C0206A">
      <w:pPr>
        <w:shd w:val="clear" w:color="auto" w:fill="FFFFFF"/>
        <w:autoSpaceDE w:val="0"/>
        <w:autoSpaceDN w:val="0"/>
        <w:adjustRightInd w:val="0"/>
        <w:ind w:firstLine="708"/>
        <w:jc w:val="both"/>
        <w:rPr>
          <w:rFonts w:ascii="Times New Roman" w:hAnsi="Times New Roman" w:cs="Times New Roman"/>
          <w:b/>
          <w:i/>
          <w:caps/>
          <w:sz w:val="24"/>
          <w:lang w:val="uk-UA"/>
        </w:rPr>
      </w:pPr>
      <w:r w:rsidRPr="00C0206A">
        <w:rPr>
          <w:rFonts w:ascii="Times New Roman" w:hAnsi="Times New Roman" w:cs="Times New Roman"/>
          <w:b/>
          <w:i/>
          <w:sz w:val="24"/>
          <w:lang w:val="uk-UA"/>
        </w:rPr>
        <w:t>Розділ 1.</w:t>
      </w:r>
      <w:r w:rsidRPr="00C0206A">
        <w:rPr>
          <w:rFonts w:ascii="Times New Roman" w:hAnsi="Times New Roman" w:cs="Times New Roman"/>
          <w:i/>
          <w:sz w:val="24"/>
          <w:lang w:val="uk-UA"/>
        </w:rPr>
        <w:t xml:space="preserve"> </w:t>
      </w:r>
      <w:r w:rsidRPr="00C0206A">
        <w:rPr>
          <w:rFonts w:ascii="Times New Roman" w:hAnsi="Times New Roman" w:cs="Times New Roman"/>
          <w:b/>
          <w:i/>
          <w:sz w:val="24"/>
          <w:lang w:val="uk-UA"/>
        </w:rPr>
        <w:t>Національні особливості преси країн Західної Європи та США</w:t>
      </w:r>
    </w:p>
    <w:p w:rsidR="00C0206A" w:rsidRPr="00C0206A" w:rsidRDefault="00C0206A" w:rsidP="00C0206A">
      <w:pPr>
        <w:pStyle w:val="a3"/>
        <w:spacing w:before="0" w:beforeAutospacing="0" w:after="0" w:afterAutospacing="0"/>
        <w:ind w:firstLine="709"/>
        <w:jc w:val="both"/>
        <w:rPr>
          <w:i/>
          <w:lang w:val="uk-UA"/>
        </w:rPr>
      </w:pPr>
      <w:r>
        <w:rPr>
          <w:i/>
          <w:lang w:val="uk-UA"/>
        </w:rPr>
        <w:t xml:space="preserve"> Лекція </w:t>
      </w:r>
      <w:r w:rsidRPr="00C0206A">
        <w:rPr>
          <w:i/>
          <w:lang w:val="uk-UA"/>
        </w:rPr>
        <w:t xml:space="preserve">1. Предмет та завдання курсу. Типи журналістики за регіонами. Особливості розвитку та функціонування преси країн Західної Європи </w:t>
      </w:r>
    </w:p>
    <w:p w:rsidR="00C0206A" w:rsidRPr="00C0206A" w:rsidRDefault="00C0206A" w:rsidP="00C0206A">
      <w:pPr>
        <w:ind w:firstLine="709"/>
        <w:jc w:val="both"/>
        <w:rPr>
          <w:rFonts w:ascii="Times New Roman" w:hAnsi="Times New Roman" w:cs="Times New Roman"/>
          <w:sz w:val="24"/>
          <w:lang w:val="uk-UA"/>
        </w:rPr>
      </w:pPr>
      <w:r w:rsidRPr="00C0206A">
        <w:rPr>
          <w:rFonts w:ascii="Times New Roman" w:hAnsi="Times New Roman" w:cs="Times New Roman"/>
          <w:sz w:val="24"/>
          <w:lang w:val="uk-UA"/>
        </w:rPr>
        <w:t>Континентальний та острівний типи журналістики. Вплив  факторів  глобального та національного  характеру  на  становлення інформаційного суспільства. Проблеми інформаційної  нерівності. Ідентичність як форма адаптації національних культур до процесів глобалізації. Типологія періодичного друку. Якісні, масові та якісно-масові газети, їх специфіка. Місце ділових  видань у сучасній пресі. Особливості  ринку зарубіжних журналів.</w:t>
      </w:r>
    </w:p>
    <w:p w:rsidR="00C0206A" w:rsidRPr="00C0206A" w:rsidRDefault="00C0206A" w:rsidP="00C0206A">
      <w:pPr>
        <w:ind w:firstLine="709"/>
        <w:jc w:val="both"/>
        <w:rPr>
          <w:rFonts w:ascii="Times New Roman" w:hAnsi="Times New Roman" w:cs="Times New Roman"/>
          <w:sz w:val="24"/>
          <w:lang w:val="uk-UA"/>
        </w:rPr>
      </w:pPr>
      <w:r w:rsidRPr="00C0206A">
        <w:rPr>
          <w:rFonts w:ascii="Times New Roman" w:hAnsi="Times New Roman" w:cs="Times New Roman"/>
          <w:sz w:val="24"/>
          <w:lang w:val="uk-UA"/>
        </w:rPr>
        <w:t xml:space="preserve">Сучасна друкована журналістика Великобританії. Основні види сучасних друкованих видань, тенденції та перспективи розвитку якісних газет, </w:t>
      </w:r>
      <w:proofErr w:type="spellStart"/>
      <w:r w:rsidRPr="00C0206A">
        <w:rPr>
          <w:rFonts w:ascii="Times New Roman" w:hAnsi="Times New Roman" w:cs="Times New Roman"/>
          <w:sz w:val="24"/>
          <w:lang w:val="uk-UA"/>
        </w:rPr>
        <w:t>таблоїдів</w:t>
      </w:r>
      <w:proofErr w:type="spellEnd"/>
      <w:r w:rsidRPr="00C0206A">
        <w:rPr>
          <w:rFonts w:ascii="Times New Roman" w:hAnsi="Times New Roman" w:cs="Times New Roman"/>
          <w:sz w:val="24"/>
          <w:lang w:val="uk-UA"/>
        </w:rPr>
        <w:t>, регіональних ЗМІ. Аналіз газет «</w:t>
      </w:r>
      <w:r w:rsidRPr="00C0206A">
        <w:rPr>
          <w:rFonts w:ascii="Times New Roman" w:hAnsi="Times New Roman" w:cs="Times New Roman"/>
          <w:sz w:val="24"/>
          <w:lang w:val="en-US"/>
        </w:rPr>
        <w:t>The</w:t>
      </w:r>
      <w:r w:rsidRPr="00C0206A">
        <w:rPr>
          <w:rFonts w:ascii="Times New Roman" w:hAnsi="Times New Roman" w:cs="Times New Roman"/>
          <w:sz w:val="24"/>
          <w:lang w:val="uk-UA"/>
        </w:rPr>
        <w:t xml:space="preserve"> </w:t>
      </w:r>
      <w:r w:rsidRPr="00C0206A">
        <w:rPr>
          <w:rFonts w:ascii="Times New Roman" w:hAnsi="Times New Roman" w:cs="Times New Roman"/>
          <w:sz w:val="24"/>
          <w:lang w:val="en-US"/>
        </w:rPr>
        <w:t>Times</w:t>
      </w:r>
      <w:r w:rsidRPr="00C0206A">
        <w:rPr>
          <w:rFonts w:ascii="Times New Roman" w:hAnsi="Times New Roman" w:cs="Times New Roman"/>
          <w:sz w:val="24"/>
          <w:lang w:val="uk-UA"/>
        </w:rPr>
        <w:t>», «</w:t>
      </w:r>
      <w:r w:rsidRPr="00C0206A">
        <w:rPr>
          <w:rFonts w:ascii="Times New Roman" w:hAnsi="Times New Roman" w:cs="Times New Roman"/>
          <w:sz w:val="24"/>
          <w:lang w:val="en-GB"/>
        </w:rPr>
        <w:t>Guardian</w:t>
      </w:r>
      <w:r w:rsidRPr="00C0206A">
        <w:rPr>
          <w:rFonts w:ascii="Times New Roman" w:hAnsi="Times New Roman" w:cs="Times New Roman"/>
          <w:sz w:val="24"/>
          <w:lang w:val="uk-UA"/>
        </w:rPr>
        <w:t>», «</w:t>
      </w:r>
      <w:r w:rsidRPr="00C0206A">
        <w:rPr>
          <w:rFonts w:ascii="Times New Roman" w:hAnsi="Times New Roman" w:cs="Times New Roman"/>
          <w:sz w:val="24"/>
          <w:lang w:val="en-GB"/>
        </w:rPr>
        <w:t>Mirror</w:t>
      </w:r>
      <w:r w:rsidRPr="00C0206A">
        <w:rPr>
          <w:rFonts w:ascii="Times New Roman" w:hAnsi="Times New Roman" w:cs="Times New Roman"/>
          <w:sz w:val="24"/>
          <w:lang w:val="uk-UA"/>
        </w:rPr>
        <w:t>», «</w:t>
      </w:r>
      <w:r w:rsidRPr="00C0206A">
        <w:rPr>
          <w:rFonts w:ascii="Times New Roman" w:hAnsi="Times New Roman" w:cs="Times New Roman"/>
          <w:sz w:val="24"/>
          <w:lang w:val="en-US"/>
        </w:rPr>
        <w:t>Sun</w:t>
      </w:r>
      <w:r w:rsidRPr="00C0206A">
        <w:rPr>
          <w:rFonts w:ascii="Times New Roman" w:hAnsi="Times New Roman" w:cs="Times New Roman"/>
          <w:sz w:val="24"/>
          <w:lang w:val="uk-UA"/>
        </w:rPr>
        <w:t>», журналу «</w:t>
      </w:r>
      <w:r w:rsidRPr="00C0206A">
        <w:rPr>
          <w:rFonts w:ascii="Times New Roman" w:hAnsi="Times New Roman" w:cs="Times New Roman"/>
          <w:sz w:val="24"/>
          <w:lang w:val="en-US"/>
        </w:rPr>
        <w:t>The</w:t>
      </w:r>
      <w:r w:rsidRPr="00C0206A">
        <w:rPr>
          <w:rFonts w:ascii="Times New Roman" w:hAnsi="Times New Roman" w:cs="Times New Roman"/>
          <w:sz w:val="24"/>
          <w:lang w:val="uk-UA"/>
        </w:rPr>
        <w:t xml:space="preserve"> </w:t>
      </w:r>
      <w:r w:rsidRPr="00C0206A">
        <w:rPr>
          <w:rFonts w:ascii="Times New Roman" w:hAnsi="Times New Roman" w:cs="Times New Roman"/>
          <w:sz w:val="24"/>
          <w:lang w:val="en-US"/>
        </w:rPr>
        <w:t>Economist</w:t>
      </w:r>
      <w:r w:rsidRPr="00C0206A">
        <w:rPr>
          <w:rFonts w:ascii="Times New Roman" w:hAnsi="Times New Roman" w:cs="Times New Roman"/>
          <w:sz w:val="24"/>
          <w:lang w:val="uk-UA"/>
        </w:rPr>
        <w:t>». Сучасний стан і тенденції розвитку британської преси: процеси глобалізації та концентрації.</w:t>
      </w:r>
    </w:p>
    <w:p w:rsidR="00C0206A" w:rsidRPr="00C0206A" w:rsidRDefault="00C0206A" w:rsidP="00C0206A">
      <w:pPr>
        <w:ind w:firstLine="709"/>
        <w:jc w:val="both"/>
        <w:rPr>
          <w:rFonts w:ascii="Times New Roman" w:hAnsi="Times New Roman" w:cs="Times New Roman"/>
          <w:sz w:val="24"/>
          <w:lang w:val="uk-UA"/>
        </w:rPr>
      </w:pPr>
      <w:r w:rsidRPr="00C0206A">
        <w:rPr>
          <w:rFonts w:ascii="Times New Roman" w:hAnsi="Times New Roman" w:cs="Times New Roman"/>
          <w:sz w:val="24"/>
          <w:lang w:val="uk-UA"/>
        </w:rPr>
        <w:t>Сучасна преса Німеччини</w:t>
      </w:r>
      <w:r w:rsidRPr="00C0206A">
        <w:rPr>
          <w:rFonts w:ascii="Times New Roman" w:hAnsi="Times New Roman" w:cs="Times New Roman"/>
          <w:b/>
          <w:sz w:val="24"/>
          <w:lang w:val="uk-UA"/>
        </w:rPr>
        <w:t xml:space="preserve">. </w:t>
      </w:r>
      <w:r w:rsidRPr="00C0206A">
        <w:rPr>
          <w:rFonts w:ascii="Times New Roman" w:hAnsi="Times New Roman" w:cs="Times New Roman"/>
          <w:sz w:val="24"/>
          <w:lang w:val="uk-UA"/>
        </w:rPr>
        <w:t xml:space="preserve">Сучасні друковані ЗМІ: загальні риси німецької преси, стан і перспективи основних типів газет (приватних, місцевих, регіональних, </w:t>
      </w:r>
      <w:proofErr w:type="spellStart"/>
      <w:r w:rsidRPr="00C0206A">
        <w:rPr>
          <w:rFonts w:ascii="Times New Roman" w:hAnsi="Times New Roman" w:cs="Times New Roman"/>
          <w:sz w:val="24"/>
          <w:lang w:val="uk-UA"/>
        </w:rPr>
        <w:t>надрегіональних</w:t>
      </w:r>
      <w:proofErr w:type="spellEnd"/>
      <w:r w:rsidRPr="00C0206A">
        <w:rPr>
          <w:rFonts w:ascii="Times New Roman" w:hAnsi="Times New Roman" w:cs="Times New Roman"/>
          <w:sz w:val="24"/>
          <w:lang w:val="uk-UA"/>
        </w:rPr>
        <w:t>, недільних) і журналів, основні газетно-журнальні концерни. Аналіз видань: «</w:t>
      </w:r>
      <w:proofErr w:type="spellStart"/>
      <w:r w:rsidRPr="00C0206A">
        <w:rPr>
          <w:rFonts w:ascii="Times New Roman" w:hAnsi="Times New Roman" w:cs="Times New Roman"/>
          <w:sz w:val="24"/>
          <w:lang w:val="uk-UA"/>
        </w:rPr>
        <w:t>Дойче</w:t>
      </w:r>
      <w:proofErr w:type="spellEnd"/>
      <w:r w:rsidRPr="00C0206A">
        <w:rPr>
          <w:rFonts w:ascii="Times New Roman" w:hAnsi="Times New Roman" w:cs="Times New Roman"/>
          <w:sz w:val="24"/>
          <w:lang w:val="uk-UA"/>
        </w:rPr>
        <w:t xml:space="preserve"> </w:t>
      </w:r>
      <w:proofErr w:type="spellStart"/>
      <w:r w:rsidRPr="00C0206A">
        <w:rPr>
          <w:rFonts w:ascii="Times New Roman" w:hAnsi="Times New Roman" w:cs="Times New Roman"/>
          <w:sz w:val="24"/>
          <w:lang w:val="uk-UA"/>
        </w:rPr>
        <w:t>альгемайне</w:t>
      </w:r>
      <w:proofErr w:type="spellEnd"/>
      <w:r w:rsidRPr="00C0206A">
        <w:rPr>
          <w:rFonts w:ascii="Times New Roman" w:hAnsi="Times New Roman" w:cs="Times New Roman"/>
          <w:sz w:val="24"/>
          <w:lang w:val="uk-UA"/>
        </w:rPr>
        <w:t xml:space="preserve"> </w:t>
      </w:r>
      <w:proofErr w:type="spellStart"/>
      <w:r w:rsidRPr="00C0206A">
        <w:rPr>
          <w:rFonts w:ascii="Times New Roman" w:hAnsi="Times New Roman" w:cs="Times New Roman"/>
          <w:sz w:val="24"/>
          <w:lang w:val="uk-UA"/>
        </w:rPr>
        <w:t>цайтунг</w:t>
      </w:r>
      <w:proofErr w:type="spellEnd"/>
      <w:r w:rsidRPr="00C0206A">
        <w:rPr>
          <w:rFonts w:ascii="Times New Roman" w:hAnsi="Times New Roman" w:cs="Times New Roman"/>
          <w:sz w:val="24"/>
          <w:lang w:val="uk-UA"/>
        </w:rPr>
        <w:t>», «</w:t>
      </w:r>
      <w:proofErr w:type="spellStart"/>
      <w:r w:rsidRPr="00C0206A">
        <w:rPr>
          <w:rFonts w:ascii="Times New Roman" w:hAnsi="Times New Roman" w:cs="Times New Roman"/>
          <w:sz w:val="24"/>
          <w:lang w:val="uk-UA"/>
        </w:rPr>
        <w:t>Зюддойче</w:t>
      </w:r>
      <w:proofErr w:type="spellEnd"/>
      <w:r w:rsidRPr="00C0206A">
        <w:rPr>
          <w:rFonts w:ascii="Times New Roman" w:hAnsi="Times New Roman" w:cs="Times New Roman"/>
          <w:sz w:val="24"/>
          <w:lang w:val="uk-UA"/>
        </w:rPr>
        <w:t xml:space="preserve"> </w:t>
      </w:r>
      <w:proofErr w:type="spellStart"/>
      <w:r w:rsidRPr="00C0206A">
        <w:rPr>
          <w:rFonts w:ascii="Times New Roman" w:hAnsi="Times New Roman" w:cs="Times New Roman"/>
          <w:sz w:val="24"/>
          <w:lang w:val="uk-UA"/>
        </w:rPr>
        <w:t>цайтунг</w:t>
      </w:r>
      <w:proofErr w:type="spellEnd"/>
      <w:r w:rsidRPr="00C0206A">
        <w:rPr>
          <w:rFonts w:ascii="Times New Roman" w:hAnsi="Times New Roman" w:cs="Times New Roman"/>
          <w:sz w:val="24"/>
          <w:lang w:val="uk-UA"/>
        </w:rPr>
        <w:t>», «</w:t>
      </w:r>
      <w:proofErr w:type="spellStart"/>
      <w:r w:rsidRPr="00C0206A">
        <w:rPr>
          <w:rFonts w:ascii="Times New Roman" w:hAnsi="Times New Roman" w:cs="Times New Roman"/>
          <w:sz w:val="24"/>
          <w:lang w:val="uk-UA"/>
        </w:rPr>
        <w:t>Більд</w:t>
      </w:r>
      <w:proofErr w:type="spellEnd"/>
      <w:r w:rsidRPr="00C0206A">
        <w:rPr>
          <w:rFonts w:ascii="Times New Roman" w:hAnsi="Times New Roman" w:cs="Times New Roman"/>
          <w:sz w:val="24"/>
          <w:lang w:val="uk-UA"/>
        </w:rPr>
        <w:t>», «Шпігель».</w:t>
      </w:r>
    </w:p>
    <w:p w:rsidR="00C0206A" w:rsidRPr="00C0206A" w:rsidRDefault="00C0206A" w:rsidP="00C0206A">
      <w:pPr>
        <w:pStyle w:val="a3"/>
        <w:spacing w:before="0" w:beforeAutospacing="0" w:after="0" w:afterAutospacing="0"/>
        <w:ind w:firstLine="709"/>
        <w:jc w:val="both"/>
        <w:rPr>
          <w:lang w:val="uk-UA"/>
        </w:rPr>
      </w:pPr>
      <w:r w:rsidRPr="00C0206A">
        <w:rPr>
          <w:lang w:val="uk-UA"/>
        </w:rPr>
        <w:t>Сучасна пресова журналістика Франції.</w:t>
      </w:r>
      <w:r w:rsidRPr="00C0206A">
        <w:rPr>
          <w:b/>
          <w:lang w:val="uk-UA"/>
        </w:rPr>
        <w:t xml:space="preserve"> </w:t>
      </w:r>
      <w:r w:rsidRPr="00C0206A">
        <w:rPr>
          <w:lang w:val="uk-UA"/>
        </w:rPr>
        <w:t xml:space="preserve">Преса: основні категорії періодичних видань, загальнонаціональні газети, специфіка регіональних видань, журнали – аналіз «Парі Матч». Основні монополістичні групи преси. </w:t>
      </w:r>
    </w:p>
    <w:p w:rsidR="00C0206A" w:rsidRDefault="00C0206A" w:rsidP="00C0206A">
      <w:pPr>
        <w:ind w:firstLine="709"/>
        <w:jc w:val="both"/>
        <w:rPr>
          <w:rFonts w:ascii="Times New Roman" w:hAnsi="Times New Roman" w:cs="Times New Roman"/>
          <w:i/>
          <w:sz w:val="24"/>
          <w:lang w:val="uk-UA"/>
        </w:rPr>
      </w:pPr>
    </w:p>
    <w:p w:rsidR="00C0206A" w:rsidRPr="00C0206A" w:rsidRDefault="00C0206A" w:rsidP="00C0206A">
      <w:pPr>
        <w:ind w:firstLine="709"/>
        <w:jc w:val="both"/>
        <w:rPr>
          <w:rFonts w:ascii="Times New Roman" w:hAnsi="Times New Roman" w:cs="Times New Roman"/>
          <w:i/>
          <w:sz w:val="24"/>
          <w:lang w:val="uk-UA"/>
        </w:rPr>
      </w:pPr>
      <w:r>
        <w:rPr>
          <w:rFonts w:ascii="Times New Roman" w:hAnsi="Times New Roman" w:cs="Times New Roman"/>
          <w:i/>
          <w:sz w:val="24"/>
          <w:lang w:val="uk-UA"/>
        </w:rPr>
        <w:t xml:space="preserve">Лекція </w:t>
      </w:r>
      <w:r w:rsidRPr="00C0206A">
        <w:rPr>
          <w:rFonts w:ascii="Times New Roman" w:hAnsi="Times New Roman" w:cs="Times New Roman"/>
          <w:i/>
          <w:sz w:val="24"/>
          <w:lang w:val="uk-UA"/>
        </w:rPr>
        <w:t xml:space="preserve"> 2. Національні особливості систем ЗМК країн Північної Європи</w:t>
      </w:r>
    </w:p>
    <w:p w:rsidR="00C0206A" w:rsidRPr="00C0206A" w:rsidRDefault="00C0206A" w:rsidP="00C0206A">
      <w:pPr>
        <w:ind w:firstLine="709"/>
        <w:jc w:val="both"/>
        <w:rPr>
          <w:rFonts w:ascii="Times New Roman" w:hAnsi="Times New Roman" w:cs="Times New Roman"/>
          <w:sz w:val="24"/>
          <w:lang w:val="uk-UA"/>
        </w:rPr>
      </w:pPr>
      <w:proofErr w:type="spellStart"/>
      <w:r w:rsidRPr="00C0206A">
        <w:rPr>
          <w:rFonts w:ascii="Times New Roman" w:hAnsi="Times New Roman" w:cs="Times New Roman"/>
          <w:sz w:val="24"/>
          <w:lang w:val="uk-UA"/>
        </w:rPr>
        <w:t>Квазі-північний</w:t>
      </w:r>
      <w:proofErr w:type="spellEnd"/>
      <w:r w:rsidRPr="00C0206A">
        <w:rPr>
          <w:rFonts w:ascii="Times New Roman" w:hAnsi="Times New Roman" w:cs="Times New Roman"/>
          <w:sz w:val="24"/>
          <w:lang w:val="uk-UA"/>
        </w:rPr>
        <w:t xml:space="preserve"> полюс сучасного світу: країни, критерії приналежності. Загальні процеси розвитку ЗМІ країн Північної Європи – конвергенція технологій, глобалізація економіки та ринків, європеїзація політичної влади.</w:t>
      </w:r>
    </w:p>
    <w:p w:rsidR="00C0206A" w:rsidRPr="00C0206A" w:rsidRDefault="00C0206A" w:rsidP="00C0206A">
      <w:pPr>
        <w:ind w:firstLine="709"/>
        <w:jc w:val="both"/>
        <w:rPr>
          <w:rFonts w:ascii="Times New Roman" w:hAnsi="Times New Roman" w:cs="Times New Roman"/>
          <w:sz w:val="24"/>
          <w:lang w:val="uk-UA"/>
        </w:rPr>
      </w:pPr>
      <w:r w:rsidRPr="00C0206A">
        <w:rPr>
          <w:rFonts w:ascii="Times New Roman" w:hAnsi="Times New Roman" w:cs="Times New Roman"/>
          <w:sz w:val="24"/>
          <w:lang w:val="uk-UA"/>
        </w:rPr>
        <w:t>Преса в новому комунікативному середовищі. Газети – найважливіший ЗМІ. Роль державної підтримки масових друкованих видань. Партійні та масові видання. Розгляд шведських газет «Експрес», «</w:t>
      </w:r>
      <w:proofErr w:type="spellStart"/>
      <w:r w:rsidRPr="00C0206A">
        <w:rPr>
          <w:rFonts w:ascii="Times New Roman" w:hAnsi="Times New Roman" w:cs="Times New Roman"/>
          <w:sz w:val="24"/>
          <w:lang w:val="uk-UA"/>
        </w:rPr>
        <w:t>Стокхольмс</w:t>
      </w:r>
      <w:proofErr w:type="spellEnd"/>
      <w:r w:rsidRPr="00C0206A">
        <w:rPr>
          <w:rFonts w:ascii="Times New Roman" w:hAnsi="Times New Roman" w:cs="Times New Roman"/>
          <w:sz w:val="24"/>
          <w:lang w:val="uk-UA"/>
        </w:rPr>
        <w:t xml:space="preserve"> </w:t>
      </w:r>
      <w:proofErr w:type="spellStart"/>
      <w:r w:rsidRPr="00C0206A">
        <w:rPr>
          <w:rFonts w:ascii="Times New Roman" w:hAnsi="Times New Roman" w:cs="Times New Roman"/>
          <w:sz w:val="24"/>
          <w:lang w:val="uk-UA"/>
        </w:rPr>
        <w:t>Тиднинген</w:t>
      </w:r>
      <w:proofErr w:type="spellEnd"/>
      <w:r w:rsidRPr="00C0206A">
        <w:rPr>
          <w:rFonts w:ascii="Times New Roman" w:hAnsi="Times New Roman" w:cs="Times New Roman"/>
          <w:sz w:val="24"/>
          <w:lang w:val="uk-UA"/>
        </w:rPr>
        <w:t>», «</w:t>
      </w:r>
      <w:proofErr w:type="spellStart"/>
      <w:r w:rsidRPr="00C0206A">
        <w:rPr>
          <w:rFonts w:ascii="Times New Roman" w:hAnsi="Times New Roman" w:cs="Times New Roman"/>
          <w:sz w:val="24"/>
          <w:lang w:val="uk-UA"/>
        </w:rPr>
        <w:t>Афтонтиднинген</w:t>
      </w:r>
      <w:proofErr w:type="spellEnd"/>
      <w:r w:rsidRPr="00C0206A">
        <w:rPr>
          <w:rFonts w:ascii="Times New Roman" w:hAnsi="Times New Roman" w:cs="Times New Roman"/>
          <w:sz w:val="24"/>
          <w:lang w:val="uk-UA"/>
        </w:rPr>
        <w:t xml:space="preserve">» та інших. Виникнення та розквіт безкоштовних видань (аналіз газети «Метро»). Доля північноєвропейських друкованих ЗМІ у зв’язку з </w:t>
      </w:r>
      <w:proofErr w:type="spellStart"/>
      <w:r w:rsidRPr="00C0206A">
        <w:rPr>
          <w:rFonts w:ascii="Times New Roman" w:hAnsi="Times New Roman" w:cs="Times New Roman"/>
          <w:sz w:val="24"/>
          <w:lang w:val="uk-UA"/>
        </w:rPr>
        <w:t>інтернетизацією</w:t>
      </w:r>
      <w:proofErr w:type="spellEnd"/>
      <w:r w:rsidRPr="00C0206A">
        <w:rPr>
          <w:rFonts w:ascii="Times New Roman" w:hAnsi="Times New Roman" w:cs="Times New Roman"/>
          <w:sz w:val="24"/>
          <w:lang w:val="uk-UA"/>
        </w:rPr>
        <w:t>.</w:t>
      </w:r>
    </w:p>
    <w:p w:rsidR="00C0206A" w:rsidRPr="00C0206A" w:rsidRDefault="00C0206A" w:rsidP="00C0206A">
      <w:pPr>
        <w:ind w:firstLine="709"/>
        <w:jc w:val="both"/>
        <w:rPr>
          <w:rFonts w:ascii="Times New Roman" w:hAnsi="Times New Roman" w:cs="Times New Roman"/>
          <w:sz w:val="24"/>
          <w:lang w:val="uk-UA"/>
        </w:rPr>
      </w:pPr>
      <w:r w:rsidRPr="00C0206A">
        <w:rPr>
          <w:rFonts w:ascii="Times New Roman" w:hAnsi="Times New Roman" w:cs="Times New Roman"/>
          <w:sz w:val="24"/>
          <w:lang w:val="uk-UA"/>
        </w:rPr>
        <w:t xml:space="preserve">Основні </w:t>
      </w:r>
      <w:proofErr w:type="spellStart"/>
      <w:r w:rsidRPr="00C0206A">
        <w:rPr>
          <w:rFonts w:ascii="Times New Roman" w:hAnsi="Times New Roman" w:cs="Times New Roman"/>
          <w:sz w:val="24"/>
          <w:lang w:val="uk-UA"/>
        </w:rPr>
        <w:t>мультимедіаконцерни</w:t>
      </w:r>
      <w:proofErr w:type="spellEnd"/>
      <w:r w:rsidRPr="00C0206A">
        <w:rPr>
          <w:rFonts w:ascii="Times New Roman" w:hAnsi="Times New Roman" w:cs="Times New Roman"/>
          <w:sz w:val="24"/>
          <w:lang w:val="uk-UA"/>
        </w:rPr>
        <w:t xml:space="preserve"> та видавничі доми. Роль концерну </w:t>
      </w:r>
      <w:proofErr w:type="spellStart"/>
      <w:r w:rsidRPr="00C0206A">
        <w:rPr>
          <w:rFonts w:ascii="Times New Roman" w:hAnsi="Times New Roman" w:cs="Times New Roman"/>
          <w:sz w:val="24"/>
          <w:lang w:val="uk-UA"/>
        </w:rPr>
        <w:t>Шибстедів</w:t>
      </w:r>
      <w:proofErr w:type="spellEnd"/>
      <w:r w:rsidRPr="00C0206A">
        <w:rPr>
          <w:rFonts w:ascii="Times New Roman" w:hAnsi="Times New Roman" w:cs="Times New Roman"/>
          <w:sz w:val="24"/>
          <w:lang w:val="uk-UA"/>
        </w:rPr>
        <w:t xml:space="preserve"> (Норвегія) та </w:t>
      </w:r>
      <w:proofErr w:type="spellStart"/>
      <w:r w:rsidRPr="00C0206A">
        <w:rPr>
          <w:rFonts w:ascii="Times New Roman" w:hAnsi="Times New Roman" w:cs="Times New Roman"/>
          <w:sz w:val="24"/>
          <w:lang w:val="uk-UA"/>
        </w:rPr>
        <w:t>Бонньєрів</w:t>
      </w:r>
      <w:proofErr w:type="spellEnd"/>
      <w:r w:rsidRPr="00C0206A">
        <w:rPr>
          <w:rFonts w:ascii="Times New Roman" w:hAnsi="Times New Roman" w:cs="Times New Roman"/>
          <w:sz w:val="24"/>
          <w:lang w:val="uk-UA"/>
        </w:rPr>
        <w:t xml:space="preserve"> (Швеція) у національному та європейському </w:t>
      </w:r>
      <w:proofErr w:type="spellStart"/>
      <w:r w:rsidRPr="00C0206A">
        <w:rPr>
          <w:rFonts w:ascii="Times New Roman" w:hAnsi="Times New Roman" w:cs="Times New Roman"/>
          <w:sz w:val="24"/>
          <w:lang w:val="uk-UA"/>
        </w:rPr>
        <w:t>масмедійному</w:t>
      </w:r>
      <w:proofErr w:type="spellEnd"/>
      <w:r w:rsidRPr="00C0206A">
        <w:rPr>
          <w:rFonts w:ascii="Times New Roman" w:hAnsi="Times New Roman" w:cs="Times New Roman"/>
          <w:sz w:val="24"/>
          <w:lang w:val="uk-UA"/>
        </w:rPr>
        <w:t xml:space="preserve"> просторі. </w:t>
      </w:r>
    </w:p>
    <w:p w:rsidR="00C0206A" w:rsidRPr="00C0206A" w:rsidRDefault="00C0206A" w:rsidP="00C0206A">
      <w:pPr>
        <w:pStyle w:val="a3"/>
        <w:tabs>
          <w:tab w:val="left" w:pos="180"/>
          <w:tab w:val="left" w:pos="1260"/>
        </w:tabs>
        <w:spacing w:before="0" w:beforeAutospacing="0" w:after="0" w:afterAutospacing="0"/>
        <w:ind w:firstLine="709"/>
        <w:jc w:val="both"/>
        <w:rPr>
          <w:i/>
          <w:lang w:val="uk-UA"/>
        </w:rPr>
      </w:pPr>
      <w:r>
        <w:rPr>
          <w:i/>
          <w:lang w:val="uk-UA"/>
        </w:rPr>
        <w:t xml:space="preserve">Лекція </w:t>
      </w:r>
      <w:r w:rsidRPr="00C0206A">
        <w:rPr>
          <w:i/>
          <w:lang w:val="uk-UA"/>
        </w:rPr>
        <w:t xml:space="preserve"> 3. Північноамериканська преса як взірець острівного типу  журналістики</w:t>
      </w:r>
    </w:p>
    <w:p w:rsidR="00C0206A" w:rsidRPr="00C0206A" w:rsidRDefault="00C0206A" w:rsidP="00C0206A">
      <w:pPr>
        <w:pStyle w:val="a3"/>
        <w:tabs>
          <w:tab w:val="left" w:pos="720"/>
          <w:tab w:val="left" w:pos="1260"/>
        </w:tabs>
        <w:spacing w:before="0" w:beforeAutospacing="0" w:after="0" w:afterAutospacing="0"/>
        <w:ind w:firstLine="709"/>
        <w:jc w:val="both"/>
        <w:rPr>
          <w:lang w:val="uk-UA"/>
        </w:rPr>
      </w:pPr>
      <w:r w:rsidRPr="00C0206A">
        <w:rPr>
          <w:lang w:val="uk-UA"/>
        </w:rPr>
        <w:tab/>
        <w:t>Основні віхи розвитку. Перші газети на території північноамериканських британських колоній. Боротьба за свободу друку. Преса часів війни за незалежність. Головні тенденції редакційно-видавничої політики періоду Реконструкції. Основні типи видань: для колонізаторів, світські видання для місцевого населення, місіонерські видання, перші патріотичні видання. Поява національної преси.</w:t>
      </w:r>
    </w:p>
    <w:p w:rsidR="00C0206A" w:rsidRPr="00C0206A" w:rsidRDefault="00C0206A" w:rsidP="00C0206A">
      <w:pPr>
        <w:ind w:firstLine="709"/>
        <w:jc w:val="both"/>
        <w:rPr>
          <w:rFonts w:ascii="Times New Roman" w:hAnsi="Times New Roman" w:cs="Times New Roman"/>
          <w:color w:val="000000"/>
          <w:sz w:val="24"/>
          <w:lang w:val="uk-UA"/>
        </w:rPr>
      </w:pPr>
      <w:r w:rsidRPr="00C0206A">
        <w:rPr>
          <w:rFonts w:ascii="Times New Roman" w:hAnsi="Times New Roman" w:cs="Times New Roman"/>
          <w:color w:val="000000"/>
          <w:sz w:val="24"/>
          <w:lang w:val="uk-UA"/>
        </w:rPr>
        <w:lastRenderedPageBreak/>
        <w:t xml:space="preserve">США кінця ХХ – початку ХХІ </w:t>
      </w:r>
      <w:proofErr w:type="spellStart"/>
      <w:r w:rsidRPr="00C0206A">
        <w:rPr>
          <w:rFonts w:ascii="Times New Roman" w:hAnsi="Times New Roman" w:cs="Times New Roman"/>
          <w:color w:val="000000"/>
          <w:sz w:val="24"/>
          <w:lang w:val="uk-UA"/>
        </w:rPr>
        <w:t>стт</w:t>
      </w:r>
      <w:proofErr w:type="spellEnd"/>
      <w:r w:rsidRPr="00C0206A">
        <w:rPr>
          <w:rFonts w:ascii="Times New Roman" w:hAnsi="Times New Roman" w:cs="Times New Roman"/>
          <w:color w:val="000000"/>
          <w:sz w:val="24"/>
          <w:lang w:val="uk-UA"/>
        </w:rPr>
        <w:t xml:space="preserve">.: загальний стан газетно-журнального ринку, процеси концентрації та інтеграції у цій сфері, обличчя та проблеми сучасної американської газети. Аналіз газетних видань «USA </w:t>
      </w:r>
      <w:proofErr w:type="spellStart"/>
      <w:r w:rsidRPr="00C0206A">
        <w:rPr>
          <w:rFonts w:ascii="Times New Roman" w:hAnsi="Times New Roman" w:cs="Times New Roman"/>
          <w:color w:val="000000"/>
          <w:sz w:val="24"/>
          <w:lang w:val="uk-UA"/>
        </w:rPr>
        <w:t>Today</w:t>
      </w:r>
      <w:proofErr w:type="spellEnd"/>
      <w:r w:rsidRPr="00C0206A">
        <w:rPr>
          <w:rFonts w:ascii="Times New Roman" w:hAnsi="Times New Roman" w:cs="Times New Roman"/>
          <w:color w:val="000000"/>
          <w:sz w:val="24"/>
          <w:lang w:val="uk-UA"/>
        </w:rPr>
        <w:t>», «</w:t>
      </w:r>
      <w:proofErr w:type="spellStart"/>
      <w:r w:rsidRPr="00C0206A">
        <w:rPr>
          <w:rFonts w:ascii="Times New Roman" w:hAnsi="Times New Roman" w:cs="Times New Roman"/>
          <w:color w:val="000000"/>
          <w:sz w:val="24"/>
          <w:lang w:val="uk-UA"/>
        </w:rPr>
        <w:t>New</w:t>
      </w:r>
      <w:proofErr w:type="spellEnd"/>
      <w:r w:rsidRPr="00C0206A">
        <w:rPr>
          <w:rFonts w:ascii="Times New Roman" w:hAnsi="Times New Roman" w:cs="Times New Roman"/>
          <w:color w:val="000000"/>
          <w:sz w:val="24"/>
          <w:lang w:val="uk-UA"/>
        </w:rPr>
        <w:t xml:space="preserve"> </w:t>
      </w:r>
      <w:proofErr w:type="spellStart"/>
      <w:r w:rsidRPr="00C0206A">
        <w:rPr>
          <w:rFonts w:ascii="Times New Roman" w:hAnsi="Times New Roman" w:cs="Times New Roman"/>
          <w:color w:val="000000"/>
          <w:sz w:val="24"/>
          <w:lang w:val="uk-UA"/>
        </w:rPr>
        <w:t>York</w:t>
      </w:r>
      <w:proofErr w:type="spellEnd"/>
      <w:r w:rsidRPr="00C0206A">
        <w:rPr>
          <w:rFonts w:ascii="Times New Roman" w:hAnsi="Times New Roman" w:cs="Times New Roman"/>
          <w:color w:val="000000"/>
          <w:sz w:val="24"/>
          <w:lang w:val="uk-UA"/>
        </w:rPr>
        <w:t xml:space="preserve"> </w:t>
      </w:r>
      <w:proofErr w:type="spellStart"/>
      <w:r w:rsidRPr="00C0206A">
        <w:rPr>
          <w:rFonts w:ascii="Times New Roman" w:hAnsi="Times New Roman" w:cs="Times New Roman"/>
          <w:color w:val="000000"/>
          <w:sz w:val="24"/>
          <w:lang w:val="uk-UA"/>
        </w:rPr>
        <w:t>Times</w:t>
      </w:r>
      <w:proofErr w:type="spellEnd"/>
      <w:r w:rsidRPr="00C0206A">
        <w:rPr>
          <w:rFonts w:ascii="Times New Roman" w:hAnsi="Times New Roman" w:cs="Times New Roman"/>
          <w:color w:val="000000"/>
          <w:sz w:val="24"/>
          <w:lang w:val="uk-UA"/>
        </w:rPr>
        <w:t xml:space="preserve">», «US </w:t>
      </w:r>
      <w:proofErr w:type="spellStart"/>
      <w:r w:rsidRPr="00C0206A">
        <w:rPr>
          <w:rFonts w:ascii="Times New Roman" w:hAnsi="Times New Roman" w:cs="Times New Roman"/>
          <w:color w:val="000000"/>
          <w:sz w:val="24"/>
          <w:lang w:val="uk-UA"/>
        </w:rPr>
        <w:t>News</w:t>
      </w:r>
      <w:proofErr w:type="spellEnd"/>
      <w:r w:rsidRPr="00C0206A">
        <w:rPr>
          <w:rFonts w:ascii="Times New Roman" w:hAnsi="Times New Roman" w:cs="Times New Roman"/>
          <w:color w:val="000000"/>
          <w:sz w:val="24"/>
          <w:lang w:val="uk-UA"/>
        </w:rPr>
        <w:t xml:space="preserve"> </w:t>
      </w:r>
      <w:proofErr w:type="spellStart"/>
      <w:r w:rsidRPr="00C0206A">
        <w:rPr>
          <w:rFonts w:ascii="Times New Roman" w:hAnsi="Times New Roman" w:cs="Times New Roman"/>
          <w:color w:val="000000"/>
          <w:sz w:val="24"/>
          <w:lang w:val="uk-UA"/>
        </w:rPr>
        <w:t>and</w:t>
      </w:r>
      <w:proofErr w:type="spellEnd"/>
      <w:r w:rsidRPr="00C0206A">
        <w:rPr>
          <w:rFonts w:ascii="Times New Roman" w:hAnsi="Times New Roman" w:cs="Times New Roman"/>
          <w:color w:val="000000"/>
          <w:sz w:val="24"/>
          <w:lang w:val="uk-UA"/>
        </w:rPr>
        <w:t xml:space="preserve"> </w:t>
      </w:r>
      <w:proofErr w:type="spellStart"/>
      <w:r w:rsidRPr="00C0206A">
        <w:rPr>
          <w:rFonts w:ascii="Times New Roman" w:hAnsi="Times New Roman" w:cs="Times New Roman"/>
          <w:color w:val="000000"/>
          <w:sz w:val="24"/>
          <w:lang w:val="uk-UA"/>
        </w:rPr>
        <w:t>World</w:t>
      </w:r>
      <w:proofErr w:type="spellEnd"/>
      <w:r w:rsidRPr="00C0206A">
        <w:rPr>
          <w:rFonts w:ascii="Times New Roman" w:hAnsi="Times New Roman" w:cs="Times New Roman"/>
          <w:color w:val="000000"/>
          <w:sz w:val="24"/>
          <w:lang w:val="uk-UA"/>
        </w:rPr>
        <w:t xml:space="preserve"> </w:t>
      </w:r>
      <w:proofErr w:type="spellStart"/>
      <w:r w:rsidRPr="00C0206A">
        <w:rPr>
          <w:rFonts w:ascii="Times New Roman" w:hAnsi="Times New Roman" w:cs="Times New Roman"/>
          <w:color w:val="000000"/>
          <w:sz w:val="24"/>
          <w:lang w:val="uk-UA"/>
        </w:rPr>
        <w:t>Report</w:t>
      </w:r>
      <w:proofErr w:type="spellEnd"/>
      <w:r w:rsidRPr="00C0206A">
        <w:rPr>
          <w:rFonts w:ascii="Times New Roman" w:hAnsi="Times New Roman" w:cs="Times New Roman"/>
          <w:color w:val="000000"/>
          <w:sz w:val="24"/>
          <w:lang w:val="uk-UA"/>
        </w:rPr>
        <w:t>». Журнальний ринок США: типологічне розмаїття, аналіз журналів новин «</w:t>
      </w:r>
      <w:proofErr w:type="spellStart"/>
      <w:r w:rsidRPr="00C0206A">
        <w:rPr>
          <w:rFonts w:ascii="Times New Roman" w:hAnsi="Times New Roman" w:cs="Times New Roman"/>
          <w:color w:val="000000"/>
          <w:sz w:val="24"/>
          <w:lang w:val="uk-UA"/>
        </w:rPr>
        <w:t>Newsweek</w:t>
      </w:r>
      <w:proofErr w:type="spellEnd"/>
      <w:r w:rsidRPr="00C0206A">
        <w:rPr>
          <w:rFonts w:ascii="Times New Roman" w:hAnsi="Times New Roman" w:cs="Times New Roman"/>
          <w:color w:val="000000"/>
          <w:sz w:val="24"/>
          <w:lang w:val="uk-UA"/>
        </w:rPr>
        <w:t>», «</w:t>
      </w:r>
      <w:proofErr w:type="spellStart"/>
      <w:r w:rsidRPr="00C0206A">
        <w:rPr>
          <w:rFonts w:ascii="Times New Roman" w:hAnsi="Times New Roman" w:cs="Times New Roman"/>
          <w:color w:val="000000"/>
          <w:sz w:val="24"/>
          <w:lang w:val="uk-UA"/>
        </w:rPr>
        <w:t>Time</w:t>
      </w:r>
      <w:proofErr w:type="spellEnd"/>
      <w:r w:rsidRPr="00C0206A">
        <w:rPr>
          <w:rFonts w:ascii="Times New Roman" w:hAnsi="Times New Roman" w:cs="Times New Roman"/>
          <w:color w:val="000000"/>
          <w:sz w:val="24"/>
          <w:lang w:val="uk-UA"/>
        </w:rPr>
        <w:t>», дайджесту «</w:t>
      </w:r>
      <w:proofErr w:type="spellStart"/>
      <w:r w:rsidRPr="00C0206A">
        <w:rPr>
          <w:rFonts w:ascii="Times New Roman" w:hAnsi="Times New Roman" w:cs="Times New Roman"/>
          <w:color w:val="000000"/>
          <w:sz w:val="24"/>
          <w:lang w:val="uk-UA"/>
        </w:rPr>
        <w:t>The</w:t>
      </w:r>
      <w:proofErr w:type="spellEnd"/>
      <w:r w:rsidRPr="00C0206A">
        <w:rPr>
          <w:rFonts w:ascii="Times New Roman" w:hAnsi="Times New Roman" w:cs="Times New Roman"/>
          <w:color w:val="000000"/>
          <w:sz w:val="24"/>
          <w:lang w:val="uk-UA"/>
        </w:rPr>
        <w:t xml:space="preserve"> </w:t>
      </w:r>
      <w:proofErr w:type="spellStart"/>
      <w:r w:rsidRPr="00C0206A">
        <w:rPr>
          <w:rFonts w:ascii="Times New Roman" w:hAnsi="Times New Roman" w:cs="Times New Roman"/>
          <w:color w:val="000000"/>
          <w:sz w:val="24"/>
          <w:lang w:val="uk-UA"/>
        </w:rPr>
        <w:t>Reader's</w:t>
      </w:r>
      <w:proofErr w:type="spellEnd"/>
      <w:r w:rsidRPr="00C0206A">
        <w:rPr>
          <w:rFonts w:ascii="Times New Roman" w:hAnsi="Times New Roman" w:cs="Times New Roman"/>
          <w:color w:val="000000"/>
          <w:sz w:val="24"/>
          <w:lang w:val="uk-UA"/>
        </w:rPr>
        <w:t xml:space="preserve"> </w:t>
      </w:r>
      <w:proofErr w:type="spellStart"/>
      <w:r w:rsidRPr="00C0206A">
        <w:rPr>
          <w:rFonts w:ascii="Times New Roman" w:hAnsi="Times New Roman" w:cs="Times New Roman"/>
          <w:color w:val="000000"/>
          <w:sz w:val="24"/>
          <w:lang w:val="uk-UA"/>
        </w:rPr>
        <w:t>Digest</w:t>
      </w:r>
      <w:proofErr w:type="spellEnd"/>
      <w:r w:rsidRPr="00C0206A">
        <w:rPr>
          <w:rFonts w:ascii="Times New Roman" w:hAnsi="Times New Roman" w:cs="Times New Roman"/>
          <w:color w:val="000000"/>
          <w:sz w:val="24"/>
          <w:lang w:val="uk-UA"/>
        </w:rPr>
        <w:t>», науково-популярного «</w:t>
      </w:r>
      <w:proofErr w:type="spellStart"/>
      <w:r w:rsidRPr="00C0206A">
        <w:rPr>
          <w:rFonts w:ascii="Times New Roman" w:hAnsi="Times New Roman" w:cs="Times New Roman"/>
          <w:color w:val="000000"/>
          <w:sz w:val="24"/>
          <w:lang w:val="uk-UA"/>
        </w:rPr>
        <w:t>National</w:t>
      </w:r>
      <w:proofErr w:type="spellEnd"/>
      <w:r w:rsidRPr="00C0206A">
        <w:rPr>
          <w:rFonts w:ascii="Times New Roman" w:hAnsi="Times New Roman" w:cs="Times New Roman"/>
          <w:color w:val="000000"/>
          <w:sz w:val="24"/>
          <w:lang w:val="uk-UA"/>
        </w:rPr>
        <w:t xml:space="preserve"> </w:t>
      </w:r>
      <w:proofErr w:type="spellStart"/>
      <w:r w:rsidRPr="00C0206A">
        <w:rPr>
          <w:rFonts w:ascii="Times New Roman" w:hAnsi="Times New Roman" w:cs="Times New Roman"/>
          <w:color w:val="000000"/>
          <w:sz w:val="24"/>
          <w:lang w:val="uk-UA"/>
        </w:rPr>
        <w:t>Geographic</w:t>
      </w:r>
      <w:proofErr w:type="spellEnd"/>
      <w:r w:rsidRPr="00C0206A">
        <w:rPr>
          <w:rFonts w:ascii="Times New Roman" w:hAnsi="Times New Roman" w:cs="Times New Roman"/>
          <w:color w:val="000000"/>
          <w:sz w:val="24"/>
          <w:lang w:val="uk-UA"/>
        </w:rPr>
        <w:t>».</w:t>
      </w:r>
    </w:p>
    <w:p w:rsidR="00C0206A" w:rsidRPr="00C0206A" w:rsidRDefault="00C0206A" w:rsidP="00C0206A">
      <w:pPr>
        <w:tabs>
          <w:tab w:val="left" w:pos="0"/>
        </w:tabs>
        <w:ind w:firstLine="709"/>
        <w:jc w:val="both"/>
        <w:rPr>
          <w:rFonts w:ascii="Times New Roman" w:hAnsi="Times New Roman" w:cs="Times New Roman"/>
          <w:color w:val="000000"/>
          <w:sz w:val="24"/>
          <w:lang w:val="uk-UA"/>
        </w:rPr>
      </w:pPr>
      <w:r w:rsidRPr="00C0206A">
        <w:rPr>
          <w:rFonts w:ascii="Times New Roman" w:hAnsi="Times New Roman" w:cs="Times New Roman"/>
          <w:color w:val="000000"/>
          <w:sz w:val="24"/>
          <w:lang w:val="uk-UA"/>
        </w:rPr>
        <w:t xml:space="preserve">Роль </w:t>
      </w:r>
      <w:proofErr w:type="spellStart"/>
      <w:r w:rsidRPr="00C0206A">
        <w:rPr>
          <w:rFonts w:ascii="Times New Roman" w:hAnsi="Times New Roman" w:cs="Times New Roman"/>
          <w:color w:val="000000"/>
          <w:sz w:val="24"/>
          <w:lang w:val="uk-UA"/>
        </w:rPr>
        <w:t>мегакорпорацій</w:t>
      </w:r>
      <w:proofErr w:type="spellEnd"/>
      <w:r w:rsidRPr="00C0206A">
        <w:rPr>
          <w:rFonts w:ascii="Times New Roman" w:hAnsi="Times New Roman" w:cs="Times New Roman"/>
          <w:color w:val="000000"/>
          <w:sz w:val="24"/>
          <w:lang w:val="uk-UA"/>
        </w:rPr>
        <w:t xml:space="preserve"> у </w:t>
      </w:r>
      <w:proofErr w:type="spellStart"/>
      <w:r w:rsidRPr="00C0206A">
        <w:rPr>
          <w:rFonts w:ascii="Times New Roman" w:hAnsi="Times New Roman" w:cs="Times New Roman"/>
          <w:color w:val="000000"/>
          <w:sz w:val="24"/>
          <w:lang w:val="uk-UA"/>
        </w:rPr>
        <w:t>медіапросторі</w:t>
      </w:r>
      <w:proofErr w:type="spellEnd"/>
      <w:r w:rsidRPr="00C0206A">
        <w:rPr>
          <w:rFonts w:ascii="Times New Roman" w:hAnsi="Times New Roman" w:cs="Times New Roman"/>
          <w:color w:val="000000"/>
          <w:sz w:val="24"/>
          <w:lang w:val="uk-UA"/>
        </w:rPr>
        <w:t xml:space="preserve"> Америки: історія і сучасний досвід. Ставлення громадськості до монополізації ЗМІ. Проблема свободи слова </w:t>
      </w:r>
      <w:proofErr w:type="spellStart"/>
      <w:r w:rsidRPr="00C0206A">
        <w:rPr>
          <w:rFonts w:ascii="Times New Roman" w:hAnsi="Times New Roman" w:cs="Times New Roman"/>
          <w:color w:val="000000"/>
          <w:sz w:val="24"/>
          <w:lang w:val="uk-UA"/>
        </w:rPr>
        <w:t>Онлайнові</w:t>
      </w:r>
      <w:proofErr w:type="spellEnd"/>
      <w:r w:rsidRPr="00C0206A">
        <w:rPr>
          <w:rFonts w:ascii="Times New Roman" w:hAnsi="Times New Roman" w:cs="Times New Roman"/>
          <w:color w:val="000000"/>
          <w:sz w:val="24"/>
          <w:lang w:val="uk-UA"/>
        </w:rPr>
        <w:t xml:space="preserve"> медіа в США.</w:t>
      </w:r>
    </w:p>
    <w:p w:rsidR="00C0206A" w:rsidRPr="00C0206A" w:rsidRDefault="00C0206A" w:rsidP="00C0206A">
      <w:pPr>
        <w:pStyle w:val="a3"/>
        <w:tabs>
          <w:tab w:val="left" w:pos="720"/>
          <w:tab w:val="left" w:pos="1260"/>
        </w:tabs>
        <w:spacing w:before="0" w:beforeAutospacing="0" w:after="0" w:afterAutospacing="0"/>
        <w:ind w:firstLine="709"/>
        <w:jc w:val="both"/>
        <w:rPr>
          <w:color w:val="000000"/>
          <w:lang w:val="uk-UA"/>
        </w:rPr>
      </w:pPr>
      <w:r w:rsidRPr="00C0206A">
        <w:rPr>
          <w:lang w:val="uk-UA"/>
        </w:rPr>
        <w:t>Американські ЗМІ на міжнародному ринку. Міжнародні видання. «</w:t>
      </w:r>
      <w:proofErr w:type="spellStart"/>
      <w:r w:rsidRPr="00C0206A">
        <w:rPr>
          <w:lang w:val="uk-UA"/>
        </w:rPr>
        <w:t>The</w:t>
      </w:r>
      <w:proofErr w:type="spellEnd"/>
      <w:r w:rsidRPr="00C0206A">
        <w:rPr>
          <w:lang w:val="uk-UA"/>
        </w:rPr>
        <w:t xml:space="preserve"> </w:t>
      </w:r>
      <w:proofErr w:type="spellStart"/>
      <w:r w:rsidRPr="00C0206A">
        <w:rPr>
          <w:lang w:val="uk-UA"/>
        </w:rPr>
        <w:t>International</w:t>
      </w:r>
      <w:proofErr w:type="spellEnd"/>
      <w:r w:rsidRPr="00C0206A">
        <w:rPr>
          <w:lang w:val="uk-UA"/>
        </w:rPr>
        <w:t xml:space="preserve"> </w:t>
      </w:r>
      <w:proofErr w:type="spellStart"/>
      <w:r w:rsidRPr="00C0206A">
        <w:rPr>
          <w:lang w:val="uk-UA"/>
        </w:rPr>
        <w:t>Herald</w:t>
      </w:r>
      <w:proofErr w:type="spellEnd"/>
      <w:r w:rsidRPr="00C0206A">
        <w:rPr>
          <w:lang w:val="uk-UA"/>
        </w:rPr>
        <w:t xml:space="preserve"> </w:t>
      </w:r>
      <w:proofErr w:type="spellStart"/>
      <w:r w:rsidRPr="00C0206A">
        <w:rPr>
          <w:lang w:val="uk-UA"/>
        </w:rPr>
        <w:t>Tribune</w:t>
      </w:r>
      <w:proofErr w:type="spellEnd"/>
      <w:r w:rsidRPr="00C0206A">
        <w:rPr>
          <w:lang w:val="uk-UA"/>
        </w:rPr>
        <w:t>»</w:t>
      </w:r>
    </w:p>
    <w:p w:rsidR="00C0206A" w:rsidRPr="00C0206A" w:rsidRDefault="00C0206A" w:rsidP="00C0206A">
      <w:pPr>
        <w:pStyle w:val="a3"/>
        <w:tabs>
          <w:tab w:val="left" w:pos="720"/>
          <w:tab w:val="left" w:pos="1260"/>
        </w:tabs>
        <w:spacing w:before="0" w:beforeAutospacing="0" w:after="0" w:afterAutospacing="0"/>
        <w:ind w:firstLine="709"/>
        <w:jc w:val="both"/>
        <w:rPr>
          <w:lang w:val="uk-UA"/>
        </w:rPr>
      </w:pPr>
    </w:p>
    <w:sectPr w:rsidR="00C0206A" w:rsidRPr="00C02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0206A"/>
    <w:rsid w:val="00C02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0206A"/>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0206A"/>
    <w:rPr>
      <w:rFonts w:ascii="Arial" w:eastAsia="Calibri" w:hAnsi="Arial" w:cs="Arial"/>
      <w:b/>
      <w:bCs/>
      <w:sz w:val="26"/>
      <w:szCs w:val="26"/>
    </w:rPr>
  </w:style>
  <w:style w:type="paragraph" w:styleId="a3">
    <w:name w:val="Normal (Web)"/>
    <w:basedOn w:val="a"/>
    <w:rsid w:val="00C0206A"/>
    <w:pPr>
      <w:spacing w:before="100" w:beforeAutospacing="1" w:after="100" w:afterAutospacing="1" w:line="240" w:lineRule="auto"/>
    </w:pPr>
    <w:rPr>
      <w:rFonts w:ascii="Times New Roman" w:eastAsia="Calibri" w:hAnsi="Times New Roman" w:cs="Times New Roman"/>
      <w:sz w:val="24"/>
      <w:szCs w:val="24"/>
    </w:rPr>
  </w:style>
  <w:style w:type="paragraph" w:styleId="a4">
    <w:name w:val="Body Text"/>
    <w:basedOn w:val="a"/>
    <w:link w:val="a5"/>
    <w:semiHidden/>
    <w:rsid w:val="00C0206A"/>
    <w:pPr>
      <w:spacing w:after="120" w:line="240" w:lineRule="auto"/>
    </w:pPr>
    <w:rPr>
      <w:rFonts w:ascii="Times New Roman" w:eastAsia="Calibri" w:hAnsi="Times New Roman" w:cs="Times New Roman"/>
      <w:sz w:val="28"/>
      <w:szCs w:val="24"/>
    </w:rPr>
  </w:style>
  <w:style w:type="character" w:customStyle="1" w:styleId="a5">
    <w:name w:val="Основной текст Знак"/>
    <w:basedOn w:val="a0"/>
    <w:link w:val="a4"/>
    <w:semiHidden/>
    <w:rsid w:val="00C0206A"/>
    <w:rPr>
      <w:rFonts w:ascii="Times New Roman" w:eastAsia="Calibri" w:hAnsi="Times New Roman" w:cs="Times New Roman"/>
      <w:sz w:val="28"/>
      <w:szCs w:val="24"/>
    </w:rPr>
  </w:style>
  <w:style w:type="paragraph" w:styleId="31">
    <w:name w:val="Body Text 3"/>
    <w:basedOn w:val="a"/>
    <w:link w:val="32"/>
    <w:rsid w:val="00C0206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0206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Company>Reanimator Extreme Edition</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2020-09-03T13:25:00Z</dcterms:created>
  <dcterms:modified xsi:type="dcterms:W3CDTF">2020-09-03T13:26:00Z</dcterms:modified>
</cp:coreProperties>
</file>