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BE" w:rsidRPr="002108DB" w:rsidRDefault="00EF1EBE" w:rsidP="00EF1EBE">
      <w:pPr>
        <w:shd w:val="clear" w:color="auto" w:fill="FFFFFF"/>
        <w:tabs>
          <w:tab w:val="left" w:pos="709"/>
        </w:tabs>
        <w:ind w:right="-53" w:firstLine="283"/>
        <w:jc w:val="center"/>
        <w:rPr>
          <w:rFonts w:ascii="Times New Roman" w:hAnsi="Times New Roman" w:cs="Times New Roman"/>
          <w:b/>
          <w:i/>
          <w:sz w:val="22"/>
          <w:szCs w:val="22"/>
          <w:lang w:val="uk-UA"/>
        </w:rPr>
      </w:pPr>
      <w:r w:rsidRPr="002108DB">
        <w:rPr>
          <w:rFonts w:ascii="Times New Roman" w:hAnsi="Times New Roman" w:cs="Times New Roman"/>
          <w:b/>
          <w:i/>
          <w:sz w:val="22"/>
          <w:szCs w:val="22"/>
          <w:lang w:val="uk-UA"/>
        </w:rPr>
        <w:t xml:space="preserve">ГЛОСАРІЙ </w:t>
      </w:r>
    </w:p>
    <w:p w:rsidR="00EF1EBE" w:rsidRDefault="00EF1EBE" w:rsidP="00EF1EBE">
      <w:pPr>
        <w:shd w:val="clear" w:color="auto" w:fill="FFFFFF"/>
        <w:tabs>
          <w:tab w:val="left" w:pos="709"/>
        </w:tabs>
        <w:ind w:right="-53" w:firstLine="283"/>
        <w:jc w:val="center"/>
        <w:rPr>
          <w:rFonts w:ascii="Times New Roman" w:hAnsi="Times New Roman" w:cs="Times New Roman"/>
          <w:b/>
          <w:i/>
          <w:sz w:val="24"/>
          <w:szCs w:val="24"/>
          <w:lang w:val="uk-UA"/>
        </w:rPr>
      </w:pPr>
    </w:p>
    <w:p w:rsidR="00EF1EBE" w:rsidRPr="00B83E97" w:rsidRDefault="00EF1EBE" w:rsidP="00EF1EBE">
      <w:pPr>
        <w:jc w:val="both"/>
        <w:rPr>
          <w:rFonts w:ascii="Times New Roman" w:hAnsi="Times New Roman" w:cs="Times New Roman"/>
          <w:b/>
          <w:i/>
          <w:sz w:val="22"/>
          <w:szCs w:val="22"/>
          <w:lang w:val="uk-UA"/>
        </w:rPr>
      </w:pPr>
      <w:r w:rsidRPr="00B83E97">
        <w:rPr>
          <w:rFonts w:ascii="Times New Roman" w:hAnsi="Times New Roman" w:cs="Times New Roman"/>
          <w:b/>
          <w:i/>
          <w:sz w:val="22"/>
          <w:szCs w:val="22"/>
          <w:lang w:val="uk-UA"/>
        </w:rPr>
        <w:t xml:space="preserve">Активність іонів — </w:t>
      </w:r>
      <w:r w:rsidRPr="00B83E97">
        <w:rPr>
          <w:rFonts w:ascii="Times New Roman" w:hAnsi="Times New Roman" w:cs="Times New Roman"/>
          <w:sz w:val="22"/>
          <w:szCs w:val="22"/>
          <w:lang w:val="uk-UA"/>
        </w:rPr>
        <w:t>ефективна (що здається) концентрація іонів з урахуванням електростатичної взаємодії між ними в розчині. Активність відрізняється від загальної концентрації на деяку величину. Відношення активності до загальної концентрації речовини в розчині (в моль/л), тобто активність іонів при концентрації 1 моль/л, називається</w:t>
      </w:r>
      <w:r w:rsidRPr="00B83E97">
        <w:rPr>
          <w:rFonts w:ascii="Times New Roman" w:hAnsi="Times New Roman" w:cs="Times New Roman"/>
          <w:b/>
          <w:i/>
          <w:sz w:val="22"/>
          <w:szCs w:val="22"/>
          <w:lang w:val="uk-UA"/>
        </w:rPr>
        <w:t xml:space="preserve"> коефіцієнтом активності.</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 xml:space="preserve">Анодний процес -  </w:t>
      </w:r>
      <w:r w:rsidRPr="00B83E97">
        <w:rPr>
          <w:rFonts w:ascii="Times New Roman" w:hAnsi="Times New Roman" w:cs="Times New Roman"/>
          <w:sz w:val="22"/>
          <w:szCs w:val="22"/>
          <w:lang w:val="uk-UA"/>
        </w:rPr>
        <w:t>перехід сольватіруємих катіонів металу в розчин.</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Аноліт - </w:t>
      </w:r>
      <w:r w:rsidRPr="00B83E97">
        <w:rPr>
          <w:rFonts w:ascii="Times New Roman" w:hAnsi="Times New Roman" w:cs="Times New Roman"/>
          <w:sz w:val="22"/>
          <w:szCs w:val="22"/>
        </w:rPr>
        <w:t>електроліт, дотичний з а</w:t>
      </w:r>
      <w:r>
        <w:rPr>
          <w:rFonts w:ascii="Times New Roman" w:hAnsi="Times New Roman" w:cs="Times New Roman"/>
          <w:sz w:val="22"/>
          <w:szCs w:val="22"/>
        </w:rPr>
        <w:t>нодом і відокремлений від катод</w:t>
      </w:r>
      <w:r>
        <w:rPr>
          <w:rFonts w:ascii="Times New Roman" w:hAnsi="Times New Roman" w:cs="Times New Roman"/>
          <w:sz w:val="22"/>
          <w:szCs w:val="22"/>
          <w:lang w:val="uk-UA"/>
        </w:rPr>
        <w:t>у</w:t>
      </w:r>
      <w:r w:rsidRPr="00B83E97">
        <w:rPr>
          <w:rFonts w:ascii="Times New Roman" w:hAnsi="Times New Roman" w:cs="Times New Roman"/>
          <w:sz w:val="22"/>
          <w:szCs w:val="22"/>
        </w:rPr>
        <w:t xml:space="preserve"> пористою перегородкою-діафрагмою.</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Електричний опір </w:t>
      </w:r>
      <w:r w:rsidRPr="00B83E97">
        <w:rPr>
          <w:rFonts w:ascii="Times New Roman" w:hAnsi="Times New Roman" w:cs="Times New Roman"/>
          <w:sz w:val="22"/>
          <w:szCs w:val="22"/>
        </w:rPr>
        <w:t>- основна електрична характеристика провідника; величина, що характеризує протидію електричному ланцюгу або її ділянки електричному струму.</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Електричний опір:</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обумовлено перетворенням електричної енергії в інші види енергії;</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вимірюється в омах.</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Електроліт </w:t>
      </w:r>
      <w:r w:rsidRPr="00B83E97">
        <w:rPr>
          <w:rFonts w:ascii="Times New Roman" w:hAnsi="Times New Roman" w:cs="Times New Roman"/>
          <w:sz w:val="22"/>
          <w:szCs w:val="22"/>
        </w:rPr>
        <w:t>- провідник другого роду; речовина, що володіють іонною провідністю.</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Електролітами є:</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розплави солей, оксидів або гидроксидов;</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розчини солей, кислот або підстав в полярних розчинниках; а також</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тверді електроліти.</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У електрохімічних системах електроліт служить іонопроводящей середовищем. Проходження струму через електроліт супроводжується хімічними реакціями на електродах.</w:t>
      </w:r>
    </w:p>
    <w:p w:rsidR="00EF1EBE" w:rsidRPr="00B83E97" w:rsidRDefault="00EF1EBE" w:rsidP="00EF1EBE">
      <w:pPr>
        <w:jc w:val="both"/>
        <w:rPr>
          <w:rFonts w:ascii="Times New Roman" w:hAnsi="Times New Roman" w:cs="Times New Roman"/>
          <w:b/>
          <w:i/>
          <w:sz w:val="22"/>
          <w:szCs w:val="22"/>
        </w:rPr>
      </w:pPr>
      <w:r w:rsidRPr="00B83E97">
        <w:rPr>
          <w:rFonts w:ascii="Times New Roman" w:hAnsi="Times New Roman" w:cs="Times New Roman"/>
          <w:b/>
          <w:i/>
          <w:sz w:val="22"/>
          <w:szCs w:val="22"/>
        </w:rPr>
        <w:t xml:space="preserve">Електроактивна речовина </w:t>
      </w:r>
      <w:r w:rsidRPr="00B83E97">
        <w:rPr>
          <w:rFonts w:ascii="Times New Roman" w:hAnsi="Times New Roman" w:cs="Times New Roman"/>
          <w:sz w:val="22"/>
          <w:szCs w:val="22"/>
        </w:rPr>
        <w:t>- в електрохімічній системі - речовина, що бере участь в окислительно-відновних реакціях на електродах.</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Електровідновлення </w:t>
      </w:r>
      <w:r w:rsidRPr="00B83E97">
        <w:rPr>
          <w:rFonts w:ascii="Times New Roman" w:hAnsi="Times New Roman" w:cs="Times New Roman"/>
          <w:sz w:val="22"/>
          <w:szCs w:val="22"/>
        </w:rPr>
        <w:t>- відновлення металу з руди за допомогою електрохімічних процесів.</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rPr>
        <w:t xml:space="preserve">Електроліз </w:t>
      </w:r>
      <w:r w:rsidRPr="00B83E97">
        <w:rPr>
          <w:rFonts w:ascii="Times New Roman" w:hAnsi="Times New Roman" w:cs="Times New Roman"/>
          <w:sz w:val="22"/>
          <w:szCs w:val="22"/>
        </w:rPr>
        <w:t>- сукупність електрохімічних процесів, що відбуваються в електроліті при проходженні через нього постійного електричного струму. При електролізі позитивно заряджені іони (катіони) рухаються до катода, а негативно заряджені іони (аніони) - до анода. Кількість речовини, що виділилася на електродах при електролізі, визначається за законом Фарадея.</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Електролізер </w:t>
      </w:r>
      <w:r w:rsidRPr="00B83E97">
        <w:rPr>
          <w:rFonts w:ascii="Times New Roman" w:hAnsi="Times New Roman" w:cs="Times New Roman"/>
          <w:sz w:val="22"/>
          <w:szCs w:val="22"/>
        </w:rPr>
        <w:t>- апарат для проведення електролізу.</w:t>
      </w:r>
    </w:p>
    <w:p w:rsidR="00EF1EBE" w:rsidRPr="00B83E97" w:rsidRDefault="00EF1EBE" w:rsidP="00EF1EBE">
      <w:pPr>
        <w:jc w:val="both"/>
        <w:rPr>
          <w:rFonts w:ascii="Times New Roman" w:hAnsi="Times New Roman" w:cs="Times New Roman"/>
          <w:b/>
          <w:i/>
          <w:sz w:val="22"/>
          <w:szCs w:val="22"/>
        </w:rPr>
      </w:pPr>
      <w:r w:rsidRPr="00B83E97">
        <w:rPr>
          <w:rFonts w:ascii="Times New Roman" w:hAnsi="Times New Roman" w:cs="Times New Roman"/>
          <w:b/>
          <w:i/>
          <w:sz w:val="22"/>
          <w:szCs w:val="22"/>
        </w:rPr>
        <w:t>Електролітичний елемент</w:t>
      </w:r>
      <w:r w:rsidRPr="00B83E97">
        <w:rPr>
          <w:rFonts w:ascii="Times New Roman" w:hAnsi="Times New Roman" w:cs="Times New Roman"/>
          <w:sz w:val="22"/>
          <w:szCs w:val="22"/>
        </w:rPr>
        <w:t xml:space="preserve"> - агрегат, що складається з резервуару, електродів і електроліту, в якому може бути проведений електроліз.</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rPr>
        <w:t xml:space="preserve">Електроочищення - </w:t>
      </w:r>
      <w:r w:rsidRPr="00B83E97">
        <w:rPr>
          <w:rFonts w:ascii="Times New Roman" w:hAnsi="Times New Roman" w:cs="Times New Roman"/>
          <w:sz w:val="22"/>
          <w:szCs w:val="22"/>
        </w:rPr>
        <w:t>використання електролітичних методів перетворення неоднорідного металу в чистіший метал або виробництво сплавів з частково очищених сировинних матеріалів.</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rPr>
        <w:t xml:space="preserve">Електричний струм провідності </w:t>
      </w:r>
      <w:r w:rsidRPr="00B83E97">
        <w:rPr>
          <w:rFonts w:ascii="Times New Roman" w:hAnsi="Times New Roman" w:cs="Times New Roman"/>
          <w:sz w:val="22"/>
          <w:szCs w:val="22"/>
        </w:rPr>
        <w:t>- як явище - направлений рух вільних носіїв електричного заряду в речовині або у вакуумі.</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 xml:space="preserve">Електрохімія </w:t>
      </w:r>
      <w:r w:rsidRPr="00B83E97">
        <w:rPr>
          <w:rFonts w:ascii="Times New Roman" w:hAnsi="Times New Roman" w:cs="Times New Roman"/>
          <w:sz w:val="22"/>
          <w:szCs w:val="22"/>
          <w:lang w:val="uk-UA"/>
        </w:rPr>
        <w:t>- розділ хімії, що вивчає:</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-физико-хімічні властивості електрохімічних систем;</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rPr>
        <w:t>-перетворення речовин на межі розділу проводник-первого-рода/проводник-второго-роду</w:t>
      </w:r>
      <w:r w:rsidRPr="00B83E97">
        <w:rPr>
          <w:rFonts w:ascii="Times New Roman" w:hAnsi="Times New Roman" w:cs="Times New Roman"/>
          <w:sz w:val="22"/>
          <w:szCs w:val="22"/>
          <w:lang w:val="uk-UA"/>
        </w:rPr>
        <w:t xml:space="preserve"> </w:t>
      </w:r>
      <w:r w:rsidRPr="00B83E97">
        <w:rPr>
          <w:rFonts w:ascii="Times New Roman" w:hAnsi="Times New Roman" w:cs="Times New Roman"/>
          <w:sz w:val="22"/>
          <w:szCs w:val="22"/>
        </w:rPr>
        <w:t>(электронный-проводник/ионный-проводник), що відбуваються за участю вільних електронів.</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rPr>
        <w:t xml:space="preserve">Електролітична дисоціація - </w:t>
      </w:r>
      <w:r w:rsidRPr="00B83E97">
        <w:rPr>
          <w:rFonts w:ascii="Times New Roman" w:hAnsi="Times New Roman" w:cs="Times New Roman"/>
          <w:sz w:val="22"/>
          <w:szCs w:val="22"/>
        </w:rPr>
        <w:t>розпад молекул електроліту на іони при їх розчиненні. Розпад відбувається під впливом полярних молекул розчинника.</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Електрична постійна </w:t>
      </w:r>
      <w:r w:rsidRPr="00B83E97">
        <w:rPr>
          <w:rFonts w:ascii="Times New Roman" w:hAnsi="Times New Roman" w:cs="Times New Roman"/>
          <w:sz w:val="22"/>
          <w:szCs w:val="22"/>
        </w:rPr>
        <w:t>- скалярна величина, що входить у вираз ряду законів електричного поля при записі їх в СІ.</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Електрична постійна = 8.854'187'820E-12 Ф/м.</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Електрохімічний еквівалент - </w:t>
      </w:r>
      <w:r w:rsidRPr="00B83E97">
        <w:rPr>
          <w:rFonts w:ascii="Times New Roman" w:hAnsi="Times New Roman" w:cs="Times New Roman"/>
          <w:sz w:val="22"/>
          <w:szCs w:val="22"/>
        </w:rPr>
        <w:t>відношення:</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маси речовини, що виділилася на електроді при електролізі; до</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електричному заряду, що пройшов через електроліт.</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 xml:space="preserve">Електрохімічний електрод </w:t>
      </w:r>
      <w:r w:rsidRPr="00B83E97">
        <w:rPr>
          <w:rFonts w:ascii="Times New Roman" w:hAnsi="Times New Roman" w:cs="Times New Roman"/>
          <w:sz w:val="22"/>
          <w:szCs w:val="22"/>
          <w:lang w:val="uk-UA"/>
        </w:rPr>
        <w:t>- один з двох представлених в електрохімічному елементі провідників, на поверхні якого відбувається реакція під впливає деякої зовнішньої схеми.</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Електрохімічні електроди:</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виготовляються у вигляді металевих або вугільних пластин;</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є електронними провідниками першого роду;</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знаходяться у контакті з електронним провідником другого роду (іонним провідником);</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з'єднуються з полюсами джерела постійного струму.</w:t>
      </w:r>
    </w:p>
    <w:p w:rsidR="00EF1EBE" w:rsidRPr="00B83E97" w:rsidRDefault="00EF1EBE" w:rsidP="00EF1EBE">
      <w:pPr>
        <w:jc w:val="both"/>
        <w:rPr>
          <w:rFonts w:ascii="Times New Roman" w:hAnsi="Times New Roman" w:cs="Times New Roman"/>
          <w:b/>
          <w:i/>
          <w:sz w:val="22"/>
          <w:szCs w:val="22"/>
          <w:lang w:val="uk-UA"/>
        </w:rPr>
      </w:pPr>
      <w:r w:rsidRPr="00B83E97">
        <w:rPr>
          <w:rFonts w:ascii="Times New Roman" w:hAnsi="Times New Roman" w:cs="Times New Roman"/>
          <w:b/>
          <w:i/>
          <w:sz w:val="22"/>
          <w:szCs w:val="22"/>
        </w:rPr>
        <w:t xml:space="preserve">Електрохімічний елемент </w:t>
      </w:r>
      <w:r w:rsidRPr="00B83E97">
        <w:rPr>
          <w:rFonts w:ascii="Times New Roman" w:hAnsi="Times New Roman" w:cs="Times New Roman"/>
          <w:sz w:val="22"/>
          <w:szCs w:val="22"/>
        </w:rPr>
        <w:t xml:space="preserve">- електрохімічна система, що складається з анода і катода, що знаходяться в металевому контакті і занурених в електроліт. Анод і катод можуть бути металами або різними ділянками однієї металевої поверхні. Між анодом і катодом іони рухаються в </w:t>
      </w:r>
      <w:r w:rsidRPr="00B83E97">
        <w:rPr>
          <w:rFonts w:ascii="Times New Roman" w:hAnsi="Times New Roman" w:cs="Times New Roman"/>
          <w:sz w:val="22"/>
          <w:szCs w:val="22"/>
        </w:rPr>
        <w:lastRenderedPageBreak/>
        <w:t>протилежні сторони.</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Електрохімічна обробка </w:t>
      </w:r>
      <w:r w:rsidRPr="00B83E97">
        <w:rPr>
          <w:rFonts w:ascii="Times New Roman" w:hAnsi="Times New Roman" w:cs="Times New Roman"/>
          <w:sz w:val="22"/>
          <w:szCs w:val="22"/>
        </w:rPr>
        <w:t>металів - сукупність електрохімічних методів, призначених для додання оброблюваній металевій деталі певної форми, заданих розмірів або властивостей поверхневого шару. Розрізняють анодні і катодні методи електрохімічної обробки металів.</w:t>
      </w:r>
    </w:p>
    <w:p w:rsidR="00EF1EBE" w:rsidRPr="00B83E97" w:rsidRDefault="00EF1EBE" w:rsidP="00EF1EBE">
      <w:pPr>
        <w:jc w:val="both"/>
        <w:rPr>
          <w:rFonts w:ascii="Times New Roman" w:hAnsi="Times New Roman" w:cs="Times New Roman"/>
          <w:b/>
          <w:i/>
          <w:sz w:val="22"/>
          <w:szCs w:val="22"/>
        </w:rPr>
      </w:pPr>
      <w:r w:rsidRPr="00B83E97">
        <w:rPr>
          <w:rFonts w:ascii="Times New Roman" w:hAnsi="Times New Roman" w:cs="Times New Roman"/>
          <w:b/>
          <w:i/>
          <w:sz w:val="22"/>
          <w:szCs w:val="22"/>
        </w:rPr>
        <w:t>Електрохімічна реакція -</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реакція, викликана проходженням електричного струму через середовище, яке містить рухомі іони (при електролізі); або</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rPr>
        <w:t>- спонтанна реакція, що викликала електричний струм через зовнішній провідник в цьому середовищі (у гальванічному елементі).</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Електрохімічна </w:t>
      </w:r>
      <w:r w:rsidRPr="00B83E97">
        <w:rPr>
          <w:rFonts w:ascii="Times New Roman" w:hAnsi="Times New Roman" w:cs="Times New Roman"/>
          <w:sz w:val="22"/>
          <w:szCs w:val="22"/>
        </w:rPr>
        <w:t>система - система:</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що складається з двох електродів і що знаходиться з ними в контакті провідника другого роду (електроліту);</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у якій можуть протікати як мінімум одна електрохімічна реакція окислення і одна електрохімічна реакція відновлення речовини.</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Закони Ампера - </w:t>
      </w:r>
      <w:r w:rsidRPr="00B83E97">
        <w:rPr>
          <w:rFonts w:ascii="Times New Roman" w:hAnsi="Times New Roman" w:cs="Times New Roman"/>
          <w:sz w:val="22"/>
          <w:szCs w:val="22"/>
        </w:rPr>
        <w:t>закони взаємодії двох провідників із струмами, відповідно до яких:</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паралельні провідники із струмами одного напряму притягуються;</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rPr>
        <w:t>- паралельні провідники із струмами протилежного напряму відштовхуються.</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Закони Фарадея - </w:t>
      </w:r>
      <w:r w:rsidRPr="00B83E97">
        <w:rPr>
          <w:rFonts w:ascii="Times New Roman" w:hAnsi="Times New Roman" w:cs="Times New Roman"/>
          <w:sz w:val="22"/>
          <w:szCs w:val="22"/>
        </w:rPr>
        <w:t>основні закони електролізу.</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i/>
          <w:sz w:val="22"/>
          <w:szCs w:val="22"/>
        </w:rPr>
        <w:t>Згідно першому закону Фарадея</w:t>
      </w:r>
      <w:r w:rsidRPr="00B83E97">
        <w:rPr>
          <w:rFonts w:ascii="Times New Roman" w:hAnsi="Times New Roman" w:cs="Times New Roman"/>
          <w:sz w:val="22"/>
          <w:szCs w:val="22"/>
        </w:rPr>
        <w:t xml:space="preserve"> маса речовини, що виділилася на електроді при проходженні електричного струму, прямо пропорційна кількості електрики, що пройшла через електроліт.</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i/>
          <w:sz w:val="22"/>
          <w:szCs w:val="22"/>
        </w:rPr>
        <w:t>Згідно другому закону Фарадея</w:t>
      </w:r>
      <w:r w:rsidRPr="00B83E97">
        <w:rPr>
          <w:rFonts w:ascii="Times New Roman" w:hAnsi="Times New Roman" w:cs="Times New Roman"/>
          <w:sz w:val="22"/>
          <w:szCs w:val="22"/>
        </w:rPr>
        <w:t xml:space="preserve"> відношення мас різних речовин, що зазнають хімічні перетворення на електродах при проходженні однакових електричних зарядів через електроліт рівно відношенню їх хімічних еквівалентів.</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 xml:space="preserve">Залишковий струм електрохімічного інтегратора дискретної дії  </w:t>
      </w:r>
      <w:r w:rsidRPr="00B83E97">
        <w:rPr>
          <w:rFonts w:ascii="Times New Roman" w:hAnsi="Times New Roman" w:cs="Times New Roman"/>
          <w:i/>
          <w:sz w:val="22"/>
          <w:szCs w:val="22"/>
          <w:lang w:val="uk-UA"/>
        </w:rPr>
        <w:t>(залишковий струм )</w:t>
      </w:r>
      <w:r w:rsidRPr="00B83E97">
        <w:rPr>
          <w:rFonts w:ascii="Times New Roman" w:hAnsi="Times New Roman" w:cs="Times New Roman"/>
          <w:b/>
          <w:i/>
          <w:sz w:val="22"/>
          <w:szCs w:val="22"/>
          <w:lang w:val="uk-UA"/>
        </w:rPr>
        <w:t xml:space="preserve"> </w:t>
      </w:r>
      <w:r w:rsidRPr="00B83E97">
        <w:rPr>
          <w:rFonts w:ascii="Times New Roman" w:hAnsi="Times New Roman" w:cs="Times New Roman"/>
          <w:sz w:val="22"/>
          <w:szCs w:val="22"/>
          <w:lang w:val="uk-UA"/>
        </w:rPr>
        <w:t>- струм, що протікає через електрохімічний інтегратор дискретної дії при підведенні до нього постійної напруги після повного видалення речовини з робочого електроду.</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 xml:space="preserve">Іо́н </w:t>
      </w:r>
      <w:r w:rsidRPr="00B83E97">
        <w:rPr>
          <w:rFonts w:ascii="Times New Roman" w:hAnsi="Times New Roman" w:cs="Times New Roman"/>
          <w:sz w:val="22"/>
          <w:szCs w:val="22"/>
          <w:lang w:val="uk-UA"/>
        </w:rPr>
        <w:t>(греч. ιόν — що «йде») — електрично заряджена частинка (атом, молекула), що утворюється, зазвичай, в результаті втрати або приєднання одного або декількох електронів атомами або молекулами.</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lang w:val="uk-UA"/>
        </w:rPr>
        <w:t>Заряд іону кратний заряду електрона.</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lang w:val="uk-UA"/>
        </w:rPr>
        <w:t>Позитивно заряджені іони, рухомі в розчині до негативного полюса (катоду), - катіони, а негативно заряджені, рухомі до позитивного полюса (аноду) — аніони..</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lang w:val="uk-UA"/>
        </w:rPr>
        <w:t>У вигляді самостійних частинок вони зустрічаються у всіх агрегатних станах речовини — в газах (зокрема, в атмосфері), в рідинах (у розплавах і в розчинах), в кристалах і в плазмі (зокрема в міжзоряному просторі).</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lang w:val="uk-UA"/>
        </w:rPr>
        <w:t>Будучи хімічно активними частинками, іони вступають в реакції з атомами, молекулами і між собою. У розчинах іони утворюються в результаті електролітичної дисоціації і обумовлюють властивості електролітів.</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rPr>
        <w:t xml:space="preserve">Іонна сила розчину — </w:t>
      </w:r>
      <w:r w:rsidRPr="00B83E97">
        <w:rPr>
          <w:rFonts w:ascii="Times New Roman" w:hAnsi="Times New Roman" w:cs="Times New Roman"/>
          <w:sz w:val="22"/>
          <w:szCs w:val="22"/>
        </w:rPr>
        <w:t>міра інтенсивності електричного поля, що створюється іонами в розчині. Напівсума творів з концентрації всіх іонів в розчині на квадрат їх заряду.</w:t>
      </w:r>
      <w:r w:rsidRPr="00B83E97">
        <w:rPr>
          <w:rFonts w:ascii="Times New Roman" w:hAnsi="Times New Roman" w:cs="Times New Roman"/>
          <w:sz w:val="22"/>
          <w:szCs w:val="22"/>
          <w:lang w:val="uk-UA"/>
        </w:rPr>
        <w:t xml:space="preserve"> Поняття вперше було введене Люісом.</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lang w:val="uk-UA"/>
        </w:rPr>
        <w:t xml:space="preserve">Іонна сила розчину має велике значення в теорії сильних електролітів Дебая — Хюккеля. Основне рівняння цієї теорії (граничний закон Дебая — Хюккеля) показує зв'язок між коефіцієнтом активності іона </w:t>
      </w:r>
      <w:r w:rsidRPr="00B83E97">
        <w:rPr>
          <w:rFonts w:ascii="Times New Roman" w:hAnsi="Times New Roman" w:cs="Times New Roman"/>
          <w:sz w:val="22"/>
          <w:szCs w:val="22"/>
        </w:rPr>
        <w:t>ze</w:t>
      </w:r>
      <w:r w:rsidRPr="00B83E97">
        <w:rPr>
          <w:rFonts w:ascii="Times New Roman" w:hAnsi="Times New Roman" w:cs="Times New Roman"/>
          <w:sz w:val="22"/>
          <w:szCs w:val="22"/>
          <w:lang w:val="uk-UA"/>
        </w:rPr>
        <w:t xml:space="preserve"> і іонної сили.</w:t>
      </w:r>
    </w:p>
    <w:p w:rsidR="00EF1EBE" w:rsidRPr="00B83E97" w:rsidRDefault="00EF1EBE" w:rsidP="00EF1EBE">
      <w:pPr>
        <w:jc w:val="both"/>
        <w:rPr>
          <w:rFonts w:ascii="Times New Roman" w:hAnsi="Times New Roman" w:cs="Times New Roman"/>
          <w:b/>
          <w:i/>
          <w:sz w:val="22"/>
          <w:szCs w:val="22"/>
          <w:lang w:val="uk-UA"/>
        </w:rPr>
      </w:pPr>
      <w:r w:rsidRPr="00B83E97">
        <w:rPr>
          <w:rFonts w:ascii="Times New Roman" w:hAnsi="Times New Roman" w:cs="Times New Roman"/>
          <w:b/>
          <w:i/>
          <w:sz w:val="22"/>
          <w:szCs w:val="22"/>
          <w:lang w:val="uk-UA"/>
        </w:rPr>
        <w:t xml:space="preserve">Катодний  процес -   </w:t>
      </w:r>
      <w:r w:rsidRPr="00B83E97">
        <w:rPr>
          <w:rFonts w:ascii="Times New Roman" w:hAnsi="Times New Roman" w:cs="Times New Roman"/>
          <w:sz w:val="22"/>
          <w:szCs w:val="22"/>
          <w:lang w:val="uk-UA"/>
        </w:rPr>
        <w:t>скріплення окислювачем електронів, що звільняються. Звідси витікає, що процес електрохімічної корозії можна уповільнити не тільки шляхом безпосереднього гальмування анодного процесу, але також впливаючи на швидкість катодного. Найбільш поширено два катодні процеси: розряд водневих іонів (2е + 2H+ = H2) і відновлення розчиненого кисню (4e+O2+4H+ = 2H2O або 4e+O2+2H2O =4ОН-), які часто називають відповідно</w:t>
      </w:r>
      <w:r w:rsidRPr="00B83E97">
        <w:rPr>
          <w:rFonts w:ascii="Times New Roman" w:hAnsi="Times New Roman" w:cs="Times New Roman"/>
          <w:b/>
          <w:i/>
          <w:sz w:val="22"/>
          <w:szCs w:val="22"/>
          <w:lang w:val="uk-UA"/>
        </w:rPr>
        <w:t xml:space="preserve"> водневою і кисневою деполяризацією.</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lang w:val="uk-UA"/>
        </w:rPr>
        <w:t>Анодний і катодний процеси з тією або іншою вірогідністю і в тій або іншій послідовності протікають в будь-яких точках металевої поверхні, де катіони і електрони можуть взаємодіяти з компонентами корозійного середовища.</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Анодний і катодний процеси, як було відмічено вищим, зв'язані електричним балансом. Електрони, що залишаються катіонами, що йдуть, повідомляють металу негативний заряд, який утрудняє вихід катіонів в розчин, але одночасно прискорює катодний процес.</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rPr>
        <w:t xml:space="preserve">Католіт - </w:t>
      </w:r>
      <w:r w:rsidRPr="00B83E97">
        <w:rPr>
          <w:rFonts w:ascii="Times New Roman" w:hAnsi="Times New Roman" w:cs="Times New Roman"/>
          <w:sz w:val="22"/>
          <w:szCs w:val="22"/>
        </w:rPr>
        <w:t>електроліт, дотичний з катодом і відокремлений від анода пористою перегородкою-</w:t>
      </w:r>
      <w:r w:rsidRPr="00B83E97">
        <w:rPr>
          <w:rFonts w:ascii="Times New Roman" w:hAnsi="Times New Roman" w:cs="Times New Roman"/>
          <w:sz w:val="22"/>
          <w:szCs w:val="22"/>
        </w:rPr>
        <w:lastRenderedPageBreak/>
        <w:t>діафрагмою.</w:t>
      </w:r>
    </w:p>
    <w:p w:rsidR="00EF1EBE" w:rsidRPr="00B83E97" w:rsidRDefault="00EF1EBE" w:rsidP="00EF1EBE">
      <w:pPr>
        <w:jc w:val="both"/>
        <w:rPr>
          <w:rFonts w:ascii="Times New Roman" w:hAnsi="Times New Roman" w:cs="Times New Roman"/>
          <w:b/>
          <w:i/>
          <w:sz w:val="22"/>
          <w:szCs w:val="22"/>
        </w:rPr>
      </w:pPr>
      <w:r w:rsidRPr="00B83E97">
        <w:rPr>
          <w:rFonts w:ascii="Times New Roman" w:hAnsi="Times New Roman" w:cs="Times New Roman"/>
          <w:b/>
          <w:i/>
          <w:sz w:val="22"/>
          <w:szCs w:val="22"/>
        </w:rPr>
        <w:t xml:space="preserve">Кілограм на кулон </w:t>
      </w:r>
      <w:r w:rsidRPr="00B83E97">
        <w:rPr>
          <w:rFonts w:ascii="Times New Roman" w:hAnsi="Times New Roman" w:cs="Times New Roman"/>
          <w:sz w:val="22"/>
          <w:szCs w:val="22"/>
        </w:rPr>
        <w:t>- одиниця електрохімічного еквівалент</w:t>
      </w:r>
      <w:r w:rsidRPr="00B83E97">
        <w:rPr>
          <w:rFonts w:ascii="Times New Roman" w:hAnsi="Times New Roman" w:cs="Times New Roman"/>
          <w:sz w:val="22"/>
          <w:szCs w:val="22"/>
          <w:lang w:val="uk-UA"/>
        </w:rPr>
        <w:t>у</w:t>
      </w:r>
      <w:r w:rsidRPr="00B83E97">
        <w:rPr>
          <w:rFonts w:ascii="Times New Roman" w:hAnsi="Times New Roman" w:cs="Times New Roman"/>
          <w:sz w:val="22"/>
          <w:szCs w:val="22"/>
        </w:rPr>
        <w:t>.</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rPr>
        <w:t xml:space="preserve">1 кг/Кл = електрохімічний еквівалент речовини, для якої при проходженні через електроліт заряду 1 Кл маса речовини, що виділилася при електролізі, рівна </w:t>
      </w:r>
      <w:smartTag w:uri="urn:schemas-microsoft-com:office:smarttags" w:element="metricconverter">
        <w:smartTagPr>
          <w:attr w:name="ProductID" w:val="1 кг"/>
        </w:smartTagPr>
        <w:r w:rsidRPr="00B83E97">
          <w:rPr>
            <w:rFonts w:ascii="Times New Roman" w:hAnsi="Times New Roman" w:cs="Times New Roman"/>
            <w:sz w:val="22"/>
            <w:szCs w:val="22"/>
          </w:rPr>
          <w:t>1 кг</w:t>
        </w:r>
      </w:smartTag>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 xml:space="preserve">Корозія металів — </w:t>
      </w:r>
      <w:r w:rsidRPr="00B83E97">
        <w:rPr>
          <w:rFonts w:ascii="Times New Roman" w:hAnsi="Times New Roman" w:cs="Times New Roman"/>
          <w:sz w:val="22"/>
          <w:szCs w:val="22"/>
          <w:lang w:val="uk-UA"/>
        </w:rPr>
        <w:t>мимовільне фізико - хімічне руйнування і перетворення корисного металу в даремні хімічні сполуки.</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 xml:space="preserve">Критична щільність струму </w:t>
      </w:r>
      <w:r w:rsidRPr="00B83E97">
        <w:rPr>
          <w:rFonts w:ascii="Times New Roman" w:hAnsi="Times New Roman" w:cs="Times New Roman"/>
          <w:sz w:val="22"/>
          <w:szCs w:val="22"/>
          <w:lang w:val="uk-UA"/>
        </w:rPr>
        <w:t>- в електролітичних процесах - щільність струму, при якій виникає обмін зарядами при операціях різної природи: від електроосадження до освіти тонкої поверхневої плівки.</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rPr>
        <w:t xml:space="preserve">Кулонометр </w:t>
      </w:r>
      <w:r w:rsidRPr="00B83E97">
        <w:rPr>
          <w:rFonts w:ascii="Times New Roman" w:hAnsi="Times New Roman" w:cs="Times New Roman"/>
          <w:sz w:val="22"/>
          <w:szCs w:val="22"/>
        </w:rPr>
        <w:t>- електролітичний осередок для вимірювання кількості електрики в результаті хімічної взаємодії, проведеної відповідно до закону Фарадея.</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Молізация - </w:t>
      </w:r>
      <w:r w:rsidRPr="00B83E97">
        <w:rPr>
          <w:rFonts w:ascii="Times New Roman" w:hAnsi="Times New Roman" w:cs="Times New Roman"/>
          <w:sz w:val="22"/>
          <w:szCs w:val="22"/>
        </w:rPr>
        <w:t>возз'єднання іонів протилежних знаків в нейтральні молекули.</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rPr>
        <w:t>Молізация - процес, протилежний електролітичній дисоціації.</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 xml:space="preserve">Молярна електропровідність електроліту </w:t>
      </w:r>
      <w:r w:rsidRPr="00B83E97">
        <w:rPr>
          <w:rFonts w:ascii="Times New Roman" w:hAnsi="Times New Roman" w:cs="Times New Roman"/>
          <w:sz w:val="22"/>
          <w:szCs w:val="22"/>
          <w:lang w:val="uk-UA"/>
        </w:rPr>
        <w:t>- електрична провідність плоского шару розчину електроліту одиничної товщини, що містить 1 моль розчиненої речовини.</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 xml:space="preserve">Питома електропровідність електроліту </w:t>
      </w:r>
      <w:r w:rsidRPr="00B83E97">
        <w:rPr>
          <w:rFonts w:ascii="Times New Roman" w:hAnsi="Times New Roman" w:cs="Times New Roman"/>
          <w:sz w:val="22"/>
          <w:szCs w:val="22"/>
          <w:lang w:val="uk-UA"/>
        </w:rPr>
        <w:t>- електрична провідність одиничного об'єму розчину електроліту одиничної товщини, що містить 1 моль еквівалентів розчиненої речовини.</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Полярографія</w:t>
      </w:r>
      <w:r w:rsidRPr="00B83E97">
        <w:rPr>
          <w:rFonts w:ascii="Times New Roman" w:hAnsi="Times New Roman" w:cs="Times New Roman"/>
          <w:sz w:val="22"/>
          <w:szCs w:val="22"/>
          <w:lang w:val="uk-UA"/>
        </w:rPr>
        <w:t xml:space="preserve"> - електрохімічний метод якісного і кількісного аналізу, а також вивчення кінетики хімічних процесів, заснований на вивченні вольт-амперних кривих (полярограмм), що отримуються при електролізі досліджуваної речовини головним чином з ртутно-краплинним електродом. Застосовують, наприклад для визначення домішок металів.</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Постійна Авогадро - </w:t>
      </w:r>
      <w:r w:rsidRPr="00B83E97">
        <w:rPr>
          <w:rFonts w:ascii="Times New Roman" w:hAnsi="Times New Roman" w:cs="Times New Roman"/>
          <w:sz w:val="22"/>
          <w:szCs w:val="22"/>
        </w:rPr>
        <w:t>число молекул, атомів, іонів і інших подібних частинок в одному молі речовини.</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Постійна Авогадро = 6.022045E+23 1/моль.</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Постійна Больцмана </w:t>
      </w:r>
      <w:r w:rsidRPr="00B83E97">
        <w:rPr>
          <w:rFonts w:ascii="Times New Roman" w:hAnsi="Times New Roman" w:cs="Times New Roman"/>
          <w:sz w:val="22"/>
          <w:szCs w:val="22"/>
        </w:rPr>
        <w:t>- фізична постійна (k), рівна відношенню універсальною газовою постійною до постійної Авогадро.</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rPr>
        <w:t>до = 1.380622E-23 Дж/K</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Постійна Планка - </w:t>
      </w:r>
      <w:r w:rsidRPr="00B83E97">
        <w:rPr>
          <w:rFonts w:ascii="Times New Roman" w:hAnsi="Times New Roman" w:cs="Times New Roman"/>
          <w:sz w:val="22"/>
          <w:szCs w:val="22"/>
        </w:rPr>
        <w:t>фундаментальна фізична постійна (h):</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визначальна дискретність дії; і</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 що грає фундаментальну роль в квантовій механіці.</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h = 6.626176E-34 Дж*с. = 4.136E-15 эВ*с.</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rPr>
        <w:t>Часто використовується величина h/(2*Пи)= 1.05E-34 Дж*с.</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lang w:val="uk-UA"/>
        </w:rPr>
        <w:t xml:space="preserve">Постійна Фарадея - </w:t>
      </w:r>
      <w:r w:rsidRPr="00B83E97">
        <w:rPr>
          <w:rFonts w:ascii="Times New Roman" w:hAnsi="Times New Roman" w:cs="Times New Roman"/>
          <w:sz w:val="22"/>
          <w:szCs w:val="22"/>
          <w:lang w:val="uk-UA"/>
        </w:rPr>
        <w:t>фізична величина, чисельно рівна заряду, який треба пропустити через розчин електроліту, щоб виділити на електроді масу речовини, рівну відношенню молярної маси речовини до його валентності.</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sz w:val="22"/>
          <w:szCs w:val="22"/>
        </w:rPr>
        <w:t>Пост</w:t>
      </w:r>
      <w:r w:rsidRPr="00B83E97">
        <w:rPr>
          <w:rFonts w:ascii="Times New Roman" w:hAnsi="Times New Roman" w:cs="Times New Roman"/>
          <w:sz w:val="22"/>
          <w:szCs w:val="22"/>
          <w:lang w:val="uk-UA"/>
        </w:rPr>
        <w:t>ійна</w:t>
      </w:r>
      <w:r w:rsidRPr="00B83E97">
        <w:rPr>
          <w:rFonts w:ascii="Times New Roman" w:hAnsi="Times New Roman" w:cs="Times New Roman"/>
          <w:sz w:val="22"/>
          <w:szCs w:val="22"/>
        </w:rPr>
        <w:t xml:space="preserve"> Фарадея = (96485.309 +/- 0.029) Кл/моль.</w:t>
      </w:r>
    </w:p>
    <w:p w:rsidR="00EF1EBE" w:rsidRPr="00B83E97" w:rsidRDefault="00EF1EBE" w:rsidP="00EF1EBE">
      <w:pPr>
        <w:jc w:val="both"/>
        <w:rPr>
          <w:rFonts w:ascii="Times New Roman" w:hAnsi="Times New Roman" w:cs="Times New Roman"/>
          <w:b/>
          <w:i/>
          <w:sz w:val="22"/>
          <w:szCs w:val="22"/>
        </w:rPr>
      </w:pPr>
      <w:r w:rsidRPr="00B83E97">
        <w:rPr>
          <w:rFonts w:ascii="Times New Roman" w:hAnsi="Times New Roman" w:cs="Times New Roman"/>
          <w:b/>
          <w:i/>
          <w:sz w:val="22"/>
          <w:szCs w:val="22"/>
        </w:rPr>
        <w:t xml:space="preserve">Провідник - </w:t>
      </w:r>
      <w:r w:rsidRPr="00B83E97">
        <w:rPr>
          <w:rFonts w:ascii="Times New Roman" w:hAnsi="Times New Roman" w:cs="Times New Roman"/>
          <w:sz w:val="22"/>
          <w:szCs w:val="22"/>
        </w:rPr>
        <w:t>речовина, що володіє високою питомою провідністю. Розрізняють:</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rPr>
        <w:t xml:space="preserve">- </w:t>
      </w:r>
      <w:r w:rsidRPr="00B83E97">
        <w:rPr>
          <w:rFonts w:ascii="Times New Roman" w:hAnsi="Times New Roman" w:cs="Times New Roman"/>
          <w:i/>
          <w:sz w:val="22"/>
          <w:szCs w:val="22"/>
        </w:rPr>
        <w:t>провідники 1 роду,</w:t>
      </w:r>
      <w:r w:rsidRPr="00B83E97">
        <w:rPr>
          <w:rFonts w:ascii="Times New Roman" w:hAnsi="Times New Roman" w:cs="Times New Roman"/>
          <w:sz w:val="22"/>
          <w:szCs w:val="22"/>
        </w:rPr>
        <w:t xml:space="preserve"> в яких носіями заряду є вільні електрони (метали); </w:t>
      </w:r>
    </w:p>
    <w:p w:rsidR="00EF1EBE" w:rsidRDefault="00EF1EBE" w:rsidP="00EF1EBE">
      <w:pPr>
        <w:jc w:val="both"/>
        <w:rPr>
          <w:rFonts w:ascii="Times New Roman" w:hAnsi="Times New Roman" w:cs="Times New Roman"/>
          <w:sz w:val="22"/>
          <w:szCs w:val="22"/>
          <w:lang w:val="en-US"/>
        </w:rPr>
      </w:pPr>
      <w:r w:rsidRPr="00B83E97">
        <w:rPr>
          <w:rFonts w:ascii="Times New Roman" w:hAnsi="Times New Roman" w:cs="Times New Roman"/>
          <w:b/>
          <w:i/>
          <w:sz w:val="22"/>
          <w:szCs w:val="22"/>
        </w:rPr>
        <w:t xml:space="preserve">- </w:t>
      </w:r>
      <w:r w:rsidRPr="00B83E97">
        <w:rPr>
          <w:rFonts w:ascii="Times New Roman" w:hAnsi="Times New Roman" w:cs="Times New Roman"/>
          <w:i/>
          <w:sz w:val="22"/>
          <w:szCs w:val="22"/>
        </w:rPr>
        <w:t>провідники 2 род</w:t>
      </w:r>
      <w:r w:rsidRPr="00B83E97">
        <w:rPr>
          <w:rFonts w:ascii="Times New Roman" w:hAnsi="Times New Roman" w:cs="Times New Roman"/>
          <w:i/>
          <w:sz w:val="22"/>
          <w:szCs w:val="22"/>
          <w:lang w:val="uk-UA"/>
        </w:rPr>
        <w:t>у</w:t>
      </w:r>
      <w:r w:rsidRPr="00B83E97">
        <w:rPr>
          <w:rFonts w:ascii="Times New Roman" w:hAnsi="Times New Roman" w:cs="Times New Roman"/>
          <w:b/>
          <w:i/>
          <w:sz w:val="22"/>
          <w:szCs w:val="22"/>
        </w:rPr>
        <w:t xml:space="preserve">, </w:t>
      </w:r>
      <w:r w:rsidRPr="00B83E97">
        <w:rPr>
          <w:rFonts w:ascii="Times New Roman" w:hAnsi="Times New Roman" w:cs="Times New Roman"/>
          <w:sz w:val="22"/>
          <w:szCs w:val="22"/>
        </w:rPr>
        <w:t>в яких заряди переносяться іонами (електроліти).</w:t>
      </w:r>
    </w:p>
    <w:p w:rsidR="00EF1EBE" w:rsidRPr="00EE2777" w:rsidRDefault="00EF1EBE" w:rsidP="00EF1EBE">
      <w:pPr>
        <w:jc w:val="both"/>
        <w:rPr>
          <w:rFonts w:ascii="Times New Roman" w:hAnsi="Times New Roman" w:cs="Times New Roman"/>
          <w:sz w:val="22"/>
          <w:szCs w:val="22"/>
        </w:rPr>
      </w:pPr>
      <w:r w:rsidRPr="00EE2777">
        <w:rPr>
          <w:rFonts w:ascii="Times New Roman" w:hAnsi="Times New Roman" w:cs="Times New Roman"/>
          <w:b/>
          <w:i/>
          <w:sz w:val="22"/>
          <w:szCs w:val="22"/>
        </w:rPr>
        <w:t>Рівняння</w:t>
      </w:r>
      <w:r w:rsidRPr="00EE2777">
        <w:rPr>
          <w:rFonts w:ascii="Times New Roman" w:hAnsi="Times New Roman" w:cs="Times New Roman"/>
          <w:b/>
          <w:i/>
          <w:sz w:val="22"/>
          <w:szCs w:val="22"/>
          <w:lang w:val="en-US"/>
        </w:rPr>
        <w:t xml:space="preserve"> </w:t>
      </w:r>
      <w:r w:rsidRPr="00EE2777">
        <w:rPr>
          <w:rFonts w:ascii="Times New Roman" w:hAnsi="Times New Roman" w:cs="Times New Roman"/>
          <w:b/>
          <w:i/>
          <w:sz w:val="22"/>
          <w:szCs w:val="22"/>
        </w:rPr>
        <w:t>Тафеля</w:t>
      </w:r>
      <w:r w:rsidRPr="00EE2777">
        <w:rPr>
          <w:rFonts w:ascii="Times New Roman" w:hAnsi="Times New Roman" w:cs="Times New Roman"/>
          <w:sz w:val="22"/>
          <w:szCs w:val="22"/>
          <w:lang w:val="en-US"/>
        </w:rPr>
        <w:t xml:space="preserve"> </w:t>
      </w:r>
      <w:r w:rsidRPr="00EE2777">
        <w:rPr>
          <w:rFonts w:ascii="Times New Roman" w:hAnsi="Times New Roman" w:cs="Times New Roman"/>
          <w:sz w:val="22"/>
          <w:szCs w:val="22"/>
        </w:rPr>
        <w:t>показує</w:t>
      </w:r>
      <w:r w:rsidRPr="00EE2777">
        <w:rPr>
          <w:rFonts w:ascii="Times New Roman" w:hAnsi="Times New Roman" w:cs="Times New Roman"/>
          <w:sz w:val="22"/>
          <w:szCs w:val="22"/>
          <w:lang w:val="en-US"/>
        </w:rPr>
        <w:t xml:space="preserve"> </w:t>
      </w:r>
      <w:r w:rsidRPr="00EE2777">
        <w:rPr>
          <w:rFonts w:ascii="Times New Roman" w:hAnsi="Times New Roman" w:cs="Times New Roman"/>
          <w:sz w:val="22"/>
          <w:szCs w:val="22"/>
        </w:rPr>
        <w:t>взаємовідношення</w:t>
      </w:r>
      <w:r w:rsidRPr="00EE2777">
        <w:rPr>
          <w:rFonts w:ascii="Times New Roman" w:hAnsi="Times New Roman" w:cs="Times New Roman"/>
          <w:sz w:val="22"/>
          <w:szCs w:val="22"/>
          <w:lang w:val="en-US"/>
        </w:rPr>
        <w:t xml:space="preserve"> </w:t>
      </w:r>
      <w:r w:rsidRPr="00EE2777">
        <w:rPr>
          <w:rFonts w:ascii="Times New Roman" w:hAnsi="Times New Roman" w:cs="Times New Roman"/>
          <w:sz w:val="22"/>
          <w:szCs w:val="22"/>
        </w:rPr>
        <w:t>швидкості</w:t>
      </w:r>
      <w:r w:rsidRPr="00EE2777">
        <w:rPr>
          <w:rFonts w:ascii="Times New Roman" w:hAnsi="Times New Roman" w:cs="Times New Roman"/>
          <w:sz w:val="22"/>
          <w:szCs w:val="22"/>
          <w:lang w:val="en-US"/>
        </w:rPr>
        <w:t xml:space="preserve"> </w:t>
      </w:r>
      <w:r w:rsidRPr="00EE2777">
        <w:rPr>
          <w:rFonts w:ascii="Times New Roman" w:hAnsi="Times New Roman" w:cs="Times New Roman"/>
          <w:sz w:val="22"/>
          <w:szCs w:val="22"/>
        </w:rPr>
        <w:t>електрохімічної</w:t>
      </w:r>
      <w:r w:rsidRPr="00EE2777">
        <w:rPr>
          <w:rFonts w:ascii="Times New Roman" w:hAnsi="Times New Roman" w:cs="Times New Roman"/>
          <w:sz w:val="22"/>
          <w:szCs w:val="22"/>
          <w:lang w:val="en-US"/>
        </w:rPr>
        <w:t xml:space="preserve"> </w:t>
      </w:r>
      <w:r w:rsidRPr="00EE2777">
        <w:rPr>
          <w:rFonts w:ascii="Times New Roman" w:hAnsi="Times New Roman" w:cs="Times New Roman"/>
          <w:sz w:val="22"/>
          <w:szCs w:val="22"/>
        </w:rPr>
        <w:t>реакції</w:t>
      </w:r>
      <w:r w:rsidRPr="00EE2777">
        <w:rPr>
          <w:rFonts w:ascii="Times New Roman" w:hAnsi="Times New Roman" w:cs="Times New Roman"/>
          <w:sz w:val="22"/>
          <w:szCs w:val="22"/>
          <w:lang w:val="en-US"/>
        </w:rPr>
        <w:t xml:space="preserve"> </w:t>
      </w:r>
      <w:r w:rsidRPr="00EE2777">
        <w:rPr>
          <w:rFonts w:ascii="Times New Roman" w:hAnsi="Times New Roman" w:cs="Times New Roman"/>
          <w:sz w:val="22"/>
          <w:szCs w:val="22"/>
        </w:rPr>
        <w:t>і</w:t>
      </w:r>
      <w:r w:rsidRPr="00EE2777">
        <w:rPr>
          <w:rFonts w:ascii="Times New Roman" w:hAnsi="Times New Roman" w:cs="Times New Roman"/>
          <w:sz w:val="22"/>
          <w:szCs w:val="22"/>
          <w:lang w:val="en-US"/>
        </w:rPr>
        <w:t xml:space="preserve"> </w:t>
      </w:r>
      <w:r w:rsidRPr="00EE2777">
        <w:rPr>
          <w:rFonts w:ascii="Times New Roman" w:hAnsi="Times New Roman" w:cs="Times New Roman"/>
          <w:sz w:val="22"/>
          <w:szCs w:val="22"/>
        </w:rPr>
        <w:t>перенапруження</w:t>
      </w:r>
      <w:r w:rsidRPr="00EE2777">
        <w:rPr>
          <w:rFonts w:ascii="Times New Roman" w:hAnsi="Times New Roman" w:cs="Times New Roman"/>
          <w:sz w:val="22"/>
          <w:szCs w:val="22"/>
          <w:lang w:val="en-US"/>
        </w:rPr>
        <w:t xml:space="preserve">. </w:t>
      </w:r>
      <w:r w:rsidRPr="00EE2777">
        <w:rPr>
          <w:rFonts w:ascii="Times New Roman" w:hAnsi="Times New Roman" w:cs="Times New Roman"/>
          <w:sz w:val="22"/>
          <w:szCs w:val="22"/>
        </w:rPr>
        <w:t>Описувана рівнянням залежність була спочатку виявлена експериментально, і лише потім виведена теоретично.</w:t>
      </w:r>
    </w:p>
    <w:p w:rsidR="00EF1EBE" w:rsidRPr="00EE2777" w:rsidRDefault="00EF1EBE" w:rsidP="00EF1EBE">
      <w:pPr>
        <w:jc w:val="both"/>
        <w:rPr>
          <w:rFonts w:ascii="Times New Roman" w:hAnsi="Times New Roman" w:cs="Times New Roman"/>
          <w:sz w:val="22"/>
          <w:szCs w:val="22"/>
        </w:rPr>
      </w:pPr>
      <w:r w:rsidRPr="00EE2777">
        <w:rPr>
          <w:rFonts w:ascii="Times New Roman" w:hAnsi="Times New Roman" w:cs="Times New Roman"/>
          <w:sz w:val="22"/>
          <w:szCs w:val="22"/>
        </w:rPr>
        <w:t>Для одного електроду рівняння може бути записане у</w:t>
      </w:r>
      <w:r w:rsidRPr="00F500D7">
        <w:rPr>
          <w:rFonts w:ascii="Times New Roman" w:hAnsi="Times New Roman" w:cs="Times New Roman"/>
          <w:b/>
          <w:i/>
          <w:sz w:val="22"/>
          <w:szCs w:val="22"/>
        </w:rPr>
        <w:t xml:space="preserve"> </w:t>
      </w:r>
      <w:r w:rsidRPr="00EE2777">
        <w:rPr>
          <w:rFonts w:ascii="Times New Roman" w:hAnsi="Times New Roman" w:cs="Times New Roman"/>
          <w:sz w:val="22"/>
          <w:szCs w:val="22"/>
        </w:rPr>
        <w:t>вигляді:</w:t>
      </w:r>
    </w:p>
    <w:p w:rsidR="00EF1EBE" w:rsidRDefault="00EF1EBE" w:rsidP="00EF1EBE">
      <w:pPr>
        <w:jc w:val="both"/>
        <w:rPr>
          <w:rFonts w:ascii="Times New Roman" w:hAnsi="Times New Roman" w:cs="Times New Roman"/>
          <w:sz w:val="22"/>
          <w:szCs w:val="22"/>
          <w:lang w:val="en-US"/>
        </w:rPr>
      </w:pPr>
    </w:p>
    <w:p w:rsidR="00EF1EBE" w:rsidRDefault="00EF1EBE" w:rsidP="00EF1EBE">
      <w:pPr>
        <w:jc w:val="center"/>
        <w:rPr>
          <w:rFonts w:ascii="Times New Roman" w:hAnsi="Times New Roman" w:cs="Times New Roman"/>
          <w:b/>
          <w:i/>
          <w:sz w:val="24"/>
          <w:szCs w:val="24"/>
          <w:lang w:val="en-US"/>
        </w:rPr>
      </w:pPr>
      <w:r>
        <w:rPr>
          <w:rFonts w:ascii="Times New Roman" w:hAnsi="Times New Roman" w:cs="Times New Roman"/>
          <w:b/>
          <w:i/>
          <w:noProof/>
          <w:sz w:val="24"/>
          <w:szCs w:val="24"/>
        </w:rPr>
        <w:drawing>
          <wp:inline distT="0" distB="0" distL="0" distR="0">
            <wp:extent cx="1257300" cy="352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57300" cy="352425"/>
                    </a:xfrm>
                    <a:prstGeom prst="rect">
                      <a:avLst/>
                    </a:prstGeom>
                    <a:noFill/>
                    <a:ln w="9525">
                      <a:noFill/>
                      <a:miter lim="800000"/>
                      <a:headEnd/>
                      <a:tailEnd/>
                    </a:ln>
                  </pic:spPr>
                </pic:pic>
              </a:graphicData>
            </a:graphic>
          </wp:inline>
        </w:drawing>
      </w:r>
    </w:p>
    <w:p w:rsidR="00EF1EBE" w:rsidRPr="00EE2777" w:rsidRDefault="00EF1EBE" w:rsidP="00EF1EBE">
      <w:pPr>
        <w:jc w:val="both"/>
        <w:rPr>
          <w:rFonts w:ascii="Times New Roman" w:hAnsi="Times New Roman" w:cs="Times New Roman"/>
          <w:sz w:val="22"/>
          <w:szCs w:val="22"/>
        </w:rPr>
      </w:pPr>
      <w:r w:rsidRPr="00EE2777">
        <w:rPr>
          <w:rFonts w:ascii="Times New Roman" w:hAnsi="Times New Roman" w:cs="Times New Roman"/>
          <w:sz w:val="22"/>
          <w:szCs w:val="22"/>
        </w:rPr>
        <w:t>де</w:t>
      </w:r>
    </w:p>
    <w:p w:rsidR="00EF1EBE" w:rsidRPr="00EE2777" w:rsidRDefault="00EF1EBE" w:rsidP="00EF1EBE">
      <w:pPr>
        <w:jc w:val="both"/>
        <w:rPr>
          <w:rFonts w:ascii="Times New Roman" w:hAnsi="Times New Roman" w:cs="Times New Roman"/>
          <w:sz w:val="22"/>
          <w:szCs w:val="22"/>
        </w:rPr>
      </w:pPr>
      <w:r w:rsidRPr="00EE2777">
        <w:rPr>
          <w:rFonts w:ascii="Times New Roman" w:hAnsi="Times New Roman" w:cs="Times New Roman"/>
          <w:sz w:val="22"/>
          <w:szCs w:val="22"/>
        </w:rPr>
        <w:t>ΔV — перенапруження, V</w:t>
      </w:r>
    </w:p>
    <w:p w:rsidR="00EF1EBE" w:rsidRPr="00EE2777" w:rsidRDefault="00EF1EBE" w:rsidP="00EF1EBE">
      <w:pPr>
        <w:jc w:val="both"/>
        <w:rPr>
          <w:rFonts w:ascii="Times New Roman" w:hAnsi="Times New Roman" w:cs="Times New Roman"/>
          <w:sz w:val="22"/>
          <w:szCs w:val="22"/>
        </w:rPr>
      </w:pPr>
      <w:r w:rsidRPr="00EE2777">
        <w:rPr>
          <w:rFonts w:ascii="Times New Roman" w:hAnsi="Times New Roman" w:cs="Times New Roman"/>
          <w:sz w:val="22"/>
          <w:szCs w:val="22"/>
        </w:rPr>
        <w:t xml:space="preserve">A — величина, звана також коефіцієнт Тафеля, V </w:t>
      </w:r>
    </w:p>
    <w:p w:rsidR="00EF1EBE" w:rsidRPr="00EE2777" w:rsidRDefault="00EF1EBE" w:rsidP="00EF1EBE">
      <w:pPr>
        <w:jc w:val="both"/>
        <w:rPr>
          <w:rFonts w:ascii="Times New Roman" w:hAnsi="Times New Roman" w:cs="Times New Roman"/>
          <w:sz w:val="22"/>
          <w:szCs w:val="22"/>
        </w:rPr>
      </w:pPr>
      <w:r w:rsidRPr="00EE2777">
        <w:rPr>
          <w:rFonts w:ascii="Times New Roman" w:hAnsi="Times New Roman" w:cs="Times New Roman"/>
          <w:sz w:val="22"/>
          <w:szCs w:val="22"/>
        </w:rPr>
        <w:t>i — щільність струму, A/м²</w:t>
      </w:r>
    </w:p>
    <w:p w:rsidR="00EF1EBE" w:rsidRDefault="00EF1EBE" w:rsidP="00EF1EBE">
      <w:pPr>
        <w:jc w:val="both"/>
        <w:rPr>
          <w:rFonts w:ascii="Times New Roman" w:hAnsi="Times New Roman" w:cs="Times New Roman"/>
          <w:sz w:val="22"/>
          <w:szCs w:val="22"/>
        </w:rPr>
      </w:pPr>
      <w:r w:rsidRPr="00EE2777">
        <w:rPr>
          <w:rFonts w:ascii="Times New Roman" w:hAnsi="Times New Roman" w:cs="Times New Roman"/>
          <w:sz w:val="22"/>
          <w:szCs w:val="22"/>
        </w:rPr>
        <w:t>i</w:t>
      </w:r>
      <w:r w:rsidRPr="00EE2777">
        <w:rPr>
          <w:rFonts w:ascii="Times New Roman" w:hAnsi="Times New Roman" w:cs="Times New Roman"/>
          <w:sz w:val="22"/>
          <w:szCs w:val="22"/>
          <w:vertAlign w:val="subscript"/>
        </w:rPr>
        <w:t>0</w:t>
      </w:r>
      <w:r w:rsidRPr="00EE2777">
        <w:rPr>
          <w:rFonts w:ascii="Times New Roman" w:hAnsi="Times New Roman" w:cs="Times New Roman"/>
          <w:sz w:val="22"/>
          <w:szCs w:val="22"/>
        </w:rPr>
        <w:t xml:space="preserve"> — щільність обмінного струму, A/м².</w:t>
      </w:r>
    </w:p>
    <w:p w:rsidR="00EF1EBE" w:rsidRPr="00B83E97" w:rsidRDefault="00EF1EBE" w:rsidP="00EF1EBE">
      <w:pPr>
        <w:jc w:val="both"/>
        <w:rPr>
          <w:rFonts w:ascii="Times New Roman" w:hAnsi="Times New Roman" w:cs="Times New Roman"/>
          <w:b/>
          <w:i/>
          <w:sz w:val="22"/>
          <w:szCs w:val="22"/>
          <w:lang w:val="uk-UA"/>
        </w:rPr>
      </w:pPr>
      <w:r w:rsidRPr="00B83E97">
        <w:rPr>
          <w:rFonts w:ascii="Times New Roman" w:hAnsi="Times New Roman" w:cs="Times New Roman"/>
          <w:b/>
          <w:i/>
          <w:sz w:val="22"/>
          <w:szCs w:val="22"/>
          <w:lang w:val="uk-UA"/>
        </w:rPr>
        <w:t xml:space="preserve">Розчини — </w:t>
      </w:r>
      <w:r w:rsidRPr="00B83E97">
        <w:rPr>
          <w:rFonts w:ascii="Times New Roman" w:hAnsi="Times New Roman" w:cs="Times New Roman"/>
          <w:sz w:val="22"/>
          <w:szCs w:val="22"/>
          <w:lang w:val="uk-UA"/>
        </w:rPr>
        <w:t>однорідні системи (головним чином рідини), що складаються з двох або більш за речовини (компонентів). Зазвичай переважаючий по концентрації компонент називається розчинником, інші - розчиненими речовинами.</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Сильні електроліти </w:t>
      </w:r>
      <w:r w:rsidRPr="00B83E97">
        <w:rPr>
          <w:rFonts w:ascii="Times New Roman" w:hAnsi="Times New Roman" w:cs="Times New Roman"/>
          <w:sz w:val="22"/>
          <w:szCs w:val="22"/>
        </w:rPr>
        <w:t>- електроліти, ступінь електролітичної дисоціації яких в розчинах близький до одиниці або рівний їй.</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rPr>
        <w:t xml:space="preserve">Слабкі електроліти </w:t>
      </w:r>
      <w:r w:rsidRPr="00B83E97">
        <w:rPr>
          <w:rFonts w:ascii="Times New Roman" w:hAnsi="Times New Roman" w:cs="Times New Roman"/>
          <w:sz w:val="22"/>
          <w:szCs w:val="22"/>
        </w:rPr>
        <w:t xml:space="preserve">- електроліти, ступінь електролітичної дисоціації яких в розчинах значно </w:t>
      </w:r>
      <w:r w:rsidRPr="00B83E97">
        <w:rPr>
          <w:rFonts w:ascii="Times New Roman" w:hAnsi="Times New Roman" w:cs="Times New Roman"/>
          <w:sz w:val="22"/>
          <w:szCs w:val="22"/>
        </w:rPr>
        <w:lastRenderedPageBreak/>
        <w:t>менше одиниці і сильно міняється із зміною концентрації розчину.</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b/>
          <w:i/>
          <w:sz w:val="22"/>
          <w:szCs w:val="22"/>
        </w:rPr>
        <w:t xml:space="preserve">Ступінь дисоціації - </w:t>
      </w:r>
      <w:r w:rsidRPr="00B83E97">
        <w:rPr>
          <w:rFonts w:ascii="Times New Roman" w:hAnsi="Times New Roman" w:cs="Times New Roman"/>
          <w:sz w:val="22"/>
          <w:szCs w:val="22"/>
        </w:rPr>
        <w:t>відношення числа діссоциірованних молекул електроліту до загального числа розчинених молекул.</w:t>
      </w:r>
    </w:p>
    <w:p w:rsidR="00EF1EBE" w:rsidRPr="00B83E97" w:rsidRDefault="00EF1EBE" w:rsidP="00EF1EBE">
      <w:pPr>
        <w:jc w:val="both"/>
        <w:rPr>
          <w:rFonts w:ascii="Times New Roman" w:hAnsi="Times New Roman" w:cs="Times New Roman"/>
          <w:sz w:val="22"/>
          <w:szCs w:val="22"/>
        </w:rPr>
      </w:pPr>
      <w:r w:rsidRPr="00B83E97">
        <w:rPr>
          <w:rFonts w:ascii="Times New Roman" w:hAnsi="Times New Roman" w:cs="Times New Roman"/>
          <w:sz w:val="22"/>
          <w:szCs w:val="22"/>
        </w:rPr>
        <w:t>Ступінь дисоціації залежить від природи розчиненого електроліту і від концентрації розчину.</w:t>
      </w:r>
    </w:p>
    <w:p w:rsidR="00EF1EBE" w:rsidRPr="00B83E97" w:rsidRDefault="00EF1EBE" w:rsidP="00EF1EBE">
      <w:pPr>
        <w:jc w:val="both"/>
        <w:rPr>
          <w:rFonts w:ascii="Times New Roman" w:hAnsi="Times New Roman" w:cs="Times New Roman"/>
          <w:sz w:val="22"/>
          <w:szCs w:val="22"/>
          <w:lang w:val="uk-UA"/>
        </w:rPr>
      </w:pPr>
      <w:r w:rsidRPr="00B83E97">
        <w:rPr>
          <w:rFonts w:ascii="Times New Roman" w:hAnsi="Times New Roman" w:cs="Times New Roman"/>
          <w:b/>
          <w:i/>
          <w:sz w:val="22"/>
          <w:szCs w:val="22"/>
        </w:rPr>
        <w:t xml:space="preserve">Тверді полімерні електроліти - </w:t>
      </w:r>
      <w:r w:rsidRPr="00B83E97">
        <w:rPr>
          <w:rFonts w:ascii="Times New Roman" w:hAnsi="Times New Roman" w:cs="Times New Roman"/>
          <w:sz w:val="22"/>
          <w:szCs w:val="22"/>
        </w:rPr>
        <w:t>полімери, до складу молекул яких входять функціональні групи, здібні до дисоціації з утворенням катіонів або аніонів, направлений рух яких усередині структури полімеру обумовлює його іонну провідність. До поліелектролітам відносяться найважливіші біополімери, білки і нуклеїнові кислоти.</w:t>
      </w:r>
    </w:p>
    <w:p w:rsidR="00EF1EBE" w:rsidRPr="00B83E97" w:rsidRDefault="00EF1EBE" w:rsidP="00EF1EBE">
      <w:pPr>
        <w:jc w:val="both"/>
        <w:rPr>
          <w:rFonts w:ascii="Times New Roman" w:hAnsi="Times New Roman" w:cs="Times New Roman"/>
          <w:b/>
          <w:i/>
          <w:sz w:val="22"/>
          <w:szCs w:val="22"/>
          <w:lang w:val="uk-UA"/>
        </w:rPr>
      </w:pPr>
      <w:r w:rsidRPr="00B83E97">
        <w:rPr>
          <w:rFonts w:ascii="Times New Roman" w:hAnsi="Times New Roman" w:cs="Times New Roman"/>
          <w:b/>
          <w:i/>
          <w:sz w:val="22"/>
          <w:szCs w:val="22"/>
          <w:lang w:val="uk-UA"/>
        </w:rPr>
        <w:t xml:space="preserve">Універсальні фізичні постійні </w:t>
      </w:r>
      <w:r w:rsidRPr="00B83E97">
        <w:rPr>
          <w:rFonts w:ascii="Times New Roman" w:hAnsi="Times New Roman" w:cs="Times New Roman"/>
          <w:sz w:val="22"/>
          <w:szCs w:val="22"/>
          <w:lang w:val="uk-UA"/>
        </w:rPr>
        <w:t>- фізичні постійні, які входять у фундаментальні фізичні закони або є характеристиками елементарних частинок і процесів мікросвіту: гравітаційна постійна, швидкість світла у вакуумі, елементарний електричний заряд і ін.</w:t>
      </w:r>
    </w:p>
    <w:p w:rsidR="00EF1EBE" w:rsidRPr="00B83E97" w:rsidRDefault="00EF1EBE" w:rsidP="00EF1EBE">
      <w:pPr>
        <w:jc w:val="both"/>
        <w:rPr>
          <w:rFonts w:ascii="Times New Roman" w:hAnsi="Times New Roman" w:cs="Times New Roman"/>
          <w:b/>
          <w:i/>
          <w:sz w:val="22"/>
          <w:szCs w:val="22"/>
        </w:rPr>
      </w:pPr>
      <w:r w:rsidRPr="00B83E97">
        <w:rPr>
          <w:rFonts w:ascii="Times New Roman" w:hAnsi="Times New Roman" w:cs="Times New Roman"/>
          <w:b/>
          <w:i/>
          <w:sz w:val="22"/>
          <w:szCs w:val="22"/>
        </w:rPr>
        <w:t xml:space="preserve">Хімічна дія електричного струму </w:t>
      </w:r>
      <w:r w:rsidRPr="00B83E97">
        <w:rPr>
          <w:rFonts w:ascii="Times New Roman" w:hAnsi="Times New Roman" w:cs="Times New Roman"/>
          <w:sz w:val="22"/>
          <w:szCs w:val="22"/>
        </w:rPr>
        <w:t>- здатність електричного струму, що проходить по провідниках другого роду, викликати зміни структури цих провідників.</w:t>
      </w:r>
    </w:p>
    <w:p w:rsidR="00EF1EBE" w:rsidRPr="00B83E97" w:rsidRDefault="00EF1EBE" w:rsidP="00EF1EBE">
      <w:pPr>
        <w:jc w:val="both"/>
        <w:rPr>
          <w:rFonts w:ascii="Times New Roman" w:hAnsi="Times New Roman" w:cs="Times New Roman"/>
          <w:b/>
          <w:i/>
          <w:sz w:val="22"/>
          <w:szCs w:val="22"/>
        </w:rPr>
      </w:pPr>
      <w:r w:rsidRPr="00B83E97">
        <w:rPr>
          <w:rFonts w:ascii="Times New Roman" w:hAnsi="Times New Roman" w:cs="Times New Roman"/>
          <w:b/>
          <w:i/>
          <w:sz w:val="22"/>
          <w:szCs w:val="22"/>
        </w:rPr>
        <w:t xml:space="preserve">Шлам </w:t>
      </w:r>
      <w:r w:rsidRPr="00B83E97">
        <w:rPr>
          <w:rFonts w:ascii="Times New Roman" w:hAnsi="Times New Roman" w:cs="Times New Roman"/>
          <w:sz w:val="22"/>
          <w:szCs w:val="22"/>
        </w:rPr>
        <w:t xml:space="preserve">- порошкоподібний продукт, що містить благородні метали, </w:t>
      </w:r>
      <w:r w:rsidRPr="00B83E97">
        <w:rPr>
          <w:rFonts w:ascii="Times New Roman" w:hAnsi="Times New Roman" w:cs="Times New Roman"/>
          <w:sz w:val="22"/>
          <w:szCs w:val="22"/>
          <w:lang w:val="uk-UA"/>
        </w:rPr>
        <w:t>що випадають у</w:t>
      </w:r>
      <w:r w:rsidRPr="00B83E97">
        <w:rPr>
          <w:rFonts w:ascii="Times New Roman" w:hAnsi="Times New Roman" w:cs="Times New Roman"/>
          <w:sz w:val="22"/>
          <w:szCs w:val="22"/>
        </w:rPr>
        <w:t xml:space="preserve"> осад при електролізі міді </w:t>
      </w:r>
      <w:r w:rsidRPr="00B83E97">
        <w:rPr>
          <w:rFonts w:ascii="Times New Roman" w:hAnsi="Times New Roman" w:cs="Times New Roman"/>
          <w:sz w:val="22"/>
          <w:szCs w:val="22"/>
          <w:lang w:val="uk-UA"/>
        </w:rPr>
        <w:t xml:space="preserve">та </w:t>
      </w:r>
      <w:r w:rsidRPr="00B83E97">
        <w:rPr>
          <w:rFonts w:ascii="Times New Roman" w:hAnsi="Times New Roman" w:cs="Times New Roman"/>
          <w:sz w:val="22"/>
          <w:szCs w:val="22"/>
        </w:rPr>
        <w:t>інших металів.</w:t>
      </w:r>
    </w:p>
    <w:p w:rsidR="00EF1EBE" w:rsidRPr="00EF1EBE" w:rsidRDefault="00EF1EBE" w:rsidP="00EF1EBE">
      <w:pPr>
        <w:shd w:val="clear" w:color="auto" w:fill="FFFFFF"/>
        <w:tabs>
          <w:tab w:val="left" w:pos="709"/>
        </w:tabs>
        <w:ind w:right="-53" w:firstLine="283"/>
        <w:rPr>
          <w:rFonts w:ascii="Times New Roman" w:hAnsi="Times New Roman" w:cs="Times New Roman"/>
          <w:b/>
          <w:i/>
          <w:sz w:val="24"/>
          <w:szCs w:val="24"/>
        </w:rPr>
      </w:pPr>
    </w:p>
    <w:p w:rsidR="00EF1EBE" w:rsidRPr="00EF1EBE" w:rsidRDefault="00EF1EBE" w:rsidP="00EF1EBE">
      <w:pPr>
        <w:shd w:val="clear" w:color="auto" w:fill="FFFFFF"/>
        <w:tabs>
          <w:tab w:val="left" w:pos="709"/>
        </w:tabs>
        <w:ind w:right="-53" w:firstLine="283"/>
        <w:rPr>
          <w:rFonts w:ascii="Times New Roman" w:hAnsi="Times New Roman" w:cs="Times New Roman"/>
          <w:b/>
          <w:i/>
          <w:sz w:val="24"/>
          <w:szCs w:val="24"/>
        </w:rPr>
      </w:pPr>
    </w:p>
    <w:p w:rsidR="00EF1EBE" w:rsidRPr="00EF1EBE" w:rsidRDefault="00EF1EBE" w:rsidP="00EF1EBE">
      <w:pPr>
        <w:shd w:val="clear" w:color="auto" w:fill="FFFFFF"/>
        <w:tabs>
          <w:tab w:val="left" w:pos="709"/>
        </w:tabs>
        <w:ind w:right="-53" w:firstLine="283"/>
        <w:rPr>
          <w:rFonts w:ascii="Times New Roman" w:hAnsi="Times New Roman" w:cs="Times New Roman"/>
          <w:b/>
          <w:i/>
          <w:sz w:val="24"/>
          <w:szCs w:val="24"/>
        </w:rPr>
      </w:pPr>
    </w:p>
    <w:p w:rsidR="00EF1EBE" w:rsidRPr="00EF1EBE" w:rsidRDefault="00EF1EBE" w:rsidP="00EF1EBE">
      <w:pPr>
        <w:shd w:val="clear" w:color="auto" w:fill="FFFFFF"/>
        <w:tabs>
          <w:tab w:val="left" w:pos="709"/>
        </w:tabs>
        <w:ind w:right="-53" w:firstLine="283"/>
        <w:rPr>
          <w:rFonts w:ascii="Times New Roman" w:hAnsi="Times New Roman" w:cs="Times New Roman"/>
          <w:b/>
          <w:i/>
          <w:sz w:val="24"/>
          <w:szCs w:val="24"/>
        </w:rPr>
      </w:pPr>
    </w:p>
    <w:p w:rsidR="00EF1EBE" w:rsidRPr="00EF1EBE" w:rsidRDefault="00EF1EBE" w:rsidP="00EF1EBE">
      <w:pPr>
        <w:shd w:val="clear" w:color="auto" w:fill="FFFFFF"/>
        <w:tabs>
          <w:tab w:val="left" w:pos="709"/>
        </w:tabs>
        <w:ind w:right="-53" w:firstLine="283"/>
        <w:rPr>
          <w:rFonts w:ascii="Times New Roman" w:hAnsi="Times New Roman" w:cs="Times New Roman"/>
          <w:b/>
          <w:i/>
          <w:sz w:val="24"/>
          <w:szCs w:val="24"/>
        </w:rPr>
      </w:pPr>
    </w:p>
    <w:p w:rsidR="00EF1EBE" w:rsidRPr="00EF1EBE" w:rsidRDefault="00EF1EBE" w:rsidP="00EF1EBE">
      <w:pPr>
        <w:shd w:val="clear" w:color="auto" w:fill="FFFFFF"/>
        <w:tabs>
          <w:tab w:val="left" w:pos="709"/>
        </w:tabs>
        <w:ind w:right="-53" w:firstLine="283"/>
        <w:rPr>
          <w:rFonts w:ascii="Times New Roman" w:hAnsi="Times New Roman" w:cs="Times New Roman"/>
          <w:b/>
          <w:i/>
          <w:sz w:val="24"/>
          <w:szCs w:val="24"/>
        </w:rPr>
      </w:pPr>
    </w:p>
    <w:p w:rsidR="00372099" w:rsidRDefault="00372099"/>
    <w:sectPr w:rsidR="00372099" w:rsidSect="00372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1EBE"/>
    <w:rsid w:val="00372099"/>
    <w:rsid w:val="00EF1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B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EBE"/>
    <w:rPr>
      <w:rFonts w:ascii="Tahoma" w:hAnsi="Tahoma" w:cs="Tahoma"/>
      <w:sz w:val="16"/>
      <w:szCs w:val="16"/>
    </w:rPr>
  </w:style>
  <w:style w:type="character" w:customStyle="1" w:styleId="a4">
    <w:name w:val="Текст выноски Знак"/>
    <w:basedOn w:val="a0"/>
    <w:link w:val="a3"/>
    <w:uiPriority w:val="99"/>
    <w:semiHidden/>
    <w:rsid w:val="00EF1EB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1800</Words>
  <Characters>10260</Characters>
  <Application>Microsoft Office Word</Application>
  <DocSecurity>0</DocSecurity>
  <Lines>85</Lines>
  <Paragraphs>24</Paragraphs>
  <ScaleCrop>false</ScaleCrop>
  <Company>Microsoft</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2015-03-01T16:14:00Z</dcterms:created>
  <dcterms:modified xsi:type="dcterms:W3CDTF">2015-03-01T16:15:00Z</dcterms:modified>
</cp:coreProperties>
</file>