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3A" w:rsidRDefault="00A029E5" w:rsidP="00A029E5">
      <w:pPr>
        <w:numPr>
          <w:ilvl w:val="0"/>
          <w:numId w:val="1"/>
        </w:numPr>
        <w:tabs>
          <w:tab w:val="clear" w:pos="3974"/>
        </w:tabs>
        <w:suppressAutoHyphens w:val="0"/>
        <w:spacing w:before="100" w:beforeAutospacing="1" w:after="100" w:afterAutospacing="1"/>
        <w:ind w:left="0" w:firstLine="0"/>
        <w:jc w:val="center"/>
        <w:outlineLvl w:val="2"/>
        <w:rPr>
          <w:rFonts w:cs="Times New Roman"/>
          <w:b/>
          <w:bCs/>
          <w:caps/>
          <w:sz w:val="28"/>
          <w:szCs w:val="28"/>
          <w:lang w:val="ru-RU" w:eastAsia="ru-RU"/>
        </w:rPr>
      </w:pPr>
      <w:bookmarkStart w:id="0" w:name="_GoBack"/>
      <w:bookmarkEnd w:id="0"/>
      <w:r w:rsidRPr="00A029E5">
        <w:rPr>
          <w:rFonts w:cs="Times New Roman"/>
          <w:b/>
          <w:bCs/>
          <w:caps/>
          <w:sz w:val="28"/>
          <w:szCs w:val="28"/>
          <w:lang w:val="ru-RU" w:eastAsia="ru-RU"/>
        </w:rPr>
        <w:t>ТЕМА</w:t>
      </w:r>
      <w:r>
        <w:rPr>
          <w:rFonts w:cs="Times New Roman"/>
          <w:b/>
          <w:bCs/>
          <w:caps/>
          <w:sz w:val="28"/>
          <w:szCs w:val="28"/>
          <w:lang w:eastAsia="ru-RU"/>
        </w:rPr>
        <w:t xml:space="preserve">: </w:t>
      </w:r>
      <w:r w:rsidR="0056223A" w:rsidRPr="00A029E5">
        <w:rPr>
          <w:rFonts w:cs="Times New Roman"/>
          <w:b/>
          <w:bCs/>
          <w:caps/>
          <w:sz w:val="28"/>
          <w:szCs w:val="28"/>
          <w:lang w:val="ru-RU" w:eastAsia="ru-RU"/>
        </w:rPr>
        <w:t>Стандартизація вищої освіти як засіб удосконалення професійної підготовки фахівців</w:t>
      </w:r>
    </w:p>
    <w:p w:rsidR="00B26CA6" w:rsidRPr="00B26CA6" w:rsidRDefault="00B26CA6" w:rsidP="00B26CA6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26CA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Мета </w:t>
      </w:r>
      <w:proofErr w:type="spellStart"/>
      <w:r w:rsidRPr="00B26CA6">
        <w:rPr>
          <w:rFonts w:ascii="Times New Roman" w:hAnsi="Times New Roman" w:cs="Times New Roman"/>
          <w:b/>
          <w:sz w:val="28"/>
          <w:szCs w:val="28"/>
          <w:lang w:val="ru-RU" w:eastAsia="ru-RU"/>
        </w:rPr>
        <w:t>лекції</w:t>
      </w:r>
      <w:proofErr w:type="spellEnd"/>
      <w:r w:rsidRPr="00B26CA6">
        <w:rPr>
          <w:rFonts w:ascii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i/>
          <w:sz w:val="28"/>
          <w:szCs w:val="28"/>
          <w:lang w:val="ru-RU" w:eastAsia="ru-RU"/>
        </w:rPr>
        <w:t>Сформувати</w:t>
      </w:r>
      <w:proofErr w:type="spellEnd"/>
      <w:r w:rsidRPr="00B26CA6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у </w:t>
      </w:r>
      <w:proofErr w:type="spellStart"/>
      <w:r w:rsidRPr="00B26CA6">
        <w:rPr>
          <w:rFonts w:ascii="Times New Roman" w:hAnsi="Times New Roman" w:cs="Times New Roman"/>
          <w:i/>
          <w:sz w:val="28"/>
          <w:szCs w:val="28"/>
          <w:lang w:val="ru-RU" w:eastAsia="ru-RU"/>
        </w:rPr>
        <w:t>здобувачів</w:t>
      </w:r>
      <w:proofErr w:type="spellEnd"/>
      <w:r w:rsidRPr="00B26CA6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розуміння ролі стандартизації вищої освіти як інструменту забезпечення якості професійної підготовки, проаналізувати її вплив на навчальні програми, викладання, оцінювання, розвиток критичного мислення та адаптацію до вимог сучасного ринку праці.</w:t>
      </w:r>
    </w:p>
    <w:p w:rsidR="00B26CA6" w:rsidRPr="00B26CA6" w:rsidRDefault="00B26CA6" w:rsidP="00B26CA6">
      <w:pPr>
        <w:pStyle w:val="a7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26CA6">
        <w:rPr>
          <w:rFonts w:ascii="Segoe UI Symbol" w:hAnsi="Segoe UI Symbol" w:cs="Segoe UI Symbol"/>
          <w:sz w:val="28"/>
          <w:szCs w:val="28"/>
          <w:lang w:val="ru-RU" w:eastAsia="ru-RU"/>
        </w:rPr>
        <w:t>✅</w:t>
      </w:r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Результати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опрацювання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теми студент зможе):</w:t>
      </w:r>
    </w:p>
    <w:p w:rsidR="00B26CA6" w:rsidRDefault="00B26CA6" w:rsidP="002C565D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Пояснити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сутність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стандартизації у вищій освіті, її роль у забезпеченні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якості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конкурентоспроможності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фахівців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на ринку</w:t>
      </w:r>
      <w:proofErr w:type="gram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26CA6" w:rsidRDefault="00B26CA6" w:rsidP="00F71087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Ідентифікувати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складові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стандартів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вищої освіти (компетентності, результати навчання, навчальне навантаження),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зв’язок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Національною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рамкою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кваліфікацій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26CA6" w:rsidRDefault="00B26CA6" w:rsidP="00907A17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Аналізувати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переваги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виклики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стандартизації вищої освіти в контексті забезпечення якості,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академічної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мобільності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відповідності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сучасним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вимогам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26CA6" w:rsidRPr="00B26CA6" w:rsidRDefault="00B26CA6" w:rsidP="00D301AD">
      <w:pPr>
        <w:pStyle w:val="a7"/>
        <w:numPr>
          <w:ilvl w:val="0"/>
          <w:numId w:val="14"/>
        </w:numPr>
        <w:rPr>
          <w:rFonts w:ascii="Times New Roman" w:hAnsi="Times New Roman" w:cs="Times New Roman"/>
          <w:caps/>
          <w:sz w:val="28"/>
          <w:szCs w:val="28"/>
          <w:lang w:val="ru-RU" w:eastAsia="ru-RU"/>
        </w:rPr>
      </w:pP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Оцінювати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взаємозв’язок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стандартизацією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розвитком критичного мислення у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аргументуючи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потенційні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ризики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переваги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26CA6" w:rsidRDefault="00B26CA6" w:rsidP="00D301AD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Формулювати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обґрунтовані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висновки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умов, за яких стандартизація може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сприяти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інноваційності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гнучкості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B26CA6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26CA6" w:rsidRPr="00B26CA6" w:rsidRDefault="00B26CA6" w:rsidP="00B26CA6">
      <w:pPr>
        <w:rPr>
          <w:sz w:val="28"/>
          <w:szCs w:val="28"/>
          <w:lang w:val="ru-RU" w:eastAsia="ru-RU"/>
        </w:rPr>
      </w:pPr>
      <w:proofErr w:type="spellStart"/>
      <w:r w:rsidRPr="00B26CA6">
        <w:rPr>
          <w:sz w:val="28"/>
          <w:szCs w:val="28"/>
          <w:lang w:val="ru-RU" w:eastAsia="ru-RU"/>
        </w:rPr>
        <w:t>Тези</w:t>
      </w:r>
      <w:proofErr w:type="spellEnd"/>
      <w:r w:rsidRPr="00B26CA6">
        <w:rPr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sz w:val="28"/>
          <w:szCs w:val="28"/>
          <w:lang w:val="ru-RU" w:eastAsia="ru-RU"/>
        </w:rPr>
        <w:t>лекції</w:t>
      </w:r>
      <w:proofErr w:type="spellEnd"/>
      <w:r w:rsidRPr="00B26CA6">
        <w:rPr>
          <w:sz w:val="28"/>
          <w:szCs w:val="28"/>
          <w:lang w:val="ru-RU" w:eastAsia="ru-RU"/>
        </w:rPr>
        <w:t xml:space="preserve">: </w:t>
      </w:r>
    </w:p>
    <w:p w:rsidR="0056223A" w:rsidRPr="00A029E5" w:rsidRDefault="0056223A" w:rsidP="00A029E5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Вища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освіта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є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ключовим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елементом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суспільства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економіки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оскільки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вона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формує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нове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покоління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фахівців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здатних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відповідати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виклики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сучасного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світу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. У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цьому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контексті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стандартизація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вищої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виступає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важливий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інструмент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дозволяє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забезпечити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високу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якість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адаптувати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освітні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програми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до потреб ринку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праці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сприяти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міжнародній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мобільності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викладачів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>.</w:t>
      </w:r>
    </w:p>
    <w:p w:rsidR="0056223A" w:rsidRPr="00A029E5" w:rsidRDefault="0056223A" w:rsidP="0056223A">
      <w:pPr>
        <w:numPr>
          <w:ilvl w:val="0"/>
          <w:numId w:val="1"/>
        </w:numPr>
        <w:tabs>
          <w:tab w:val="clear" w:pos="3974"/>
        </w:tabs>
        <w:suppressAutoHyphens w:val="0"/>
        <w:spacing w:before="100" w:beforeAutospacing="1" w:after="100" w:afterAutospacing="1"/>
        <w:ind w:left="0" w:firstLine="0"/>
        <w:outlineLvl w:val="3"/>
        <w:rPr>
          <w:rFonts w:cs="Times New Roman"/>
          <w:bCs/>
          <w:i/>
          <w:sz w:val="28"/>
          <w:szCs w:val="28"/>
          <w:lang w:val="ru-RU" w:eastAsia="ru-RU"/>
        </w:rPr>
      </w:pPr>
      <w:proofErr w:type="spellStart"/>
      <w:r w:rsidRPr="00A029E5">
        <w:rPr>
          <w:rFonts w:cs="Times New Roman"/>
          <w:bCs/>
          <w:i/>
          <w:sz w:val="28"/>
          <w:szCs w:val="28"/>
          <w:lang w:val="ru-RU" w:eastAsia="ru-RU"/>
        </w:rPr>
        <w:t>Визначення</w:t>
      </w:r>
      <w:proofErr w:type="spellEnd"/>
      <w:r w:rsidRPr="00A029E5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bCs/>
          <w:i/>
          <w:sz w:val="28"/>
          <w:szCs w:val="28"/>
          <w:lang w:val="ru-RU" w:eastAsia="ru-RU"/>
        </w:rPr>
        <w:t>стандартів</w:t>
      </w:r>
      <w:proofErr w:type="spellEnd"/>
    </w:p>
    <w:p w:rsidR="0056223A" w:rsidRDefault="0056223A" w:rsidP="00A029E5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Стандартизація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вищої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передбачає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розробку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єдиних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вимог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та норм,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регулюють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навчальні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програми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, методики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викладання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оцінювання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lastRenderedPageBreak/>
        <w:t>знань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професійну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підготовку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може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включати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визначення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мінімальних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обсягів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знань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компетенцій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навичок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повинен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здобути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фахівець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певній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галузі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Стандарти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мають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меті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забезпечити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єдність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узгодженість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освітньому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процесі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, а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також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підвищити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конкурентоспроможність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випускників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gramStart"/>
      <w:r w:rsidRPr="00A029E5">
        <w:rPr>
          <w:rFonts w:cs="Times New Roman"/>
          <w:sz w:val="28"/>
          <w:szCs w:val="28"/>
          <w:lang w:val="ru-RU" w:eastAsia="ru-RU"/>
        </w:rPr>
        <w:t>на ринку</w:t>
      </w:r>
      <w:proofErr w:type="gramEnd"/>
      <w:r w:rsidRPr="00A029E5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sz w:val="28"/>
          <w:szCs w:val="28"/>
          <w:lang w:val="ru-RU" w:eastAsia="ru-RU"/>
        </w:rPr>
        <w:t>праці</w:t>
      </w:r>
      <w:proofErr w:type="spellEnd"/>
      <w:r w:rsidRPr="00A029E5">
        <w:rPr>
          <w:rFonts w:cs="Times New Roman"/>
          <w:sz w:val="28"/>
          <w:szCs w:val="28"/>
          <w:lang w:val="ru-RU" w:eastAsia="ru-RU"/>
        </w:rPr>
        <w:t>.</w:t>
      </w:r>
    </w:p>
    <w:p w:rsidR="00A029E5" w:rsidRPr="00B26CA6" w:rsidRDefault="00A029E5" w:rsidP="00B26CA6">
      <w:pPr>
        <w:shd w:val="clear" w:color="auto" w:fill="FFFFFF"/>
        <w:suppressAutoHyphens w:val="0"/>
        <w:spacing w:before="240" w:after="240" w:line="360" w:lineRule="auto"/>
        <w:rPr>
          <w:rFonts w:cs="Times New Roman"/>
          <w:color w:val="000000"/>
          <w:sz w:val="28"/>
          <w:szCs w:val="28"/>
          <w:lang w:val="ru-RU" w:eastAsia="ru-RU"/>
        </w:rPr>
      </w:pPr>
      <w:r w:rsidRPr="00B26CA6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Стандарт </w:t>
      </w:r>
      <w:proofErr w:type="spellStart"/>
      <w:r w:rsidRPr="00B26CA6">
        <w:rPr>
          <w:rFonts w:cs="Times New Roman"/>
          <w:bCs/>
          <w:color w:val="000000"/>
          <w:sz w:val="28"/>
          <w:szCs w:val="28"/>
          <w:lang w:val="ru-RU" w:eastAsia="ru-RU"/>
        </w:rPr>
        <w:t>освіти</w:t>
      </w:r>
      <w:proofErr w:type="spellEnd"/>
      <w:r w:rsidRPr="00B26CA6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26CA6">
        <w:rPr>
          <w:rFonts w:cs="Times New Roman"/>
          <w:bCs/>
          <w:color w:val="000000"/>
          <w:sz w:val="28"/>
          <w:szCs w:val="28"/>
          <w:lang w:val="ru-RU" w:eastAsia="ru-RU"/>
        </w:rPr>
        <w:t>визначає</w:t>
      </w:r>
      <w:proofErr w:type="spellEnd"/>
      <w:r w:rsidRPr="00B26CA6">
        <w:rPr>
          <w:rFonts w:cs="Times New Roman"/>
          <w:bCs/>
          <w:color w:val="000000"/>
          <w:sz w:val="28"/>
          <w:szCs w:val="28"/>
          <w:lang w:val="ru-RU" w:eastAsia="ru-RU"/>
        </w:rPr>
        <w:t>:</w:t>
      </w:r>
    </w:p>
    <w:p w:rsidR="00A029E5" w:rsidRPr="00A029E5" w:rsidRDefault="00A029E5" w:rsidP="00B26CA6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84"/>
        <w:rPr>
          <w:rFonts w:cs="Times New Roman"/>
          <w:color w:val="000000"/>
          <w:sz w:val="28"/>
          <w:szCs w:val="28"/>
          <w:lang w:val="ru-RU" w:eastAsia="ru-RU"/>
        </w:rPr>
      </w:pP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вимоги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обов’язкових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компетентностей та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здобувача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відповідного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рівня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>;</w:t>
      </w:r>
    </w:p>
    <w:p w:rsidR="00A029E5" w:rsidRPr="00A029E5" w:rsidRDefault="00A029E5" w:rsidP="00B26CA6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84"/>
        <w:rPr>
          <w:rFonts w:cs="Times New Roman"/>
          <w:color w:val="000000"/>
          <w:sz w:val="28"/>
          <w:szCs w:val="28"/>
          <w:lang w:val="ru-RU" w:eastAsia="ru-RU"/>
        </w:rPr>
      </w:pP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загальний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обсяг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навчального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навантаження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>;</w:t>
      </w:r>
    </w:p>
    <w:p w:rsidR="00A029E5" w:rsidRPr="00A029E5" w:rsidRDefault="00A029E5" w:rsidP="00B26CA6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 w:line="360" w:lineRule="auto"/>
        <w:ind w:left="384"/>
        <w:rPr>
          <w:rFonts w:cs="Times New Roman"/>
          <w:color w:val="000000"/>
          <w:sz w:val="28"/>
          <w:szCs w:val="28"/>
          <w:lang w:val="ru-RU" w:eastAsia="ru-RU"/>
        </w:rPr>
      </w:pP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інші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складники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передбачені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спеціальними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законами.</w:t>
      </w:r>
    </w:p>
    <w:p w:rsidR="00A029E5" w:rsidRPr="00A029E5" w:rsidRDefault="00A029E5" w:rsidP="00B26CA6">
      <w:pPr>
        <w:shd w:val="clear" w:color="auto" w:fill="FFFFFF"/>
        <w:suppressAutoHyphens w:val="0"/>
        <w:spacing w:before="240" w:after="240" w:line="360" w:lineRule="auto"/>
        <w:rPr>
          <w:rFonts w:cs="Times New Roman"/>
          <w:color w:val="000000"/>
          <w:sz w:val="28"/>
          <w:szCs w:val="28"/>
          <w:lang w:val="ru-RU" w:eastAsia="ru-RU"/>
        </w:rPr>
      </w:pP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Стандарти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розробляються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до 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fldChar w:fldCharType="begin"/>
      </w:r>
      <w:r w:rsidRPr="00A029E5">
        <w:rPr>
          <w:rFonts w:cs="Times New Roman"/>
          <w:color w:val="000000"/>
          <w:sz w:val="28"/>
          <w:szCs w:val="28"/>
          <w:lang w:val="ru-RU" w:eastAsia="ru-RU"/>
        </w:rPr>
        <w:instrText xml:space="preserve"> HYPERLINK "http://zakon.rada.gov.ua/laws/show/1341-2011-%D0%BF" \l "n12" </w:instrText>
      </w:r>
      <w:r w:rsidRPr="00A029E5">
        <w:rPr>
          <w:rFonts w:cs="Times New Roman"/>
          <w:color w:val="000000"/>
          <w:sz w:val="28"/>
          <w:szCs w:val="28"/>
          <w:lang w:val="ru-RU" w:eastAsia="ru-RU"/>
        </w:rPr>
        <w:fldChar w:fldCharType="separate"/>
      </w:r>
      <w:r w:rsidRPr="00A029E5">
        <w:rPr>
          <w:rFonts w:cs="Times New Roman"/>
          <w:color w:val="275C83"/>
          <w:sz w:val="28"/>
          <w:szCs w:val="28"/>
          <w:u w:val="single"/>
          <w:lang w:val="ru-RU" w:eastAsia="ru-RU"/>
        </w:rPr>
        <w:t>Національної</w:t>
      </w:r>
      <w:proofErr w:type="spellEnd"/>
      <w:r w:rsidRPr="00A029E5">
        <w:rPr>
          <w:rFonts w:cs="Times New Roman"/>
          <w:color w:val="275C83"/>
          <w:sz w:val="28"/>
          <w:szCs w:val="28"/>
          <w:u w:val="single"/>
          <w:lang w:val="ru-RU" w:eastAsia="ru-RU"/>
        </w:rPr>
        <w:t xml:space="preserve"> рамки </w:t>
      </w:r>
      <w:proofErr w:type="spellStart"/>
      <w:r w:rsidRPr="00A029E5">
        <w:rPr>
          <w:rFonts w:cs="Times New Roman"/>
          <w:color w:val="275C83"/>
          <w:sz w:val="28"/>
          <w:szCs w:val="28"/>
          <w:u w:val="single"/>
          <w:lang w:val="ru-RU" w:eastAsia="ru-RU"/>
        </w:rPr>
        <w:t>кваліфікацій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fldChar w:fldCharType="end"/>
      </w:r>
      <w:r w:rsidRPr="00A029E5">
        <w:rPr>
          <w:rFonts w:cs="Times New Roman"/>
          <w:color w:val="000000"/>
          <w:sz w:val="28"/>
          <w:szCs w:val="28"/>
          <w:lang w:val="ru-RU" w:eastAsia="ru-RU"/>
        </w:rPr>
        <w:t>.</w:t>
      </w:r>
      <w:r w:rsidR="00B26CA6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Наприклад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>, 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fldChar w:fldCharType="begin"/>
      </w:r>
      <w:r w:rsidRPr="00A029E5">
        <w:rPr>
          <w:rFonts w:cs="Times New Roman"/>
          <w:color w:val="000000"/>
          <w:sz w:val="28"/>
          <w:szCs w:val="28"/>
          <w:lang w:val="ru-RU" w:eastAsia="ru-RU"/>
        </w:rPr>
        <w:instrText xml:space="preserve"> HYPERLINK "http://zakon3.rada.gov.ua/laws/show/1392-2011-%D0%BF" </w:instrText>
      </w:r>
      <w:r w:rsidRPr="00A029E5">
        <w:rPr>
          <w:rFonts w:cs="Times New Roman"/>
          <w:color w:val="000000"/>
          <w:sz w:val="28"/>
          <w:szCs w:val="28"/>
          <w:lang w:val="ru-RU" w:eastAsia="ru-RU"/>
        </w:rPr>
        <w:fldChar w:fldCharType="separate"/>
      </w:r>
      <w:r w:rsidRPr="00A029E5">
        <w:rPr>
          <w:rFonts w:cs="Times New Roman"/>
          <w:color w:val="3377AA"/>
          <w:sz w:val="28"/>
          <w:szCs w:val="28"/>
          <w:u w:val="single"/>
          <w:lang w:val="ru-RU" w:eastAsia="ru-RU"/>
        </w:rPr>
        <w:t>Державний</w:t>
      </w:r>
      <w:proofErr w:type="spellEnd"/>
      <w:r w:rsidRPr="00A029E5">
        <w:rPr>
          <w:rFonts w:cs="Times New Roman"/>
          <w:color w:val="3377AA"/>
          <w:sz w:val="28"/>
          <w:szCs w:val="28"/>
          <w:u w:val="single"/>
          <w:lang w:val="ru-RU" w:eastAsia="ru-RU"/>
        </w:rPr>
        <w:t xml:space="preserve"> стандарт </w:t>
      </w:r>
      <w:proofErr w:type="spellStart"/>
      <w:r w:rsidRPr="00A029E5">
        <w:rPr>
          <w:rFonts w:cs="Times New Roman"/>
          <w:color w:val="3377AA"/>
          <w:sz w:val="28"/>
          <w:szCs w:val="28"/>
          <w:u w:val="single"/>
          <w:lang w:val="ru-RU" w:eastAsia="ru-RU"/>
        </w:rPr>
        <w:t>базової</w:t>
      </w:r>
      <w:proofErr w:type="spellEnd"/>
      <w:r w:rsidRPr="00A029E5">
        <w:rPr>
          <w:rFonts w:cs="Times New Roman"/>
          <w:color w:val="3377AA"/>
          <w:sz w:val="28"/>
          <w:szCs w:val="28"/>
          <w:u w:val="single"/>
          <w:lang w:val="ru-RU" w:eastAsia="ru-RU"/>
        </w:rPr>
        <w:t xml:space="preserve"> і </w:t>
      </w:r>
      <w:proofErr w:type="spellStart"/>
      <w:r w:rsidRPr="00A029E5">
        <w:rPr>
          <w:rFonts w:cs="Times New Roman"/>
          <w:color w:val="3377AA"/>
          <w:sz w:val="28"/>
          <w:szCs w:val="28"/>
          <w:u w:val="single"/>
          <w:lang w:val="ru-RU" w:eastAsia="ru-RU"/>
        </w:rPr>
        <w:t>повної</w:t>
      </w:r>
      <w:proofErr w:type="spellEnd"/>
      <w:r w:rsidRPr="00A029E5">
        <w:rPr>
          <w:rFonts w:cs="Times New Roman"/>
          <w:color w:val="3377AA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3377AA"/>
          <w:sz w:val="28"/>
          <w:szCs w:val="28"/>
          <w:u w:val="single"/>
          <w:lang w:val="ru-RU" w:eastAsia="ru-RU"/>
        </w:rPr>
        <w:t>загальної</w:t>
      </w:r>
      <w:proofErr w:type="spellEnd"/>
      <w:r w:rsidRPr="00A029E5">
        <w:rPr>
          <w:rFonts w:cs="Times New Roman"/>
          <w:color w:val="3377AA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3377AA"/>
          <w:sz w:val="28"/>
          <w:szCs w:val="28"/>
          <w:u w:val="single"/>
          <w:lang w:val="ru-RU" w:eastAsia="ru-RU"/>
        </w:rPr>
        <w:t>середньої</w:t>
      </w:r>
      <w:proofErr w:type="spellEnd"/>
      <w:r w:rsidRPr="00A029E5">
        <w:rPr>
          <w:rFonts w:cs="Times New Roman"/>
          <w:color w:val="3377AA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3377AA"/>
          <w:sz w:val="28"/>
          <w:szCs w:val="28"/>
          <w:u w:val="single"/>
          <w:lang w:val="ru-RU" w:eastAsia="ru-RU"/>
        </w:rPr>
        <w:t>освіти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fldChar w:fldCharType="end"/>
      </w:r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який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спрямований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загальноосвітніх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II і III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ступеня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визначає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вимоги</w:t>
      </w:r>
      <w:proofErr w:type="spellEnd"/>
      <w:r w:rsidRPr="00A029E5">
        <w:rPr>
          <w:rFonts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A029E5">
        <w:rPr>
          <w:rFonts w:cs="Times New Roman"/>
          <w:color w:val="000000"/>
          <w:sz w:val="28"/>
          <w:szCs w:val="28"/>
          <w:lang w:val="ru-RU" w:eastAsia="ru-RU"/>
        </w:rPr>
        <w:t>освіченості</w:t>
      </w:r>
      <w:proofErr w:type="spellEnd"/>
      <w:r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 w:eastAsia="ru-RU"/>
        </w:rPr>
        <w:t>основної</w:t>
      </w:r>
      <w:proofErr w:type="spellEnd"/>
      <w:r>
        <w:rPr>
          <w:rFonts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cs="Times New Roman"/>
          <w:color w:val="000000"/>
          <w:sz w:val="28"/>
          <w:szCs w:val="28"/>
          <w:lang w:val="ru-RU" w:eastAsia="ru-RU"/>
        </w:rPr>
        <w:t>старшої</w:t>
      </w:r>
      <w:proofErr w:type="spellEnd"/>
      <w:r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>
        <w:rPr>
          <w:rFonts w:cs="Times New Roman"/>
          <w:color w:val="000000"/>
          <w:sz w:val="28"/>
          <w:szCs w:val="28"/>
          <w:lang w:val="ru-RU" w:eastAsia="ru-RU"/>
        </w:rPr>
        <w:t xml:space="preserve"> [</w:t>
      </w:r>
      <w:r w:rsidR="003328BF" w:rsidRPr="003328BF">
        <w:rPr>
          <w:rFonts w:cs="Times New Roman"/>
          <w:color w:val="000000"/>
          <w:sz w:val="28"/>
          <w:szCs w:val="28"/>
          <w:lang w:val="ru-RU" w:eastAsia="ru-RU"/>
        </w:rPr>
        <w:t>http://surl.li/lwqmce</w:t>
      </w:r>
      <w:r>
        <w:rPr>
          <w:rFonts w:cs="Times New Roman"/>
          <w:color w:val="000000"/>
          <w:sz w:val="28"/>
          <w:szCs w:val="28"/>
          <w:lang w:val="ru-RU" w:eastAsia="ru-RU"/>
        </w:rPr>
        <w:t>]</w:t>
      </w:r>
    </w:p>
    <w:p w:rsidR="0056223A" w:rsidRPr="003328BF" w:rsidRDefault="0056223A" w:rsidP="0056223A">
      <w:pPr>
        <w:numPr>
          <w:ilvl w:val="0"/>
          <w:numId w:val="1"/>
        </w:numPr>
        <w:tabs>
          <w:tab w:val="clear" w:pos="3974"/>
        </w:tabs>
        <w:suppressAutoHyphens w:val="0"/>
        <w:spacing w:before="100" w:beforeAutospacing="1" w:after="100" w:afterAutospacing="1"/>
        <w:ind w:left="0" w:firstLine="0"/>
        <w:outlineLvl w:val="3"/>
        <w:rPr>
          <w:rFonts w:cs="Times New Roman"/>
          <w:bCs/>
          <w:i/>
          <w:sz w:val="28"/>
          <w:szCs w:val="28"/>
          <w:lang w:val="ru-RU" w:eastAsia="ru-RU"/>
        </w:rPr>
      </w:pPr>
      <w:proofErr w:type="spellStart"/>
      <w:r w:rsidRPr="003328BF">
        <w:rPr>
          <w:rFonts w:cs="Times New Roman"/>
          <w:bCs/>
          <w:i/>
          <w:sz w:val="28"/>
          <w:szCs w:val="28"/>
          <w:lang w:val="ru-RU" w:eastAsia="ru-RU"/>
        </w:rPr>
        <w:t>Переваги</w:t>
      </w:r>
      <w:proofErr w:type="spellEnd"/>
      <w:r w:rsidRPr="003328BF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bCs/>
          <w:i/>
          <w:sz w:val="28"/>
          <w:szCs w:val="28"/>
          <w:lang w:val="ru-RU" w:eastAsia="ru-RU"/>
        </w:rPr>
        <w:t>стандартизації</w:t>
      </w:r>
      <w:proofErr w:type="spellEnd"/>
    </w:p>
    <w:p w:rsidR="0056223A" w:rsidRPr="003328BF" w:rsidRDefault="0056223A" w:rsidP="003328BF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По-перше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вищої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дозволяє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створити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єдину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базу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знань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сприяє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більш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ефективному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навчальному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процесу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Студенти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отримують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чіткі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орієнтири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щодо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очікуваних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результатів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підвищує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мотивацію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Викладачі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у свою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чергу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мають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змогу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зосередитися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реалізації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навчальних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програм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відповідають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встановленим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стандартам.</w:t>
      </w:r>
    </w:p>
    <w:p w:rsidR="0056223A" w:rsidRPr="003328BF" w:rsidRDefault="0056223A" w:rsidP="003328BF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proofErr w:type="gramStart"/>
      <w:r w:rsidRPr="003328BF">
        <w:rPr>
          <w:rFonts w:cs="Times New Roman"/>
          <w:sz w:val="28"/>
          <w:szCs w:val="28"/>
          <w:lang w:val="ru-RU" w:eastAsia="ru-RU"/>
        </w:rPr>
        <w:t>По-друге</w:t>
      </w:r>
      <w:proofErr w:type="spellEnd"/>
      <w:proofErr w:type="gram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забезпечує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узгодженість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різними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освітніми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закладами.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дозволяє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лише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підвищити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якість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але й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сприяє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міжнародній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визнаності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дипломів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Випускники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отримали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відповідно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міжнародних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можуть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впевнені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своїй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конкурентоспроможності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gramStart"/>
      <w:r w:rsidRPr="003328BF">
        <w:rPr>
          <w:rFonts w:cs="Times New Roman"/>
          <w:sz w:val="28"/>
          <w:szCs w:val="28"/>
          <w:lang w:val="ru-RU" w:eastAsia="ru-RU"/>
        </w:rPr>
        <w:t>на глобальному ринку</w:t>
      </w:r>
      <w:proofErr w:type="gram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праці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>.</w:t>
      </w:r>
    </w:p>
    <w:p w:rsidR="0056223A" w:rsidRPr="003328BF" w:rsidRDefault="0056223A" w:rsidP="003328BF">
      <w:pPr>
        <w:suppressAutoHyphens w:val="0"/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3328BF">
        <w:rPr>
          <w:rFonts w:cs="Times New Roman"/>
          <w:sz w:val="28"/>
          <w:szCs w:val="28"/>
          <w:lang w:val="ru-RU" w:eastAsia="ru-RU"/>
        </w:rPr>
        <w:lastRenderedPageBreak/>
        <w:t>По-третє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сприяє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безперервному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удосконаленню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програм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Завдяки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регулярному перегляду та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актуалізації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навчальні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заклади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можуть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швидше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адаптуватися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змін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технологіях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вимогах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ринку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праці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є особливо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важливим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швидко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змінному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світі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де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нові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професії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навички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з’являються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практично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щодня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>.</w:t>
      </w:r>
    </w:p>
    <w:p w:rsidR="0056223A" w:rsidRPr="003328BF" w:rsidRDefault="0056223A" w:rsidP="003328BF">
      <w:pPr>
        <w:spacing w:line="360" w:lineRule="auto"/>
        <w:jc w:val="both"/>
        <w:rPr>
          <w:i/>
          <w:sz w:val="28"/>
          <w:szCs w:val="28"/>
          <w:lang w:val="ru-RU" w:eastAsia="ru-RU"/>
        </w:rPr>
      </w:pPr>
      <w:proofErr w:type="spellStart"/>
      <w:r w:rsidRPr="003328BF">
        <w:rPr>
          <w:i/>
          <w:sz w:val="28"/>
          <w:szCs w:val="28"/>
          <w:lang w:val="ru-RU" w:eastAsia="ru-RU"/>
        </w:rPr>
        <w:t>Виклики</w:t>
      </w:r>
      <w:proofErr w:type="spellEnd"/>
      <w:r w:rsidRPr="003328BF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i/>
          <w:sz w:val="28"/>
          <w:szCs w:val="28"/>
          <w:lang w:val="ru-RU" w:eastAsia="ru-RU"/>
        </w:rPr>
        <w:t>стандартизації</w:t>
      </w:r>
      <w:proofErr w:type="spellEnd"/>
    </w:p>
    <w:p w:rsidR="0056223A" w:rsidRPr="003328BF" w:rsidRDefault="0056223A" w:rsidP="003328B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3328BF">
        <w:rPr>
          <w:sz w:val="28"/>
          <w:szCs w:val="28"/>
          <w:lang w:val="ru-RU" w:eastAsia="ru-RU"/>
        </w:rPr>
        <w:t>Проте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вищої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освіти</w:t>
      </w:r>
      <w:proofErr w:type="spellEnd"/>
      <w:r w:rsidRPr="003328BF">
        <w:rPr>
          <w:sz w:val="28"/>
          <w:szCs w:val="28"/>
          <w:lang w:val="ru-RU" w:eastAsia="ru-RU"/>
        </w:rPr>
        <w:t xml:space="preserve"> не обходиться без </w:t>
      </w:r>
      <w:proofErr w:type="spellStart"/>
      <w:r w:rsidRPr="003328BF">
        <w:rPr>
          <w:sz w:val="28"/>
          <w:szCs w:val="28"/>
          <w:lang w:val="ru-RU" w:eastAsia="ru-RU"/>
        </w:rPr>
        <w:t>викликів</w:t>
      </w:r>
      <w:proofErr w:type="spellEnd"/>
      <w:r w:rsidRPr="003328BF">
        <w:rPr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sz w:val="28"/>
          <w:szCs w:val="28"/>
          <w:lang w:val="ru-RU" w:eastAsia="ru-RU"/>
        </w:rPr>
        <w:t>По-перше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існує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ризик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що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надмірна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може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обмежити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творчість</w:t>
      </w:r>
      <w:proofErr w:type="spellEnd"/>
      <w:r w:rsidRPr="003328BF">
        <w:rPr>
          <w:sz w:val="28"/>
          <w:szCs w:val="28"/>
          <w:lang w:val="ru-RU" w:eastAsia="ru-RU"/>
        </w:rPr>
        <w:t xml:space="preserve"> і </w:t>
      </w:r>
      <w:proofErr w:type="spellStart"/>
      <w:r w:rsidRPr="003328BF">
        <w:rPr>
          <w:sz w:val="28"/>
          <w:szCs w:val="28"/>
          <w:lang w:val="ru-RU" w:eastAsia="ru-RU"/>
        </w:rPr>
        <w:t>інноваційність</w:t>
      </w:r>
      <w:proofErr w:type="spellEnd"/>
      <w:r w:rsidRPr="003328BF">
        <w:rPr>
          <w:sz w:val="28"/>
          <w:szCs w:val="28"/>
          <w:lang w:val="ru-RU" w:eastAsia="ru-RU"/>
        </w:rPr>
        <w:t xml:space="preserve"> в </w:t>
      </w:r>
      <w:proofErr w:type="spellStart"/>
      <w:r w:rsidRPr="003328BF">
        <w:rPr>
          <w:sz w:val="28"/>
          <w:szCs w:val="28"/>
          <w:lang w:val="ru-RU" w:eastAsia="ru-RU"/>
        </w:rPr>
        <w:t>навчальному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процесі</w:t>
      </w:r>
      <w:proofErr w:type="spellEnd"/>
      <w:r w:rsidRPr="003328BF">
        <w:rPr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sz w:val="28"/>
          <w:szCs w:val="28"/>
          <w:lang w:val="ru-RU" w:eastAsia="ru-RU"/>
        </w:rPr>
        <w:t>Освіта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має</w:t>
      </w:r>
      <w:proofErr w:type="spellEnd"/>
      <w:r w:rsidRPr="003328BF">
        <w:rPr>
          <w:sz w:val="28"/>
          <w:szCs w:val="28"/>
          <w:lang w:val="ru-RU" w:eastAsia="ru-RU"/>
        </w:rPr>
        <w:t xml:space="preserve"> бути не </w:t>
      </w:r>
      <w:proofErr w:type="spellStart"/>
      <w:r w:rsidRPr="003328BF">
        <w:rPr>
          <w:sz w:val="28"/>
          <w:szCs w:val="28"/>
          <w:lang w:val="ru-RU" w:eastAsia="ru-RU"/>
        </w:rPr>
        <w:t>лише</w:t>
      </w:r>
      <w:proofErr w:type="spellEnd"/>
      <w:r w:rsidRPr="003328BF">
        <w:rPr>
          <w:sz w:val="28"/>
          <w:szCs w:val="28"/>
          <w:lang w:val="ru-RU" w:eastAsia="ru-RU"/>
        </w:rPr>
        <w:t xml:space="preserve"> про </w:t>
      </w:r>
      <w:proofErr w:type="spellStart"/>
      <w:r w:rsidRPr="003328BF">
        <w:rPr>
          <w:sz w:val="28"/>
          <w:szCs w:val="28"/>
          <w:lang w:val="ru-RU" w:eastAsia="ru-RU"/>
        </w:rPr>
        <w:t>знання</w:t>
      </w:r>
      <w:proofErr w:type="spellEnd"/>
      <w:r w:rsidRPr="003328BF">
        <w:rPr>
          <w:sz w:val="28"/>
          <w:szCs w:val="28"/>
          <w:lang w:val="ru-RU" w:eastAsia="ru-RU"/>
        </w:rPr>
        <w:t xml:space="preserve">, а й про </w:t>
      </w:r>
      <w:proofErr w:type="spellStart"/>
      <w:r w:rsidRPr="003328BF">
        <w:rPr>
          <w:sz w:val="28"/>
          <w:szCs w:val="28"/>
          <w:lang w:val="ru-RU" w:eastAsia="ru-RU"/>
        </w:rPr>
        <w:t>розвиток</w:t>
      </w:r>
      <w:proofErr w:type="spellEnd"/>
      <w:r w:rsidRPr="003328BF">
        <w:rPr>
          <w:sz w:val="28"/>
          <w:szCs w:val="28"/>
          <w:lang w:val="ru-RU" w:eastAsia="ru-RU"/>
        </w:rPr>
        <w:t xml:space="preserve"> критичного </w:t>
      </w:r>
      <w:proofErr w:type="spellStart"/>
      <w:r w:rsidRPr="003328BF">
        <w:rPr>
          <w:sz w:val="28"/>
          <w:szCs w:val="28"/>
          <w:lang w:val="ru-RU" w:eastAsia="ru-RU"/>
        </w:rPr>
        <w:t>мислення</w:t>
      </w:r>
      <w:proofErr w:type="spellEnd"/>
      <w:r w:rsidRPr="003328BF">
        <w:rPr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sz w:val="28"/>
          <w:szCs w:val="28"/>
          <w:lang w:val="ru-RU" w:eastAsia="ru-RU"/>
        </w:rPr>
        <w:t>особистісного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зростання</w:t>
      </w:r>
      <w:proofErr w:type="spellEnd"/>
      <w:r w:rsidRPr="003328BF">
        <w:rPr>
          <w:sz w:val="28"/>
          <w:szCs w:val="28"/>
          <w:lang w:val="ru-RU" w:eastAsia="ru-RU"/>
        </w:rPr>
        <w:t xml:space="preserve"> студента.</w:t>
      </w:r>
    </w:p>
    <w:p w:rsidR="00B71C12" w:rsidRPr="003328BF" w:rsidRDefault="00B71C12" w:rsidP="003328B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3328BF">
        <w:rPr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вищої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освіти</w:t>
      </w:r>
      <w:proofErr w:type="spellEnd"/>
      <w:r w:rsidRPr="003328BF">
        <w:rPr>
          <w:sz w:val="28"/>
          <w:szCs w:val="28"/>
          <w:lang w:val="ru-RU" w:eastAsia="ru-RU"/>
        </w:rPr>
        <w:t xml:space="preserve">, в свою </w:t>
      </w:r>
      <w:proofErr w:type="spellStart"/>
      <w:r w:rsidRPr="003328BF">
        <w:rPr>
          <w:sz w:val="28"/>
          <w:szCs w:val="28"/>
          <w:lang w:val="ru-RU" w:eastAsia="ru-RU"/>
        </w:rPr>
        <w:t>чергу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прагне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створити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єдині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вимоги</w:t>
      </w:r>
      <w:proofErr w:type="spellEnd"/>
      <w:r w:rsidRPr="003328BF">
        <w:rPr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sz w:val="28"/>
          <w:szCs w:val="28"/>
          <w:lang w:val="ru-RU" w:eastAsia="ru-RU"/>
        </w:rPr>
        <w:t>норми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які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формують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навчальні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програми</w:t>
      </w:r>
      <w:proofErr w:type="spellEnd"/>
      <w:r w:rsidRPr="003328BF">
        <w:rPr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sz w:val="28"/>
          <w:szCs w:val="28"/>
          <w:lang w:val="ru-RU" w:eastAsia="ru-RU"/>
        </w:rPr>
        <w:t>оцінювання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знань</w:t>
      </w:r>
      <w:proofErr w:type="spellEnd"/>
      <w:r w:rsidRPr="003328BF">
        <w:rPr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sz w:val="28"/>
          <w:szCs w:val="28"/>
          <w:lang w:val="ru-RU" w:eastAsia="ru-RU"/>
        </w:rPr>
        <w:t>Однак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між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цими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двома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поняттями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існує</w:t>
      </w:r>
      <w:proofErr w:type="spellEnd"/>
      <w:r w:rsidRPr="003328BF">
        <w:rPr>
          <w:sz w:val="28"/>
          <w:szCs w:val="28"/>
          <w:lang w:val="ru-RU" w:eastAsia="ru-RU"/>
        </w:rPr>
        <w:t xml:space="preserve"> складна </w:t>
      </w:r>
      <w:proofErr w:type="spellStart"/>
      <w:r w:rsidRPr="003328BF">
        <w:rPr>
          <w:sz w:val="28"/>
          <w:szCs w:val="28"/>
          <w:lang w:val="ru-RU" w:eastAsia="ru-RU"/>
        </w:rPr>
        <w:t>взаємодія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що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може</w:t>
      </w:r>
      <w:proofErr w:type="spellEnd"/>
      <w:r w:rsidRPr="003328BF">
        <w:rPr>
          <w:sz w:val="28"/>
          <w:szCs w:val="28"/>
          <w:lang w:val="ru-RU" w:eastAsia="ru-RU"/>
        </w:rPr>
        <w:t xml:space="preserve"> як </w:t>
      </w:r>
      <w:proofErr w:type="spellStart"/>
      <w:r w:rsidRPr="003328BF">
        <w:rPr>
          <w:sz w:val="28"/>
          <w:szCs w:val="28"/>
          <w:lang w:val="ru-RU" w:eastAsia="ru-RU"/>
        </w:rPr>
        <w:t>підтримувати</w:t>
      </w:r>
      <w:proofErr w:type="spellEnd"/>
      <w:r w:rsidRPr="003328BF">
        <w:rPr>
          <w:sz w:val="28"/>
          <w:szCs w:val="28"/>
          <w:lang w:val="ru-RU" w:eastAsia="ru-RU"/>
        </w:rPr>
        <w:t xml:space="preserve">, так і </w:t>
      </w:r>
      <w:proofErr w:type="spellStart"/>
      <w:r w:rsidRPr="003328BF">
        <w:rPr>
          <w:sz w:val="28"/>
          <w:szCs w:val="28"/>
          <w:lang w:val="ru-RU" w:eastAsia="ru-RU"/>
        </w:rPr>
        <w:t>обмежувати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розвиток</w:t>
      </w:r>
      <w:proofErr w:type="spellEnd"/>
      <w:r w:rsidRPr="003328BF">
        <w:rPr>
          <w:sz w:val="28"/>
          <w:szCs w:val="28"/>
          <w:lang w:val="ru-RU" w:eastAsia="ru-RU"/>
        </w:rPr>
        <w:t xml:space="preserve"> критичного </w:t>
      </w:r>
      <w:proofErr w:type="spellStart"/>
      <w:r w:rsidRPr="003328BF">
        <w:rPr>
          <w:sz w:val="28"/>
          <w:szCs w:val="28"/>
          <w:lang w:val="ru-RU" w:eastAsia="ru-RU"/>
        </w:rPr>
        <w:t>мислення</w:t>
      </w:r>
      <w:proofErr w:type="spellEnd"/>
      <w:r w:rsidRPr="003328BF">
        <w:rPr>
          <w:sz w:val="28"/>
          <w:szCs w:val="28"/>
          <w:lang w:val="ru-RU" w:eastAsia="ru-RU"/>
        </w:rPr>
        <w:t xml:space="preserve"> у </w:t>
      </w:r>
      <w:proofErr w:type="spellStart"/>
      <w:r w:rsidRPr="003328BF">
        <w:rPr>
          <w:sz w:val="28"/>
          <w:szCs w:val="28"/>
          <w:lang w:val="ru-RU" w:eastAsia="ru-RU"/>
        </w:rPr>
        <w:t>студентів</w:t>
      </w:r>
      <w:proofErr w:type="spellEnd"/>
      <w:r w:rsidRPr="003328BF">
        <w:rPr>
          <w:sz w:val="28"/>
          <w:szCs w:val="28"/>
          <w:lang w:val="ru-RU" w:eastAsia="ru-RU"/>
        </w:rPr>
        <w:t>.</w:t>
      </w:r>
    </w:p>
    <w:p w:rsidR="00B71C12" w:rsidRPr="003328BF" w:rsidRDefault="00B71C12" w:rsidP="003328BF">
      <w:pPr>
        <w:spacing w:line="360" w:lineRule="auto"/>
        <w:jc w:val="both"/>
        <w:rPr>
          <w:i/>
          <w:sz w:val="28"/>
          <w:szCs w:val="28"/>
          <w:lang w:val="ru-RU" w:eastAsia="ru-RU"/>
        </w:rPr>
      </w:pPr>
      <w:proofErr w:type="spellStart"/>
      <w:r w:rsidRPr="003328BF">
        <w:rPr>
          <w:i/>
          <w:sz w:val="28"/>
          <w:szCs w:val="28"/>
          <w:lang w:val="ru-RU" w:eastAsia="ru-RU"/>
        </w:rPr>
        <w:t>Позитивний</w:t>
      </w:r>
      <w:proofErr w:type="spellEnd"/>
      <w:r w:rsidRPr="003328BF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i/>
          <w:sz w:val="28"/>
          <w:szCs w:val="28"/>
          <w:lang w:val="ru-RU" w:eastAsia="ru-RU"/>
        </w:rPr>
        <w:t>вплив</w:t>
      </w:r>
      <w:proofErr w:type="spellEnd"/>
      <w:r w:rsidRPr="003328BF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i/>
          <w:sz w:val="28"/>
          <w:szCs w:val="28"/>
          <w:lang w:val="ru-RU" w:eastAsia="ru-RU"/>
        </w:rPr>
        <w:t>стандартизації</w:t>
      </w:r>
      <w:proofErr w:type="spellEnd"/>
      <w:r w:rsidRPr="003328BF">
        <w:rPr>
          <w:i/>
          <w:sz w:val="28"/>
          <w:szCs w:val="28"/>
          <w:lang w:val="ru-RU" w:eastAsia="ru-RU"/>
        </w:rPr>
        <w:t xml:space="preserve"> на </w:t>
      </w:r>
      <w:proofErr w:type="spellStart"/>
      <w:r w:rsidRPr="003328BF">
        <w:rPr>
          <w:i/>
          <w:sz w:val="28"/>
          <w:szCs w:val="28"/>
          <w:lang w:val="ru-RU" w:eastAsia="ru-RU"/>
        </w:rPr>
        <w:t>критичне</w:t>
      </w:r>
      <w:proofErr w:type="spellEnd"/>
      <w:r w:rsidRPr="003328BF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i/>
          <w:sz w:val="28"/>
          <w:szCs w:val="28"/>
          <w:lang w:val="ru-RU" w:eastAsia="ru-RU"/>
        </w:rPr>
        <w:t>мислення</w:t>
      </w:r>
      <w:proofErr w:type="spellEnd"/>
    </w:p>
    <w:p w:rsidR="00B71C12" w:rsidRPr="003328BF" w:rsidRDefault="00B71C12" w:rsidP="003328B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3328BF">
        <w:rPr>
          <w:sz w:val="28"/>
          <w:szCs w:val="28"/>
          <w:lang w:val="ru-RU" w:eastAsia="ru-RU"/>
        </w:rPr>
        <w:t>Чіткість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вимог</w:t>
      </w:r>
      <w:proofErr w:type="spellEnd"/>
      <w:r w:rsidRPr="003328BF">
        <w:rPr>
          <w:sz w:val="28"/>
          <w:szCs w:val="28"/>
          <w:lang w:val="ru-RU" w:eastAsia="ru-RU"/>
        </w:rPr>
        <w:t xml:space="preserve">: </w:t>
      </w:r>
      <w:proofErr w:type="spellStart"/>
      <w:r w:rsidRPr="003328BF">
        <w:rPr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забезпечує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ясність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щодо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очікувань</w:t>
      </w:r>
      <w:proofErr w:type="spellEnd"/>
      <w:r w:rsidRPr="003328BF">
        <w:rPr>
          <w:sz w:val="28"/>
          <w:szCs w:val="28"/>
          <w:lang w:val="ru-RU" w:eastAsia="ru-RU"/>
        </w:rPr>
        <w:t xml:space="preserve"> і </w:t>
      </w:r>
      <w:proofErr w:type="spellStart"/>
      <w:r w:rsidRPr="003328BF">
        <w:rPr>
          <w:sz w:val="28"/>
          <w:szCs w:val="28"/>
          <w:lang w:val="ru-RU" w:eastAsia="ru-RU"/>
        </w:rPr>
        <w:t>результатів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навчання</w:t>
      </w:r>
      <w:proofErr w:type="spellEnd"/>
      <w:r w:rsidRPr="003328BF">
        <w:rPr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sz w:val="28"/>
          <w:szCs w:val="28"/>
          <w:lang w:val="ru-RU" w:eastAsia="ru-RU"/>
        </w:rPr>
        <w:t>Це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допомагає</w:t>
      </w:r>
      <w:proofErr w:type="spellEnd"/>
      <w:r w:rsidRPr="003328BF">
        <w:rPr>
          <w:sz w:val="28"/>
          <w:szCs w:val="28"/>
          <w:lang w:val="ru-RU" w:eastAsia="ru-RU"/>
        </w:rPr>
        <w:t xml:space="preserve"> студентам </w:t>
      </w:r>
      <w:proofErr w:type="spellStart"/>
      <w:r w:rsidRPr="003328BF">
        <w:rPr>
          <w:sz w:val="28"/>
          <w:szCs w:val="28"/>
          <w:lang w:val="ru-RU" w:eastAsia="ru-RU"/>
        </w:rPr>
        <w:t>зрозуміти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що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від</w:t>
      </w:r>
      <w:proofErr w:type="spellEnd"/>
      <w:r w:rsidRPr="003328BF">
        <w:rPr>
          <w:sz w:val="28"/>
          <w:szCs w:val="28"/>
          <w:lang w:val="ru-RU" w:eastAsia="ru-RU"/>
        </w:rPr>
        <w:t xml:space="preserve"> них </w:t>
      </w:r>
      <w:proofErr w:type="spellStart"/>
      <w:r w:rsidRPr="003328BF">
        <w:rPr>
          <w:sz w:val="28"/>
          <w:szCs w:val="28"/>
          <w:lang w:val="ru-RU" w:eastAsia="ru-RU"/>
        </w:rPr>
        <w:t>вимагається</w:t>
      </w:r>
      <w:proofErr w:type="spellEnd"/>
      <w:r w:rsidRPr="003328BF">
        <w:rPr>
          <w:sz w:val="28"/>
          <w:szCs w:val="28"/>
          <w:lang w:val="ru-RU" w:eastAsia="ru-RU"/>
        </w:rPr>
        <w:t xml:space="preserve">, і </w:t>
      </w:r>
      <w:proofErr w:type="spellStart"/>
      <w:r w:rsidRPr="003328BF">
        <w:rPr>
          <w:sz w:val="28"/>
          <w:szCs w:val="28"/>
          <w:lang w:val="ru-RU" w:eastAsia="ru-RU"/>
        </w:rPr>
        <w:t>розвивати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необхідні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навички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аналізу</w:t>
      </w:r>
      <w:proofErr w:type="spellEnd"/>
      <w:r w:rsidRPr="003328BF">
        <w:rPr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sz w:val="28"/>
          <w:szCs w:val="28"/>
          <w:lang w:val="ru-RU" w:eastAsia="ru-RU"/>
        </w:rPr>
        <w:t>оцінювання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інформації</w:t>
      </w:r>
      <w:proofErr w:type="spellEnd"/>
      <w:r w:rsidRPr="003328BF">
        <w:rPr>
          <w:sz w:val="28"/>
          <w:szCs w:val="28"/>
          <w:lang w:val="ru-RU" w:eastAsia="ru-RU"/>
        </w:rPr>
        <w:t>.</w:t>
      </w:r>
    </w:p>
    <w:p w:rsidR="00B71C12" w:rsidRPr="003328BF" w:rsidRDefault="00B71C12" w:rsidP="003328B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3328BF">
        <w:rPr>
          <w:sz w:val="28"/>
          <w:szCs w:val="28"/>
          <w:lang w:val="ru-RU" w:eastAsia="ru-RU"/>
        </w:rPr>
        <w:t>Узгодженість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навчальних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програм</w:t>
      </w:r>
      <w:proofErr w:type="spellEnd"/>
      <w:r w:rsidRPr="003328BF">
        <w:rPr>
          <w:sz w:val="28"/>
          <w:szCs w:val="28"/>
          <w:lang w:val="ru-RU" w:eastAsia="ru-RU"/>
        </w:rPr>
        <w:t xml:space="preserve">: </w:t>
      </w:r>
      <w:proofErr w:type="spellStart"/>
      <w:r w:rsidRPr="003328BF">
        <w:rPr>
          <w:sz w:val="28"/>
          <w:szCs w:val="28"/>
          <w:lang w:val="ru-RU" w:eastAsia="ru-RU"/>
        </w:rPr>
        <w:t>Завдяки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стандартизації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програми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навчання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стають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більш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структурованими</w:t>
      </w:r>
      <w:proofErr w:type="spellEnd"/>
      <w:r w:rsidRPr="003328BF">
        <w:rPr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sz w:val="28"/>
          <w:szCs w:val="28"/>
          <w:lang w:val="ru-RU" w:eastAsia="ru-RU"/>
        </w:rPr>
        <w:t>Це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дозволяє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викладачам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зосередитися</w:t>
      </w:r>
      <w:proofErr w:type="spellEnd"/>
      <w:r w:rsidRPr="003328BF">
        <w:rPr>
          <w:sz w:val="28"/>
          <w:szCs w:val="28"/>
          <w:lang w:val="ru-RU" w:eastAsia="ru-RU"/>
        </w:rPr>
        <w:t xml:space="preserve"> на </w:t>
      </w:r>
      <w:proofErr w:type="spellStart"/>
      <w:r w:rsidRPr="003328BF">
        <w:rPr>
          <w:sz w:val="28"/>
          <w:szCs w:val="28"/>
          <w:lang w:val="ru-RU" w:eastAsia="ru-RU"/>
        </w:rPr>
        <w:t>розвитку</w:t>
      </w:r>
      <w:proofErr w:type="spellEnd"/>
      <w:r w:rsidRPr="003328BF">
        <w:rPr>
          <w:sz w:val="28"/>
          <w:szCs w:val="28"/>
          <w:lang w:val="ru-RU" w:eastAsia="ru-RU"/>
        </w:rPr>
        <w:t xml:space="preserve"> критичного </w:t>
      </w:r>
      <w:proofErr w:type="spellStart"/>
      <w:r w:rsidRPr="003328BF">
        <w:rPr>
          <w:sz w:val="28"/>
          <w:szCs w:val="28"/>
          <w:lang w:val="ru-RU" w:eastAsia="ru-RU"/>
        </w:rPr>
        <w:t>мислення</w:t>
      </w:r>
      <w:proofErr w:type="spellEnd"/>
      <w:r w:rsidRPr="003328BF">
        <w:rPr>
          <w:sz w:val="28"/>
          <w:szCs w:val="28"/>
          <w:lang w:val="ru-RU" w:eastAsia="ru-RU"/>
        </w:rPr>
        <w:t xml:space="preserve"> через </w:t>
      </w:r>
      <w:proofErr w:type="spellStart"/>
      <w:r w:rsidRPr="003328BF">
        <w:rPr>
          <w:sz w:val="28"/>
          <w:szCs w:val="28"/>
          <w:lang w:val="ru-RU" w:eastAsia="ru-RU"/>
        </w:rPr>
        <w:t>узгоджені</w:t>
      </w:r>
      <w:proofErr w:type="spellEnd"/>
      <w:r w:rsidRPr="003328BF">
        <w:rPr>
          <w:sz w:val="28"/>
          <w:szCs w:val="28"/>
          <w:lang w:val="ru-RU" w:eastAsia="ru-RU"/>
        </w:rPr>
        <w:t xml:space="preserve"> методики </w:t>
      </w:r>
      <w:proofErr w:type="spellStart"/>
      <w:r w:rsidRPr="003328BF">
        <w:rPr>
          <w:sz w:val="28"/>
          <w:szCs w:val="28"/>
          <w:lang w:val="ru-RU" w:eastAsia="ru-RU"/>
        </w:rPr>
        <w:t>навчання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що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включають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аналіз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випадків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дискусії</w:t>
      </w:r>
      <w:proofErr w:type="spellEnd"/>
      <w:r w:rsidRPr="003328BF">
        <w:rPr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sz w:val="28"/>
          <w:szCs w:val="28"/>
          <w:lang w:val="ru-RU" w:eastAsia="ru-RU"/>
        </w:rPr>
        <w:t>проекти</w:t>
      </w:r>
      <w:proofErr w:type="spellEnd"/>
      <w:r w:rsidRPr="003328BF">
        <w:rPr>
          <w:sz w:val="28"/>
          <w:szCs w:val="28"/>
          <w:lang w:val="ru-RU" w:eastAsia="ru-RU"/>
        </w:rPr>
        <w:t>.</w:t>
      </w:r>
    </w:p>
    <w:p w:rsidR="00B71C12" w:rsidRPr="003328BF" w:rsidRDefault="00B71C12" w:rsidP="003328B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3328BF">
        <w:rPr>
          <w:sz w:val="28"/>
          <w:szCs w:val="28"/>
          <w:lang w:val="ru-RU" w:eastAsia="ru-RU"/>
        </w:rPr>
        <w:t>Оцінювання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знань</w:t>
      </w:r>
      <w:proofErr w:type="spellEnd"/>
      <w:r w:rsidRPr="003328BF">
        <w:rPr>
          <w:sz w:val="28"/>
          <w:szCs w:val="28"/>
          <w:lang w:val="ru-RU" w:eastAsia="ru-RU"/>
        </w:rPr>
        <w:t xml:space="preserve">: </w:t>
      </w:r>
      <w:proofErr w:type="spellStart"/>
      <w:r w:rsidRPr="003328BF">
        <w:rPr>
          <w:sz w:val="28"/>
          <w:szCs w:val="28"/>
          <w:lang w:val="ru-RU" w:eastAsia="ru-RU"/>
        </w:rPr>
        <w:t>Стандартизовані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методи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оцінювання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можуть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включати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завдання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які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сприяють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розвитку</w:t>
      </w:r>
      <w:proofErr w:type="spellEnd"/>
      <w:r w:rsidRPr="003328BF">
        <w:rPr>
          <w:sz w:val="28"/>
          <w:szCs w:val="28"/>
          <w:lang w:val="ru-RU" w:eastAsia="ru-RU"/>
        </w:rPr>
        <w:t xml:space="preserve"> критичного </w:t>
      </w:r>
      <w:proofErr w:type="spellStart"/>
      <w:r w:rsidRPr="003328BF">
        <w:rPr>
          <w:sz w:val="28"/>
          <w:szCs w:val="28"/>
          <w:lang w:val="ru-RU" w:eastAsia="ru-RU"/>
        </w:rPr>
        <w:t>мислення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наприклад</w:t>
      </w:r>
      <w:proofErr w:type="spellEnd"/>
      <w:r w:rsidRPr="003328BF">
        <w:rPr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sz w:val="28"/>
          <w:szCs w:val="28"/>
          <w:lang w:val="ru-RU" w:eastAsia="ru-RU"/>
        </w:rPr>
        <w:t>відкриті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питання</w:t>
      </w:r>
      <w:proofErr w:type="spellEnd"/>
      <w:r w:rsidRPr="003328BF">
        <w:rPr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sz w:val="28"/>
          <w:szCs w:val="28"/>
          <w:lang w:val="ru-RU" w:eastAsia="ru-RU"/>
        </w:rPr>
        <w:t>аналіз</w:t>
      </w:r>
      <w:proofErr w:type="spellEnd"/>
      <w:r w:rsidRPr="003328BF">
        <w:rPr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sz w:val="28"/>
          <w:szCs w:val="28"/>
          <w:lang w:val="ru-RU" w:eastAsia="ru-RU"/>
        </w:rPr>
        <w:t>ситуацій</w:t>
      </w:r>
      <w:proofErr w:type="spellEnd"/>
      <w:r w:rsidRPr="003328BF">
        <w:rPr>
          <w:sz w:val="28"/>
          <w:szCs w:val="28"/>
          <w:lang w:val="ru-RU" w:eastAsia="ru-RU"/>
        </w:rPr>
        <w:t>.</w:t>
      </w:r>
    </w:p>
    <w:p w:rsidR="00B71C12" w:rsidRPr="003328BF" w:rsidRDefault="00B71C12" w:rsidP="003328BF">
      <w:pPr>
        <w:suppressAutoHyphens w:val="0"/>
        <w:spacing w:before="100" w:beforeAutospacing="1" w:after="100" w:afterAutospacing="1" w:line="360" w:lineRule="auto"/>
        <w:ind w:firstLine="709"/>
        <w:outlineLvl w:val="3"/>
        <w:rPr>
          <w:rFonts w:cs="Times New Roman"/>
          <w:bCs/>
          <w:i/>
          <w:sz w:val="28"/>
          <w:szCs w:val="28"/>
          <w:lang w:val="ru-RU" w:eastAsia="ru-RU"/>
        </w:rPr>
      </w:pPr>
      <w:proofErr w:type="spellStart"/>
      <w:r w:rsidRPr="003328BF">
        <w:rPr>
          <w:rFonts w:cs="Times New Roman"/>
          <w:bCs/>
          <w:i/>
          <w:sz w:val="28"/>
          <w:szCs w:val="28"/>
          <w:lang w:val="ru-RU" w:eastAsia="ru-RU"/>
        </w:rPr>
        <w:t>Виклики</w:t>
      </w:r>
      <w:proofErr w:type="spellEnd"/>
      <w:r w:rsidRPr="003328BF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bCs/>
          <w:i/>
          <w:sz w:val="28"/>
          <w:szCs w:val="28"/>
          <w:lang w:val="ru-RU" w:eastAsia="ru-RU"/>
        </w:rPr>
        <w:t>стандартизації</w:t>
      </w:r>
      <w:proofErr w:type="spellEnd"/>
      <w:r w:rsidRPr="003328BF">
        <w:rPr>
          <w:rFonts w:cs="Times New Roman"/>
          <w:bCs/>
          <w:i/>
          <w:sz w:val="28"/>
          <w:szCs w:val="28"/>
          <w:lang w:val="ru-RU" w:eastAsia="ru-RU"/>
        </w:rPr>
        <w:t xml:space="preserve"> для критичного </w:t>
      </w:r>
      <w:proofErr w:type="spellStart"/>
      <w:r w:rsidRPr="003328BF">
        <w:rPr>
          <w:rFonts w:cs="Times New Roman"/>
          <w:bCs/>
          <w:i/>
          <w:sz w:val="28"/>
          <w:szCs w:val="28"/>
          <w:lang w:val="ru-RU" w:eastAsia="ru-RU"/>
        </w:rPr>
        <w:t>мислення</w:t>
      </w:r>
      <w:proofErr w:type="spellEnd"/>
    </w:p>
    <w:p w:rsidR="00B71C12" w:rsidRPr="003328BF" w:rsidRDefault="00B71C12" w:rsidP="003328BF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ind w:firstLine="709"/>
        <w:rPr>
          <w:rFonts w:cs="Times New Roman"/>
          <w:sz w:val="28"/>
          <w:szCs w:val="28"/>
          <w:lang w:val="ru-RU" w:eastAsia="ru-RU"/>
        </w:rPr>
      </w:pP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Занадто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жорсткі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можуть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призвести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механічного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де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студенти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просто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заучують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інформацію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без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її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lastRenderedPageBreak/>
        <w:t>глибокого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осмислення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знизити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їхню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здатність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до критичного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аналізу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творчого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мислення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>.</w:t>
      </w:r>
    </w:p>
    <w:p w:rsidR="00B71C12" w:rsidRPr="003328BF" w:rsidRDefault="00B71C12" w:rsidP="003328BF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ind w:firstLine="709"/>
        <w:rPr>
          <w:rFonts w:cs="Times New Roman"/>
          <w:sz w:val="28"/>
          <w:szCs w:val="28"/>
          <w:lang w:val="ru-RU" w:eastAsia="ru-RU"/>
        </w:rPr>
      </w:pP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можуть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обмежувати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викладачів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виборі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методів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змісту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зменшити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можливості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інтерактивного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яке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стимулює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критичне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мислення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>.</w:t>
      </w:r>
    </w:p>
    <w:p w:rsidR="00B71C12" w:rsidRPr="003328BF" w:rsidRDefault="00B71C12" w:rsidP="003328BF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ind w:firstLine="709"/>
        <w:rPr>
          <w:rFonts w:cs="Times New Roman"/>
          <w:sz w:val="28"/>
          <w:szCs w:val="28"/>
          <w:lang w:val="ru-RU" w:eastAsia="ru-RU"/>
        </w:rPr>
      </w:pP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Якщо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всі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навчальні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заклади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дотримуються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одних і тих же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призвести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однотипності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ускладнює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розвиток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унікальних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перспектив і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підходів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розв'язання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проблем.</w:t>
      </w:r>
    </w:p>
    <w:p w:rsidR="00B71C12" w:rsidRPr="003328BF" w:rsidRDefault="00B71C12" w:rsidP="003328BF">
      <w:pPr>
        <w:suppressAutoHyphens w:val="0"/>
        <w:spacing w:before="100" w:beforeAutospacing="1" w:after="100" w:afterAutospacing="1" w:line="360" w:lineRule="auto"/>
        <w:ind w:firstLine="709"/>
        <w:rPr>
          <w:rFonts w:cs="Times New Roman"/>
          <w:sz w:val="28"/>
          <w:szCs w:val="28"/>
          <w:lang w:val="ru-RU" w:eastAsia="ru-RU"/>
        </w:rPr>
      </w:pP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Критичне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мислення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вищої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можуть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взаємодіяти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підтримуючі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так і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суперечливі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елементи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Щоб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забезпечити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розвиток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критичного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мислення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важливо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щоб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була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гнучкою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сприяла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інноваційним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підходам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Викладачі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освітні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заклади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повинні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знайти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баланс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виконанням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вимог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створенням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критичного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мислення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У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результаті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стати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потужним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інструментом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підвищення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якості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якщо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вона буде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реалізована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урахуванням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потреб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сучасних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>.</w:t>
      </w:r>
    </w:p>
    <w:p w:rsidR="00B26CA6" w:rsidRDefault="0056223A" w:rsidP="00B26CA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proofErr w:type="gramStart"/>
      <w:r w:rsidRPr="003328BF">
        <w:rPr>
          <w:rFonts w:cs="Times New Roman"/>
          <w:sz w:val="28"/>
          <w:szCs w:val="28"/>
          <w:lang w:val="ru-RU" w:eastAsia="ru-RU"/>
        </w:rPr>
        <w:t>По-друге</w:t>
      </w:r>
      <w:proofErr w:type="spellEnd"/>
      <w:proofErr w:type="gram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реалізація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вимагати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значних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ресурсів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як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фінансових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так і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людських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Не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всі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навчальні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заклади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мають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змогу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втілювати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нові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вимоги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може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призвести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нерівності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якості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різними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установами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>.</w:t>
      </w:r>
      <w:r w:rsidR="00B26CA6">
        <w:rPr>
          <w:rFonts w:cs="Times New Roman"/>
          <w:sz w:val="28"/>
          <w:szCs w:val="28"/>
          <w:lang w:val="ru-RU" w:eastAsia="ru-RU"/>
        </w:rPr>
        <w:t xml:space="preserve"> </w:t>
      </w:r>
    </w:p>
    <w:p w:rsidR="0056223A" w:rsidRPr="003328BF" w:rsidRDefault="0056223A" w:rsidP="00B26CA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3328BF">
        <w:rPr>
          <w:rFonts w:cs="Times New Roman"/>
          <w:sz w:val="28"/>
          <w:szCs w:val="28"/>
          <w:lang w:val="ru-RU" w:eastAsia="ru-RU"/>
        </w:rPr>
        <w:t xml:space="preserve">У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підсумку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вищої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є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необхідним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корисним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інструментом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удосконалення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професійної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підготовки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фахівців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Вона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забезпечує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високу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якість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узгодженість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навчальних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програм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сприяє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міжнародній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мобільності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Проте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важливо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знайти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баланс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стандартами та свободою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щоб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забезпечити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всебічний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розвиток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="00B26CA6">
        <w:rPr>
          <w:rFonts w:cs="Times New Roman"/>
          <w:sz w:val="28"/>
          <w:szCs w:val="28"/>
          <w:lang w:val="ru-RU" w:eastAsia="ru-RU"/>
        </w:rPr>
        <w:t>п</w:t>
      </w:r>
      <w:r w:rsidRPr="003328BF">
        <w:rPr>
          <w:rFonts w:cs="Times New Roman"/>
          <w:sz w:val="28"/>
          <w:szCs w:val="28"/>
          <w:lang w:val="ru-RU" w:eastAsia="ru-RU"/>
        </w:rPr>
        <w:t>ідготовку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реалій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сучасного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світу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Стандартизація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повинна стати основою для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гнучкості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освіті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, а не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її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3328BF">
        <w:rPr>
          <w:rFonts w:cs="Times New Roman"/>
          <w:sz w:val="28"/>
          <w:szCs w:val="28"/>
          <w:lang w:val="ru-RU" w:eastAsia="ru-RU"/>
        </w:rPr>
        <w:t>обмеженням</w:t>
      </w:r>
      <w:proofErr w:type="spellEnd"/>
      <w:r w:rsidRPr="003328BF">
        <w:rPr>
          <w:rFonts w:cs="Times New Roman"/>
          <w:sz w:val="28"/>
          <w:szCs w:val="28"/>
          <w:lang w:val="ru-RU" w:eastAsia="ru-RU"/>
        </w:rPr>
        <w:t>.</w:t>
      </w:r>
    </w:p>
    <w:p w:rsidR="00161665" w:rsidRPr="00B71C12" w:rsidRDefault="00161665">
      <w:pPr>
        <w:rPr>
          <w:lang w:val="ru-RU"/>
        </w:rPr>
      </w:pPr>
    </w:p>
    <w:sectPr w:rsidR="00161665" w:rsidRPr="00B7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2638675B"/>
    <w:multiLevelType w:val="multilevel"/>
    <w:tmpl w:val="A8A42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C3FF0"/>
    <w:multiLevelType w:val="multilevel"/>
    <w:tmpl w:val="40BA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92622"/>
    <w:multiLevelType w:val="hybridMultilevel"/>
    <w:tmpl w:val="1D7E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D3903"/>
    <w:multiLevelType w:val="multilevel"/>
    <w:tmpl w:val="E8EADF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D3C71"/>
    <w:multiLevelType w:val="multilevel"/>
    <w:tmpl w:val="167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82"/>
    <w:rsid w:val="000D4F85"/>
    <w:rsid w:val="00110824"/>
    <w:rsid w:val="00161665"/>
    <w:rsid w:val="003328BF"/>
    <w:rsid w:val="0056223A"/>
    <w:rsid w:val="009B2550"/>
    <w:rsid w:val="00A029E5"/>
    <w:rsid w:val="00B26CA6"/>
    <w:rsid w:val="00B71C12"/>
    <w:rsid w:val="00CB4229"/>
    <w:rsid w:val="00F6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539F4-3B9F-4C17-91CC-571EF8E5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Subtitle"/>
    <w:basedOn w:val="a"/>
    <w:next w:val="a"/>
    <w:link w:val="a8"/>
    <w:uiPriority w:val="11"/>
    <w:qFormat/>
    <w:locked/>
    <w:rsid w:val="00B26C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B26CA6"/>
    <w:rPr>
      <w:rFonts w:asciiTheme="minorHAnsi" w:eastAsiaTheme="minorEastAsia" w:hAnsiTheme="minorHAnsi" w:cstheme="minorBidi"/>
      <w:color w:val="5A5A5A" w:themeColor="text1" w:themeTint="A5"/>
      <w:spacing w:val="15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2025-10-06T19:28:00Z</dcterms:created>
  <dcterms:modified xsi:type="dcterms:W3CDTF">2025-10-06T19:28:00Z</dcterms:modified>
</cp:coreProperties>
</file>