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6E7" w:rsidRPr="008A027B" w:rsidRDefault="003B56E7" w:rsidP="003B56E7">
      <w:pPr>
        <w:shd w:val="clear" w:color="auto" w:fill="FFFFFF"/>
        <w:spacing w:line="293" w:lineRule="exact"/>
        <w:ind w:firstLine="726"/>
        <w:rPr>
          <w:b/>
          <w:sz w:val="24"/>
          <w:szCs w:val="24"/>
        </w:rPr>
      </w:pPr>
      <w:r w:rsidRPr="008A027B">
        <w:rPr>
          <w:b/>
          <w:sz w:val="24"/>
          <w:szCs w:val="24"/>
          <w:lang w:val="uk-UA"/>
        </w:rPr>
        <w:t>Тренінг</w:t>
      </w:r>
      <w:r>
        <w:rPr>
          <w:b/>
          <w:sz w:val="24"/>
          <w:szCs w:val="24"/>
          <w:lang w:val="uk-UA"/>
        </w:rPr>
        <w:t xml:space="preserve"> 1.</w:t>
      </w:r>
      <w:r w:rsidRPr="008A027B">
        <w:rPr>
          <w:b/>
          <w:sz w:val="24"/>
          <w:szCs w:val="24"/>
          <w:lang w:val="uk-UA"/>
        </w:rPr>
        <w:t xml:space="preserve"> ВИЗНАЧЕННЯ МОВИ НЕСВІДОМОГО В ПОЛІТИЦІ.</w:t>
      </w:r>
    </w:p>
    <w:p w:rsidR="003B56E7" w:rsidRPr="008A027B" w:rsidRDefault="003B56E7" w:rsidP="003B56E7">
      <w:pPr>
        <w:shd w:val="clear" w:color="auto" w:fill="FFFFFF"/>
        <w:spacing w:before="278"/>
        <w:ind w:left="528" w:right="-60"/>
        <w:rPr>
          <w:sz w:val="24"/>
          <w:szCs w:val="24"/>
        </w:rPr>
      </w:pPr>
      <w:r w:rsidRPr="008A027B">
        <w:rPr>
          <w:sz w:val="24"/>
          <w:szCs w:val="24"/>
          <w:lang w:val="uk-UA"/>
        </w:rPr>
        <w:t>Мета і завдання тренінгу:</w:t>
      </w:r>
    </w:p>
    <w:p w:rsidR="003B56E7" w:rsidRPr="008A027B" w:rsidRDefault="003B56E7" w:rsidP="003B56E7">
      <w:pPr>
        <w:widowControl w:val="0"/>
        <w:numPr>
          <w:ilvl w:val="0"/>
          <w:numId w:val="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before="293" w:line="276" w:lineRule="exact"/>
        <w:ind w:left="487" w:right="-60" w:hanging="276"/>
        <w:jc w:val="both"/>
        <w:rPr>
          <w:spacing w:val="-22"/>
          <w:sz w:val="24"/>
          <w:szCs w:val="24"/>
          <w:lang w:val="uk-UA"/>
        </w:rPr>
      </w:pPr>
      <w:r w:rsidRPr="008A027B">
        <w:rPr>
          <w:spacing w:val="-4"/>
          <w:sz w:val="24"/>
          <w:szCs w:val="24"/>
          <w:lang w:val="uk-UA"/>
        </w:rPr>
        <w:t>Навчитися виявляти розбіжності між свідомістю та підс</w:t>
      </w:r>
      <w:r w:rsidRPr="008A027B">
        <w:rPr>
          <w:spacing w:val="-2"/>
          <w:sz w:val="24"/>
          <w:szCs w:val="24"/>
          <w:lang w:val="uk-UA"/>
        </w:rPr>
        <w:t>відомістю, словами та поведінкою в ділових та політичних відносинах, в публічних виступах політиків.</w:t>
      </w:r>
    </w:p>
    <w:p w:rsidR="003B56E7" w:rsidRPr="008A027B" w:rsidRDefault="003B56E7" w:rsidP="003B56E7">
      <w:pPr>
        <w:widowControl w:val="0"/>
        <w:numPr>
          <w:ilvl w:val="0"/>
          <w:numId w:val="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before="5" w:line="276" w:lineRule="exact"/>
        <w:ind w:left="487" w:right="-60" w:hanging="276"/>
        <w:jc w:val="both"/>
        <w:rPr>
          <w:spacing w:val="-14"/>
          <w:sz w:val="24"/>
          <w:szCs w:val="24"/>
          <w:lang w:val="uk-UA"/>
        </w:rPr>
      </w:pPr>
      <w:r w:rsidRPr="008A027B">
        <w:rPr>
          <w:spacing w:val="-1"/>
          <w:sz w:val="24"/>
          <w:szCs w:val="24"/>
          <w:lang w:val="uk-UA"/>
        </w:rPr>
        <w:t>Навчитися аналізувати оговори, помилки, жарти у ви</w:t>
      </w:r>
      <w:r w:rsidRPr="008A027B">
        <w:rPr>
          <w:sz w:val="24"/>
          <w:szCs w:val="24"/>
          <w:lang w:val="uk-UA"/>
        </w:rPr>
        <w:t>ступах політиків.</w:t>
      </w:r>
    </w:p>
    <w:p w:rsidR="003B56E7" w:rsidRPr="008A027B" w:rsidRDefault="003B56E7" w:rsidP="003B56E7">
      <w:pPr>
        <w:widowControl w:val="0"/>
        <w:numPr>
          <w:ilvl w:val="0"/>
          <w:numId w:val="2"/>
        </w:numPr>
        <w:shd w:val="clear" w:color="auto" w:fill="FFFFFF"/>
        <w:tabs>
          <w:tab w:val="left" w:pos="487"/>
        </w:tabs>
        <w:autoSpaceDE w:val="0"/>
        <w:autoSpaceDN w:val="0"/>
        <w:adjustRightInd w:val="0"/>
        <w:spacing w:before="7" w:line="276" w:lineRule="exact"/>
        <w:ind w:left="211" w:right="-60"/>
        <w:rPr>
          <w:spacing w:val="-16"/>
          <w:sz w:val="24"/>
          <w:szCs w:val="24"/>
          <w:lang w:val="uk-UA"/>
        </w:rPr>
      </w:pPr>
      <w:r w:rsidRPr="008A027B">
        <w:rPr>
          <w:spacing w:val="-2"/>
          <w:sz w:val="24"/>
          <w:szCs w:val="24"/>
          <w:lang w:val="uk-UA"/>
        </w:rPr>
        <w:t>Навчитися читати мову несвідомого.</w:t>
      </w:r>
    </w:p>
    <w:p w:rsidR="003B56E7" w:rsidRPr="008A027B" w:rsidRDefault="003B56E7" w:rsidP="003B56E7">
      <w:pPr>
        <w:shd w:val="clear" w:color="auto" w:fill="FFFFFF"/>
        <w:spacing w:before="290"/>
        <w:ind w:left="470" w:right="-60"/>
        <w:rPr>
          <w:sz w:val="24"/>
          <w:szCs w:val="24"/>
        </w:rPr>
      </w:pPr>
      <w:r w:rsidRPr="008A027B">
        <w:rPr>
          <w:sz w:val="24"/>
          <w:szCs w:val="24"/>
          <w:lang w:val="uk-UA"/>
        </w:rPr>
        <w:t>Сценарій тренінгу.</w:t>
      </w:r>
    </w:p>
    <w:p w:rsidR="003B56E7" w:rsidRPr="008A027B" w:rsidRDefault="003B56E7" w:rsidP="003B56E7">
      <w:pPr>
        <w:shd w:val="clear" w:color="auto" w:fill="FFFFFF"/>
        <w:spacing w:line="281" w:lineRule="exact"/>
        <w:ind w:right="-60"/>
        <w:rPr>
          <w:sz w:val="24"/>
          <w:szCs w:val="24"/>
          <w:lang w:val="uk-UA"/>
        </w:rPr>
      </w:pPr>
      <w:r w:rsidRPr="008A027B">
        <w:rPr>
          <w:sz w:val="24"/>
          <w:szCs w:val="24"/>
          <w:lang w:val="uk-UA"/>
        </w:rPr>
        <w:t>Вступне слово викладача: в ньому розкривається поняття вербальної, невербальної, конст</w:t>
      </w:r>
      <w:r>
        <w:rPr>
          <w:sz w:val="24"/>
          <w:szCs w:val="24"/>
          <w:lang w:val="uk-UA"/>
        </w:rPr>
        <w:t>ит</w:t>
      </w:r>
      <w:r w:rsidRPr="008A027B">
        <w:rPr>
          <w:sz w:val="24"/>
          <w:szCs w:val="24"/>
          <w:lang w:val="uk-UA"/>
        </w:rPr>
        <w:t>уц</w:t>
      </w:r>
      <w:r>
        <w:rPr>
          <w:sz w:val="24"/>
          <w:szCs w:val="24"/>
          <w:lang w:val="uk-UA"/>
        </w:rPr>
        <w:t>ій</w:t>
      </w:r>
      <w:r w:rsidRPr="008A027B">
        <w:rPr>
          <w:sz w:val="24"/>
          <w:szCs w:val="24"/>
          <w:lang w:val="uk-UA"/>
        </w:rPr>
        <w:t>ної систем в людині, звертається увага на ступ</w:t>
      </w:r>
      <w:r>
        <w:rPr>
          <w:sz w:val="24"/>
          <w:szCs w:val="24"/>
          <w:lang w:val="uk-UA"/>
        </w:rPr>
        <w:t>і</w:t>
      </w:r>
      <w:r w:rsidRPr="008A027B">
        <w:rPr>
          <w:sz w:val="24"/>
          <w:szCs w:val="24"/>
          <w:lang w:val="uk-UA"/>
        </w:rPr>
        <w:t xml:space="preserve">нь регулювання кожної з </w:t>
      </w:r>
      <w:r w:rsidRPr="008A027B">
        <w:rPr>
          <w:spacing w:val="-2"/>
          <w:sz w:val="24"/>
          <w:szCs w:val="24"/>
          <w:lang w:val="uk-UA"/>
        </w:rPr>
        <w:t>цих систем, викладаються основні принципи розуміння мо</w:t>
      </w:r>
      <w:r w:rsidRPr="008A027B">
        <w:rPr>
          <w:sz w:val="24"/>
          <w:szCs w:val="24"/>
          <w:lang w:val="uk-UA"/>
        </w:rPr>
        <w:t>ви несвідомого.</w:t>
      </w:r>
    </w:p>
    <w:p w:rsidR="003B56E7" w:rsidRPr="008A027B" w:rsidRDefault="003B56E7" w:rsidP="003B56E7">
      <w:pPr>
        <w:shd w:val="clear" w:color="auto" w:fill="FFFFFF"/>
        <w:spacing w:line="278" w:lineRule="exact"/>
        <w:ind w:left="7" w:right="-60" w:firstLine="257"/>
        <w:jc w:val="both"/>
        <w:rPr>
          <w:sz w:val="24"/>
          <w:szCs w:val="24"/>
          <w:lang w:val="uk-UA"/>
        </w:rPr>
      </w:pPr>
      <w:r w:rsidRPr="008A027B">
        <w:rPr>
          <w:spacing w:val="-1"/>
          <w:sz w:val="24"/>
          <w:szCs w:val="24"/>
          <w:lang w:val="uk-UA"/>
        </w:rPr>
        <w:t xml:space="preserve">Тренінг може відбуватися як у письмовій, так і в усній </w:t>
      </w:r>
      <w:r w:rsidRPr="008A027B">
        <w:rPr>
          <w:spacing w:val="-3"/>
          <w:sz w:val="24"/>
          <w:szCs w:val="24"/>
          <w:lang w:val="uk-UA"/>
        </w:rPr>
        <w:t>формі. Письмова форма визначає вибір вірної відповіді з іс</w:t>
      </w:r>
      <w:r w:rsidRPr="008A027B">
        <w:rPr>
          <w:spacing w:val="-2"/>
          <w:sz w:val="24"/>
          <w:szCs w:val="24"/>
          <w:lang w:val="uk-UA"/>
        </w:rPr>
        <w:t xml:space="preserve">нуючих. Усна форма передбачає активне обговорювання, </w:t>
      </w:r>
      <w:r w:rsidRPr="008A027B">
        <w:rPr>
          <w:spacing w:val="-1"/>
          <w:sz w:val="24"/>
          <w:szCs w:val="24"/>
          <w:lang w:val="uk-UA"/>
        </w:rPr>
        <w:t>виступи студентів по питанням, що виникають, та пробле</w:t>
      </w:r>
      <w:r w:rsidRPr="008A027B">
        <w:rPr>
          <w:sz w:val="24"/>
          <w:szCs w:val="24"/>
          <w:lang w:val="uk-UA"/>
        </w:rPr>
        <w:t>мним ситуаціям.</w:t>
      </w:r>
    </w:p>
    <w:p w:rsidR="003B56E7" w:rsidRPr="008A027B" w:rsidRDefault="003B56E7" w:rsidP="003B56E7">
      <w:pPr>
        <w:shd w:val="clear" w:color="auto" w:fill="FFFFFF"/>
        <w:spacing w:before="588" w:line="281" w:lineRule="exact"/>
        <w:ind w:left="10" w:right="-60"/>
        <w:rPr>
          <w:sz w:val="24"/>
          <w:szCs w:val="24"/>
        </w:rPr>
      </w:pPr>
      <w:r w:rsidRPr="008A027B">
        <w:rPr>
          <w:sz w:val="24"/>
          <w:szCs w:val="24"/>
          <w:lang w:val="uk-UA"/>
        </w:rPr>
        <w:t>І  етап - визначення мови тіла, жестів, міміки, які виникають в спілкуванні. Наприклад:</w:t>
      </w:r>
    </w:p>
    <w:p w:rsidR="003B56E7" w:rsidRPr="008A027B" w:rsidRDefault="003B56E7" w:rsidP="003B56E7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5" w:line="281" w:lineRule="exact"/>
        <w:ind w:left="727" w:right="-60"/>
        <w:rPr>
          <w:sz w:val="24"/>
          <w:szCs w:val="24"/>
          <w:lang w:val="uk-UA"/>
        </w:rPr>
      </w:pPr>
      <w:r w:rsidRPr="008A027B">
        <w:rPr>
          <w:sz w:val="24"/>
          <w:szCs w:val="24"/>
          <w:lang w:val="uk-UA"/>
        </w:rPr>
        <w:t>що означає високо піднята голова?</w:t>
      </w:r>
    </w:p>
    <w:p w:rsidR="003B56E7" w:rsidRDefault="003B56E7" w:rsidP="003B56E7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81" w:lineRule="exact"/>
        <w:ind w:left="1080" w:right="-60" w:hanging="353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означає відкинутий корпус та голова назад при розмові?</w:t>
      </w:r>
    </w:p>
    <w:p w:rsidR="003B56E7" w:rsidRDefault="003B56E7" w:rsidP="003B56E7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line="281" w:lineRule="exact"/>
        <w:ind w:left="727" w:right="-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означають широкі чи навпаки дрібні кроки?</w:t>
      </w:r>
    </w:p>
    <w:p w:rsidR="003B56E7" w:rsidRDefault="003B56E7" w:rsidP="003B56E7">
      <w:pPr>
        <w:widowControl w:val="0"/>
        <w:numPr>
          <w:ilvl w:val="0"/>
          <w:numId w:val="1"/>
        </w:numPr>
        <w:shd w:val="clear" w:color="auto" w:fill="FFFFFF"/>
        <w:tabs>
          <w:tab w:val="left" w:pos="1080"/>
        </w:tabs>
        <w:autoSpaceDE w:val="0"/>
        <w:autoSpaceDN w:val="0"/>
        <w:adjustRightInd w:val="0"/>
        <w:spacing w:before="2" w:line="281" w:lineRule="exact"/>
        <w:ind w:left="727" w:right="-6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що означає сильний удар долонею по столу?</w:t>
      </w:r>
    </w:p>
    <w:p w:rsidR="003B56E7" w:rsidRDefault="003B56E7" w:rsidP="003B56E7">
      <w:pPr>
        <w:shd w:val="clear" w:color="auto" w:fill="FFFFFF"/>
        <w:spacing w:before="288" w:line="281" w:lineRule="exact"/>
        <w:ind w:right="-60"/>
      </w:pPr>
      <w:r>
        <w:rPr>
          <w:sz w:val="24"/>
          <w:szCs w:val="24"/>
          <w:lang w:val="uk-UA"/>
        </w:rPr>
        <w:t>ІІ етап - визначення мови тіла, жестів, міміки в умовах ділового та політичного спілкування.</w:t>
      </w:r>
    </w:p>
    <w:p w:rsidR="003B56E7" w:rsidRDefault="003B56E7" w:rsidP="003B56E7">
      <w:pPr>
        <w:shd w:val="clear" w:color="auto" w:fill="FFFFFF"/>
        <w:spacing w:before="2" w:line="281" w:lineRule="exact"/>
        <w:ind w:left="7" w:right="-60" w:firstLine="257"/>
      </w:pPr>
      <w:r>
        <w:rPr>
          <w:spacing w:val="-1"/>
          <w:sz w:val="24"/>
          <w:szCs w:val="24"/>
          <w:lang w:val="uk-UA"/>
        </w:rPr>
        <w:t>Студентам на цьому етані може бути дано завдання опи</w:t>
      </w:r>
      <w:r>
        <w:rPr>
          <w:sz w:val="24"/>
          <w:szCs w:val="24"/>
          <w:lang w:val="uk-UA"/>
        </w:rPr>
        <w:t xml:space="preserve">сати позу "агресора", "властителя", </w:t>
      </w:r>
      <w:r>
        <w:rPr>
          <w:spacing w:val="-2"/>
          <w:sz w:val="24"/>
          <w:szCs w:val="24"/>
          <w:lang w:val="uk-UA"/>
        </w:rPr>
        <w:t xml:space="preserve">"президента" або вибрати відповідні вірні ознаки з поданих </w:t>
      </w:r>
      <w:r>
        <w:rPr>
          <w:sz w:val="24"/>
          <w:szCs w:val="24"/>
          <w:lang w:val="uk-UA"/>
        </w:rPr>
        <w:t>варіантів.</w:t>
      </w:r>
    </w:p>
    <w:p w:rsidR="003B56E7" w:rsidRPr="005E3C35" w:rsidRDefault="003B56E7" w:rsidP="003B56E7">
      <w:pPr>
        <w:shd w:val="clear" w:color="auto" w:fill="FFFFFF"/>
        <w:spacing w:before="7" w:line="281" w:lineRule="exact"/>
        <w:ind w:right="-60" w:firstLine="262"/>
        <w:rPr>
          <w:spacing w:val="-1"/>
          <w:sz w:val="24"/>
          <w:szCs w:val="24"/>
        </w:rPr>
      </w:pPr>
      <w:r>
        <w:rPr>
          <w:spacing w:val="-1"/>
          <w:sz w:val="24"/>
          <w:szCs w:val="24"/>
          <w:lang w:val="uk-UA"/>
        </w:rPr>
        <w:t>Студентам будуть запропоновані завдання описати гіпотетичний портрет диктатора або політика-демократа.</w:t>
      </w:r>
    </w:p>
    <w:p w:rsidR="00721216" w:rsidRDefault="00721216"/>
    <w:sectPr w:rsidR="00721216" w:rsidSect="00721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03E980A"/>
    <w:lvl w:ilvl="0">
      <w:numFmt w:val="bullet"/>
      <w:lvlText w:val="*"/>
      <w:lvlJc w:val="left"/>
    </w:lvl>
  </w:abstractNum>
  <w:abstractNum w:abstractNumId="1">
    <w:nsid w:val="0CB704CF"/>
    <w:multiLevelType w:val="singleLevel"/>
    <w:tmpl w:val="54D4D462"/>
    <w:lvl w:ilvl="0">
      <w:start w:val="1"/>
      <w:numFmt w:val="decimal"/>
      <w:lvlText w:val="%1."/>
      <w:legacy w:legacy="1" w:legacySpace="0" w:legacyIndent="27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6E7"/>
    <w:rsid w:val="003B56E7"/>
    <w:rsid w:val="00721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6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2015-03-26T06:53:00Z</dcterms:created>
  <dcterms:modified xsi:type="dcterms:W3CDTF">2015-03-26T06:53:00Z</dcterms:modified>
</cp:coreProperties>
</file>