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DA" w:rsidRPr="0055197A" w:rsidRDefault="00132FDA" w:rsidP="00132FDA">
      <w:pPr>
        <w:ind w:right="-60"/>
        <w:jc w:val="center"/>
        <w:rPr>
          <w:b/>
          <w:sz w:val="24"/>
          <w:szCs w:val="24"/>
          <w:lang w:val="en-US"/>
        </w:rPr>
      </w:pPr>
      <w:r w:rsidRPr="00F5247A">
        <w:rPr>
          <w:b/>
          <w:sz w:val="24"/>
          <w:szCs w:val="24"/>
        </w:rPr>
        <w:t xml:space="preserve">ТЕМАТИКА </w:t>
      </w:r>
      <w:r w:rsidRPr="00F5247A">
        <w:rPr>
          <w:b/>
          <w:sz w:val="24"/>
          <w:szCs w:val="24"/>
          <w:lang w:val="uk-UA"/>
        </w:rPr>
        <w:t>І</w:t>
      </w:r>
      <w:r w:rsidRPr="00F5247A">
        <w:rPr>
          <w:b/>
          <w:sz w:val="24"/>
          <w:szCs w:val="24"/>
        </w:rPr>
        <w:t>НД</w:t>
      </w:r>
      <w:r w:rsidRPr="00F5247A">
        <w:rPr>
          <w:b/>
          <w:sz w:val="24"/>
          <w:szCs w:val="24"/>
          <w:lang w:val="uk-UA"/>
        </w:rPr>
        <w:t>І</w:t>
      </w:r>
      <w:r w:rsidRPr="00F5247A">
        <w:rPr>
          <w:b/>
          <w:sz w:val="24"/>
          <w:szCs w:val="24"/>
        </w:rPr>
        <w:t>В</w:t>
      </w:r>
      <w:r w:rsidRPr="00F5247A">
        <w:rPr>
          <w:b/>
          <w:sz w:val="24"/>
          <w:szCs w:val="24"/>
          <w:lang w:val="uk-UA"/>
        </w:rPr>
        <w:t>І</w:t>
      </w:r>
      <w:r w:rsidRPr="00F5247A">
        <w:rPr>
          <w:b/>
          <w:sz w:val="24"/>
          <w:szCs w:val="24"/>
        </w:rPr>
        <w:t>ДУАЛЬНИХ РОБІТ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290" w:line="276" w:lineRule="exact"/>
        <w:ind w:left="720" w:right="-60" w:hanging="360"/>
        <w:rPr>
          <w:spacing w:val="-24"/>
          <w:sz w:val="24"/>
          <w:szCs w:val="24"/>
          <w:lang w:val="uk-UA"/>
        </w:rPr>
      </w:pPr>
      <w:r w:rsidRPr="0055197A">
        <w:rPr>
          <w:spacing w:val="-1"/>
          <w:sz w:val="24"/>
          <w:szCs w:val="24"/>
          <w:lang w:val="uk-UA"/>
        </w:rPr>
        <w:t>Предмет та метода політичної психології.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5" w:line="276" w:lineRule="exact"/>
        <w:ind w:left="720" w:right="-60" w:hanging="360"/>
        <w:rPr>
          <w:spacing w:val="-15"/>
          <w:sz w:val="24"/>
          <w:szCs w:val="24"/>
          <w:lang w:val="uk-UA"/>
        </w:rPr>
      </w:pPr>
      <w:r w:rsidRPr="0055197A">
        <w:rPr>
          <w:spacing w:val="-4"/>
          <w:sz w:val="24"/>
          <w:szCs w:val="24"/>
          <w:lang w:val="uk-UA"/>
        </w:rPr>
        <w:t xml:space="preserve">Психологія народів і мас як виток </w:t>
      </w:r>
      <w:r w:rsidRPr="0055197A">
        <w:rPr>
          <w:smallCaps/>
          <w:spacing w:val="-4"/>
          <w:sz w:val="24"/>
          <w:szCs w:val="24"/>
          <w:lang w:val="uk-UA"/>
        </w:rPr>
        <w:t xml:space="preserve">політіршої </w:t>
      </w:r>
      <w:r w:rsidRPr="0055197A">
        <w:rPr>
          <w:spacing w:val="-4"/>
          <w:sz w:val="24"/>
          <w:szCs w:val="24"/>
          <w:lang w:val="uk-UA"/>
        </w:rPr>
        <w:t>психології.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" w:line="281" w:lineRule="exact"/>
        <w:ind w:left="720" w:right="-60" w:hanging="360"/>
        <w:rPr>
          <w:sz w:val="24"/>
          <w:szCs w:val="24"/>
          <w:lang w:val="en-US"/>
        </w:rPr>
      </w:pPr>
      <w:r w:rsidRPr="0055197A">
        <w:rPr>
          <w:spacing w:val="-3"/>
          <w:sz w:val="24"/>
          <w:szCs w:val="24"/>
          <w:lang w:val="uk-UA"/>
        </w:rPr>
        <w:t xml:space="preserve">Сутність політичного </w:t>
      </w:r>
      <w:proofErr w:type="spellStart"/>
      <w:r w:rsidRPr="0055197A">
        <w:rPr>
          <w:spacing w:val="-3"/>
          <w:sz w:val="24"/>
          <w:szCs w:val="24"/>
          <w:lang w:val="uk-UA"/>
        </w:rPr>
        <w:t>біхевіорізму</w:t>
      </w:r>
      <w:proofErr w:type="spellEnd"/>
      <w:r w:rsidRPr="0055197A">
        <w:rPr>
          <w:spacing w:val="-3"/>
          <w:sz w:val="24"/>
          <w:szCs w:val="24"/>
          <w:lang w:val="uk-UA"/>
        </w:rPr>
        <w:t>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5"/>
          <w:sz w:val="24"/>
          <w:szCs w:val="24"/>
          <w:lang w:val="uk-UA"/>
        </w:rPr>
      </w:pPr>
      <w:r w:rsidRPr="0055197A">
        <w:rPr>
          <w:spacing w:val="-2"/>
          <w:sz w:val="24"/>
          <w:szCs w:val="24"/>
          <w:lang w:val="uk-UA"/>
        </w:rPr>
        <w:t>Психоаналіз та політика.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8"/>
          <w:sz w:val="24"/>
          <w:szCs w:val="24"/>
          <w:lang w:val="uk-UA"/>
        </w:rPr>
      </w:pPr>
      <w:r w:rsidRPr="0055197A">
        <w:rPr>
          <w:spacing w:val="-1"/>
          <w:sz w:val="24"/>
          <w:szCs w:val="24"/>
          <w:lang w:val="uk-UA"/>
        </w:rPr>
        <w:t>Фрейд про походження та сутність влади.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5"/>
          <w:sz w:val="24"/>
          <w:szCs w:val="24"/>
          <w:lang w:val="uk-UA"/>
        </w:rPr>
      </w:pPr>
      <w:r w:rsidRPr="0055197A">
        <w:rPr>
          <w:sz w:val="24"/>
          <w:szCs w:val="24"/>
          <w:lang w:val="uk-UA"/>
        </w:rPr>
        <w:t>Юнг про походження і архет</w:t>
      </w:r>
      <w:r>
        <w:rPr>
          <w:sz w:val="24"/>
          <w:szCs w:val="24"/>
          <w:lang w:val="uk-UA"/>
        </w:rPr>
        <w:t>ипи</w:t>
      </w:r>
      <w:r w:rsidRPr="0055197A">
        <w:rPr>
          <w:sz w:val="24"/>
          <w:szCs w:val="24"/>
          <w:lang w:val="uk-UA"/>
        </w:rPr>
        <w:t xml:space="preserve"> влади.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078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5"/>
          <w:sz w:val="24"/>
          <w:szCs w:val="24"/>
          <w:lang w:val="uk-UA"/>
        </w:rPr>
      </w:pPr>
      <w:r w:rsidRPr="0055197A">
        <w:rPr>
          <w:spacing w:val="-2"/>
          <w:sz w:val="24"/>
          <w:szCs w:val="24"/>
          <w:lang w:val="uk-UA"/>
        </w:rPr>
        <w:t>В</w:t>
      </w:r>
      <w:r>
        <w:rPr>
          <w:spacing w:val="-2"/>
          <w:sz w:val="24"/>
          <w:szCs w:val="24"/>
          <w:lang w:val="uk-UA"/>
        </w:rPr>
        <w:t>плив</w:t>
      </w:r>
      <w:r w:rsidRPr="0055197A">
        <w:rPr>
          <w:spacing w:val="-2"/>
          <w:sz w:val="24"/>
          <w:szCs w:val="24"/>
          <w:lang w:val="uk-UA"/>
        </w:rPr>
        <w:t xml:space="preserve"> влади на психіку людей.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2" w:line="281" w:lineRule="exact"/>
        <w:ind w:left="720" w:right="-60" w:hanging="360"/>
        <w:rPr>
          <w:sz w:val="24"/>
          <w:szCs w:val="24"/>
        </w:rPr>
      </w:pPr>
      <w:r w:rsidRPr="0055197A">
        <w:rPr>
          <w:sz w:val="24"/>
          <w:szCs w:val="24"/>
          <w:lang w:val="uk-UA"/>
        </w:rPr>
        <w:t>Сприйняття влади громадянами держави.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81" w:lineRule="exact"/>
        <w:ind w:left="720" w:right="-60" w:hanging="360"/>
        <w:rPr>
          <w:sz w:val="24"/>
          <w:szCs w:val="24"/>
        </w:rPr>
      </w:pPr>
      <w:r w:rsidRPr="0055197A">
        <w:rPr>
          <w:spacing w:val="-2"/>
          <w:sz w:val="24"/>
          <w:szCs w:val="24"/>
          <w:lang w:val="uk-UA"/>
        </w:rPr>
        <w:t>Психологія диктатури та насильства.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4"/>
          <w:sz w:val="24"/>
          <w:szCs w:val="24"/>
          <w:lang w:val="uk-UA"/>
        </w:rPr>
      </w:pPr>
      <w:r w:rsidRPr="0055197A">
        <w:rPr>
          <w:spacing w:val="-1"/>
          <w:sz w:val="24"/>
          <w:szCs w:val="24"/>
          <w:lang w:val="uk-UA"/>
        </w:rPr>
        <w:t>Демократична психологія: сутність, особливості</w:t>
      </w:r>
      <w:r>
        <w:rPr>
          <w:spacing w:val="-1"/>
          <w:sz w:val="24"/>
          <w:szCs w:val="24"/>
          <w:lang w:val="uk-UA"/>
        </w:rPr>
        <w:t>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4"/>
          <w:sz w:val="24"/>
          <w:szCs w:val="24"/>
          <w:lang w:val="uk-UA"/>
        </w:rPr>
      </w:pPr>
      <w:r w:rsidRPr="0055197A">
        <w:rPr>
          <w:spacing w:val="-2"/>
          <w:sz w:val="24"/>
          <w:szCs w:val="24"/>
          <w:lang w:val="uk-UA"/>
        </w:rPr>
        <w:t>Політична свідомість та поведінка.</w:t>
      </w:r>
    </w:p>
    <w:p w:rsidR="00132FDA" w:rsidRPr="00304864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4"/>
          <w:sz w:val="24"/>
          <w:szCs w:val="24"/>
          <w:lang w:val="uk-UA"/>
        </w:rPr>
      </w:pPr>
      <w:r w:rsidRPr="0055197A">
        <w:rPr>
          <w:spacing w:val="-1"/>
          <w:sz w:val="24"/>
          <w:szCs w:val="24"/>
          <w:lang w:val="uk-UA"/>
        </w:rPr>
        <w:t>Конформізм як тип політичної поведінки.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4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Політична культура та релігія.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281" w:lineRule="exact"/>
        <w:ind w:left="720" w:right="-60" w:hanging="360"/>
        <w:rPr>
          <w:spacing w:val="-14"/>
          <w:sz w:val="24"/>
          <w:szCs w:val="24"/>
          <w:lang w:val="uk-UA"/>
        </w:rPr>
      </w:pPr>
      <w:r w:rsidRPr="0055197A">
        <w:rPr>
          <w:spacing w:val="-2"/>
          <w:sz w:val="24"/>
          <w:szCs w:val="24"/>
          <w:lang w:val="uk-UA"/>
        </w:rPr>
        <w:t>Анархічна та статична політичні свідомості.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2" w:line="281" w:lineRule="exact"/>
        <w:ind w:left="720" w:right="-60" w:hanging="360"/>
        <w:rPr>
          <w:spacing w:val="-14"/>
          <w:sz w:val="24"/>
          <w:szCs w:val="24"/>
          <w:lang w:val="uk-UA"/>
        </w:rPr>
      </w:pPr>
      <w:r w:rsidRPr="0055197A">
        <w:rPr>
          <w:spacing w:val="-3"/>
          <w:sz w:val="24"/>
          <w:szCs w:val="24"/>
          <w:lang w:val="uk-UA"/>
        </w:rPr>
        <w:t>Психологія агресії.</w:t>
      </w:r>
    </w:p>
    <w:p w:rsidR="00132FDA" w:rsidRPr="0055197A" w:rsidRDefault="00132FDA" w:rsidP="00132FDA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5" w:line="281" w:lineRule="exact"/>
        <w:ind w:left="720" w:right="-60" w:hanging="360"/>
        <w:rPr>
          <w:spacing w:val="-15"/>
          <w:sz w:val="24"/>
          <w:szCs w:val="24"/>
          <w:lang w:val="uk-UA"/>
        </w:rPr>
      </w:pPr>
      <w:r w:rsidRPr="0055197A">
        <w:rPr>
          <w:spacing w:val="-2"/>
          <w:sz w:val="24"/>
          <w:szCs w:val="24"/>
          <w:lang w:val="uk-UA"/>
        </w:rPr>
        <w:t>Психологія націоналізму, антисемітизму, геноциду.</w:t>
      </w:r>
    </w:p>
    <w:p w:rsidR="00721216" w:rsidRDefault="00721216"/>
    <w:sectPr w:rsidR="00721216" w:rsidSect="0072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20C"/>
    <w:multiLevelType w:val="hybridMultilevel"/>
    <w:tmpl w:val="1F30BB3C"/>
    <w:lvl w:ilvl="0" w:tplc="F20AFD76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FDA"/>
    <w:rsid w:val="00132FDA"/>
    <w:rsid w:val="0072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2015-03-26T06:57:00Z</dcterms:created>
  <dcterms:modified xsi:type="dcterms:W3CDTF">2015-03-26T06:57:00Z</dcterms:modified>
</cp:coreProperties>
</file>