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49" w:rsidRPr="00151E49" w:rsidRDefault="00151E49" w:rsidP="00151E49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1E49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 (ІДЗ).</w:t>
      </w:r>
    </w:p>
    <w:p w:rsidR="00151E49" w:rsidRPr="00151E49" w:rsidRDefault="00151E49" w:rsidP="00151E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49">
        <w:rPr>
          <w:rFonts w:ascii="Times New Roman" w:hAnsi="Times New Roman" w:cs="Times New Roman"/>
          <w:sz w:val="28"/>
          <w:szCs w:val="28"/>
          <w:lang w:val="uk-UA"/>
        </w:rPr>
        <w:t>Тема ІДЗ обирається впродовж перших двох тижнів семестру з переліку запропонованих тем (</w:t>
      </w:r>
      <w:proofErr w:type="spellStart"/>
      <w:r w:rsidRPr="00151E49">
        <w:rPr>
          <w:rFonts w:ascii="Times New Roman" w:hAnsi="Times New Roman" w:cs="Times New Roman"/>
          <w:sz w:val="28"/>
          <w:szCs w:val="28"/>
          <w:lang w:val="uk-UA"/>
        </w:rPr>
        <w:t>max</w:t>
      </w:r>
      <w:proofErr w:type="spellEnd"/>
      <w:r w:rsidRPr="00151E49">
        <w:rPr>
          <w:rFonts w:ascii="Times New Roman" w:hAnsi="Times New Roman" w:cs="Times New Roman"/>
          <w:sz w:val="28"/>
          <w:szCs w:val="28"/>
          <w:lang w:val="uk-UA"/>
        </w:rPr>
        <w:t xml:space="preserve"> 20 балів). </w:t>
      </w:r>
    </w:p>
    <w:p w:rsidR="00625545" w:rsidRPr="00151E49" w:rsidRDefault="00151E49" w:rsidP="00151E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49">
        <w:rPr>
          <w:rFonts w:ascii="Times New Roman" w:hAnsi="Times New Roman" w:cs="Times New Roman"/>
          <w:sz w:val="28"/>
          <w:szCs w:val="28"/>
          <w:lang w:val="uk-UA"/>
        </w:rPr>
        <w:t>Публічний захист є обов’язковою вимогою для зарахування результатів за даними видами робіт. Результати ІДЗ можуть стати основою для доповідей на студентських науково-практичних конференціях</w:t>
      </w:r>
    </w:p>
    <w:p w:rsidR="00151E49" w:rsidRPr="00151E49" w:rsidRDefault="00151E49" w:rsidP="00151E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49">
        <w:rPr>
          <w:rFonts w:ascii="Times New Roman" w:hAnsi="Times New Roman" w:cs="Times New Roman"/>
          <w:sz w:val="28"/>
          <w:szCs w:val="28"/>
          <w:lang w:val="uk-UA"/>
        </w:rPr>
        <w:t xml:space="preserve">1. Підготувати огляд наукової літератури з тем, які вивчаються. </w:t>
      </w:r>
    </w:p>
    <w:p w:rsidR="00151E49" w:rsidRPr="00151E49" w:rsidRDefault="00151E49" w:rsidP="00151E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49">
        <w:rPr>
          <w:rFonts w:ascii="Times New Roman" w:hAnsi="Times New Roman" w:cs="Times New Roman"/>
          <w:sz w:val="28"/>
          <w:szCs w:val="28"/>
          <w:lang w:val="uk-UA"/>
        </w:rPr>
        <w:t xml:space="preserve">2. Проведення наукового дослідження з тем, які вивчаються (написання тез або наукової статті). </w:t>
      </w:r>
    </w:p>
    <w:p w:rsidR="00151E49" w:rsidRDefault="00151E49" w:rsidP="00151E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49">
        <w:rPr>
          <w:rFonts w:ascii="Times New Roman" w:hAnsi="Times New Roman" w:cs="Times New Roman"/>
          <w:sz w:val="28"/>
          <w:szCs w:val="28"/>
          <w:lang w:val="uk-UA"/>
        </w:rPr>
        <w:t>3. Зробити відео презентацію із запропонованих</w:t>
      </w:r>
      <w:r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E49" w:rsidRPr="00784105" w:rsidRDefault="00151E49" w:rsidP="00151E4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4105">
        <w:rPr>
          <w:rFonts w:ascii="Times New Roman" w:hAnsi="Times New Roman" w:cs="Times New Roman"/>
          <w:i/>
          <w:sz w:val="28"/>
          <w:szCs w:val="28"/>
          <w:lang w:val="uk-UA"/>
        </w:rPr>
        <w:t>Приклад запропонованих тем:</w:t>
      </w:r>
    </w:p>
    <w:p w:rsidR="00151E49" w:rsidRDefault="00151E49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тміки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реабілітаційному процесі;</w:t>
      </w:r>
    </w:p>
    <w:p w:rsidR="00151E49" w:rsidRDefault="00151E49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пальчикової гімнастики на розвиток мовлення;</w:t>
      </w:r>
    </w:p>
    <w:p w:rsidR="00151E49" w:rsidRDefault="00151E49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дихальної гімнастики в реабілітаційному процесі при мовленнєвих порушеннях;</w:t>
      </w:r>
    </w:p>
    <w:p w:rsidR="00151E49" w:rsidRDefault="00151E49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Ефективність застосування мовленнєвих ігор та вправ в реабілітаційному процесі;</w:t>
      </w:r>
    </w:p>
    <w:p w:rsidR="000E3F36" w:rsidRPr="000E3F36" w:rsidRDefault="000E3F36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F36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 w:rsidRPr="000E3F36">
        <w:rPr>
          <w:rFonts w:ascii="Times New Roman" w:hAnsi="Times New Roman" w:cs="Times New Roman"/>
          <w:sz w:val="28"/>
          <w:szCs w:val="28"/>
          <w:lang w:val="uk-UA"/>
        </w:rPr>
        <w:t>гідрокінезотерапії</w:t>
      </w:r>
      <w:proofErr w:type="spellEnd"/>
      <w:r w:rsidRPr="000E3F36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етапах фізичної реабілітації</w:t>
      </w:r>
      <w:r>
        <w:rPr>
          <w:lang w:val="uk-UA"/>
        </w:rPr>
        <w:t>;</w:t>
      </w:r>
    </w:p>
    <w:p w:rsidR="000E3F36" w:rsidRDefault="000E3F36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F36">
        <w:rPr>
          <w:rFonts w:ascii="Times New Roman" w:hAnsi="Times New Roman" w:cs="Times New Roman"/>
          <w:sz w:val="28"/>
          <w:szCs w:val="28"/>
          <w:lang w:val="uk-UA"/>
        </w:rPr>
        <w:t>Механотерапія, як засіб фізичної</w:t>
      </w:r>
      <w:r w:rsidRPr="000E3F36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реабілітації;</w:t>
      </w:r>
    </w:p>
    <w:p w:rsidR="000E3F36" w:rsidRPr="000E3F36" w:rsidRDefault="000E3F36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3F36">
        <w:rPr>
          <w:rFonts w:ascii="Times New Roman" w:hAnsi="Times New Roman" w:cs="Times New Roman"/>
          <w:sz w:val="28"/>
          <w:szCs w:val="28"/>
          <w:lang w:val="uk-UA"/>
        </w:rPr>
        <w:t>Гідрокінезотерапія</w:t>
      </w:r>
      <w:proofErr w:type="spellEnd"/>
      <w:r w:rsidRPr="000E3F36">
        <w:rPr>
          <w:rFonts w:ascii="Times New Roman" w:hAnsi="Times New Roman" w:cs="Times New Roman"/>
          <w:sz w:val="28"/>
          <w:szCs w:val="28"/>
          <w:lang w:val="uk-UA"/>
        </w:rPr>
        <w:t>, як засіб фізичної реабілітації</w:t>
      </w:r>
      <w:r>
        <w:rPr>
          <w:lang w:val="uk-UA"/>
        </w:rPr>
        <w:t>;</w:t>
      </w:r>
    </w:p>
    <w:p w:rsidR="000E3F36" w:rsidRPr="000E3F36" w:rsidRDefault="000E3F36" w:rsidP="00151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F36">
        <w:rPr>
          <w:rFonts w:ascii="Times New Roman" w:hAnsi="Times New Roman" w:cs="Times New Roman"/>
          <w:sz w:val="28"/>
          <w:szCs w:val="28"/>
          <w:lang w:val="uk-UA"/>
        </w:rPr>
        <w:t>Професійні обов’язки терапевта мови та мовлення.</w:t>
      </w:r>
    </w:p>
    <w:p w:rsidR="00151E49" w:rsidRPr="00151E49" w:rsidRDefault="00151E49" w:rsidP="00151E4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1E49" w:rsidRPr="0015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156E"/>
    <w:multiLevelType w:val="hybridMultilevel"/>
    <w:tmpl w:val="1DE6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59"/>
    <w:rsid w:val="000E3F36"/>
    <w:rsid w:val="00151E49"/>
    <w:rsid w:val="00483B59"/>
    <w:rsid w:val="00625545"/>
    <w:rsid w:val="007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Company>Krokoz™ Inc.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2021-09-08T18:12:00Z</dcterms:created>
  <dcterms:modified xsi:type="dcterms:W3CDTF">2021-09-08T18:42:00Z</dcterms:modified>
</cp:coreProperties>
</file>