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0A" w:rsidRPr="00835E0A" w:rsidRDefault="00835E0A" w:rsidP="00835E0A">
      <w:pPr>
        <w:rPr>
          <w:b/>
          <w:sz w:val="28"/>
          <w:szCs w:val="28"/>
        </w:rPr>
      </w:pPr>
      <w:r w:rsidRPr="00835E0A">
        <w:rPr>
          <w:b/>
          <w:sz w:val="28"/>
          <w:szCs w:val="28"/>
        </w:rPr>
        <w:t xml:space="preserve">Тема: </w:t>
      </w:r>
      <w:r w:rsidRPr="00835E0A">
        <w:rPr>
          <w:b/>
          <w:sz w:val="28"/>
          <w:szCs w:val="28"/>
        </w:rPr>
        <w:t>Форми та методи контролю якості освіти. Цифрові інструменти для моніторингу в освітньому середовищі</w:t>
      </w:r>
    </w:p>
    <w:p w:rsidR="00835E0A" w:rsidRPr="00835E0A" w:rsidRDefault="00835E0A" w:rsidP="00835E0A">
      <w:pPr>
        <w:rPr>
          <w:b/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rFonts w:ascii="Segoe UI Symbol" w:hAnsi="Segoe UI Symbol" w:cs="Segoe UI Symbol"/>
          <w:i/>
          <w:sz w:val="28"/>
          <w:szCs w:val="28"/>
        </w:rPr>
        <w:t>🔷</w:t>
      </w:r>
      <w:r w:rsidRPr="00835E0A">
        <w:rPr>
          <w:i/>
          <w:sz w:val="28"/>
          <w:szCs w:val="28"/>
        </w:rPr>
        <w:t xml:space="preserve"> Мета </w:t>
      </w:r>
      <w:proofErr w:type="spellStart"/>
      <w:r w:rsidRPr="00835E0A">
        <w:rPr>
          <w:i/>
          <w:sz w:val="28"/>
          <w:szCs w:val="28"/>
        </w:rPr>
        <w:t>заняття:</w:t>
      </w:r>
      <w:r w:rsidRPr="00835E0A">
        <w:rPr>
          <w:sz w:val="28"/>
          <w:szCs w:val="28"/>
        </w:rPr>
        <w:t>Закріпити</w:t>
      </w:r>
      <w:proofErr w:type="spellEnd"/>
      <w:r w:rsidRPr="00835E0A">
        <w:rPr>
          <w:sz w:val="28"/>
          <w:szCs w:val="28"/>
        </w:rPr>
        <w:t xml:space="preserve"> знання про види контролю в освіті, ознайомити з методами збору інформації для моніторингу якості та навчити використовувати цифрові інструменти для здійснення контролю та оцінювання в освітньому процесі.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rFonts w:ascii="Segoe UI Symbol" w:hAnsi="Segoe UI Symbol" w:cs="Segoe UI Symbol"/>
          <w:sz w:val="28"/>
          <w:szCs w:val="28"/>
        </w:rPr>
        <w:t>🔷</w:t>
      </w:r>
      <w:r w:rsidRPr="00835E0A">
        <w:rPr>
          <w:sz w:val="28"/>
          <w:szCs w:val="28"/>
        </w:rPr>
        <w:t xml:space="preserve"> Очікувані результати навчання (РН):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Після заняття студент зможе: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pStyle w:val="a6"/>
        <w:numPr>
          <w:ilvl w:val="0"/>
          <w:numId w:val="10"/>
        </w:numPr>
        <w:rPr>
          <w:sz w:val="28"/>
          <w:szCs w:val="28"/>
        </w:rPr>
      </w:pPr>
      <w:r w:rsidRPr="00835E0A">
        <w:rPr>
          <w:sz w:val="28"/>
          <w:szCs w:val="28"/>
        </w:rPr>
        <w:t>класифікувати форми контролю в освіті (адміністративний, педагогічний, внутрішній, зовнішній);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pStyle w:val="a6"/>
        <w:numPr>
          <w:ilvl w:val="0"/>
          <w:numId w:val="10"/>
        </w:numPr>
        <w:rPr>
          <w:sz w:val="28"/>
          <w:szCs w:val="28"/>
        </w:rPr>
      </w:pPr>
      <w:r w:rsidRPr="00835E0A">
        <w:rPr>
          <w:sz w:val="28"/>
          <w:szCs w:val="28"/>
        </w:rPr>
        <w:t>порівнювати методи збору даних у моніторингових процесах;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pStyle w:val="a6"/>
        <w:numPr>
          <w:ilvl w:val="0"/>
          <w:numId w:val="10"/>
        </w:numPr>
        <w:rPr>
          <w:sz w:val="28"/>
          <w:szCs w:val="28"/>
        </w:rPr>
      </w:pPr>
      <w:r w:rsidRPr="00835E0A">
        <w:rPr>
          <w:sz w:val="28"/>
          <w:szCs w:val="28"/>
        </w:rPr>
        <w:t>використовувати цифрові платформи для здійснення моніторингу та оцінювання якості освітніх процесів;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pStyle w:val="a6"/>
        <w:numPr>
          <w:ilvl w:val="0"/>
          <w:numId w:val="10"/>
        </w:numPr>
        <w:rPr>
          <w:sz w:val="28"/>
          <w:szCs w:val="28"/>
        </w:rPr>
      </w:pPr>
      <w:r w:rsidRPr="00835E0A">
        <w:rPr>
          <w:sz w:val="28"/>
          <w:szCs w:val="28"/>
        </w:rPr>
        <w:t>представляти результати пошуково-аналітичної роботи в доповіді та презентації.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rFonts w:ascii="Segoe UI Symbol" w:hAnsi="Segoe UI Symbol" w:cs="Segoe UI Symbol"/>
          <w:sz w:val="28"/>
          <w:szCs w:val="28"/>
        </w:rPr>
        <w:t>🔷</w:t>
      </w:r>
      <w:r w:rsidRPr="00835E0A">
        <w:rPr>
          <w:sz w:val="28"/>
          <w:szCs w:val="28"/>
        </w:rPr>
        <w:t xml:space="preserve"> Структура заняття:</w:t>
      </w:r>
      <w:bookmarkStart w:id="0" w:name="_GoBack"/>
      <w:bookmarkEnd w:id="0"/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1. Вступ (5–7 хв):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Оголошення теми, мети та завдань заняття.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Актуалізація знань: коротке опитування / обговорення «Що таке контроль у сучасному освітньому процесі?».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2. Робота в малих групах (30–35 хв):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Завдання для студентів: підготувати доповідь і коротку презентацію (5–7 слайдів) на одне з питань: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Група 1:</w:t>
      </w: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Види контролю в освіті: адміністративний, педагогічний, внутрішній, зовнішній</w:t>
      </w: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→ Завдання: дати визначення, проаналізувати особливості, приклади застосування.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Група 2:</w:t>
      </w: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lastRenderedPageBreak/>
        <w:t>Методи збору даних: аудит, спостереження, анкетування, експертна оцінка, самооцінка</w:t>
      </w: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→ Завдання: описати сутність кожного методу, визначити переваги та обмеження.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Група 3:</w:t>
      </w: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Цифрові інструменти для моніторингу якості освіти</w:t>
      </w: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→ Завдання: підготувати огляд платформ (</w:t>
      </w:r>
      <w:proofErr w:type="spellStart"/>
      <w:r w:rsidRPr="00835E0A">
        <w:rPr>
          <w:sz w:val="28"/>
          <w:szCs w:val="28"/>
        </w:rPr>
        <w:t>Google</w:t>
      </w:r>
      <w:proofErr w:type="spellEnd"/>
      <w:r w:rsidRPr="00835E0A">
        <w:rPr>
          <w:sz w:val="28"/>
          <w:szCs w:val="28"/>
        </w:rPr>
        <w:t xml:space="preserve"> </w:t>
      </w:r>
      <w:proofErr w:type="spellStart"/>
      <w:r w:rsidRPr="00835E0A">
        <w:rPr>
          <w:sz w:val="28"/>
          <w:szCs w:val="28"/>
        </w:rPr>
        <w:t>Forms</w:t>
      </w:r>
      <w:proofErr w:type="spellEnd"/>
      <w:r w:rsidRPr="00835E0A">
        <w:rPr>
          <w:sz w:val="28"/>
          <w:szCs w:val="28"/>
        </w:rPr>
        <w:t>, LMS, електронні журнали тощо), порівняти функціонал, навести приклади використання.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3. Презентації груп (15–20 хв):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Кожна група презентує результати роботи (до 5 хв).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 xml:space="preserve">Обговорення: уточнення, запитання, короткий </w:t>
      </w:r>
      <w:proofErr w:type="spellStart"/>
      <w:r w:rsidRPr="00835E0A">
        <w:rPr>
          <w:sz w:val="28"/>
          <w:szCs w:val="28"/>
        </w:rPr>
        <w:t>фідбек</w:t>
      </w:r>
      <w:proofErr w:type="spellEnd"/>
      <w:r w:rsidRPr="00835E0A">
        <w:rPr>
          <w:sz w:val="28"/>
          <w:szCs w:val="28"/>
        </w:rPr>
        <w:t xml:space="preserve"> від викладача.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4. Рефлексія і підсумок (5 хв):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Обговорення: Що було новим? Які інструменти плануєте використати на практиці?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Узагальнення ключових понять заняття.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rFonts w:ascii="Segoe UI Symbol" w:hAnsi="Segoe UI Symbol" w:cs="Segoe UI Symbol"/>
          <w:sz w:val="28"/>
          <w:szCs w:val="28"/>
        </w:rPr>
        <w:t>🔷</w:t>
      </w:r>
      <w:r w:rsidRPr="00835E0A">
        <w:rPr>
          <w:sz w:val="28"/>
          <w:szCs w:val="28"/>
        </w:rPr>
        <w:t xml:space="preserve"> Домашнє завдання (за потреби):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Розробити коротку анкету (</w:t>
      </w:r>
      <w:proofErr w:type="spellStart"/>
      <w:r w:rsidRPr="00835E0A">
        <w:rPr>
          <w:sz w:val="28"/>
          <w:szCs w:val="28"/>
        </w:rPr>
        <w:t>Google</w:t>
      </w:r>
      <w:proofErr w:type="spellEnd"/>
      <w:r w:rsidRPr="00835E0A">
        <w:rPr>
          <w:sz w:val="28"/>
          <w:szCs w:val="28"/>
        </w:rPr>
        <w:t xml:space="preserve"> </w:t>
      </w:r>
      <w:proofErr w:type="spellStart"/>
      <w:r w:rsidRPr="00835E0A">
        <w:rPr>
          <w:sz w:val="28"/>
          <w:szCs w:val="28"/>
        </w:rPr>
        <w:t>Forms</w:t>
      </w:r>
      <w:proofErr w:type="spellEnd"/>
      <w:r w:rsidRPr="00835E0A">
        <w:rPr>
          <w:sz w:val="28"/>
          <w:szCs w:val="28"/>
        </w:rPr>
        <w:t>) для оцінювання якості освітнього середовища за одним із критеріїв (інфраструктура, доброзичливість, цифрова доступність тощо).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rFonts w:ascii="Segoe UI Symbol" w:hAnsi="Segoe UI Symbol" w:cs="Segoe UI Symbol"/>
          <w:sz w:val="28"/>
          <w:szCs w:val="28"/>
        </w:rPr>
        <w:t>🔷</w:t>
      </w:r>
      <w:r w:rsidRPr="00835E0A">
        <w:rPr>
          <w:sz w:val="28"/>
          <w:szCs w:val="28"/>
        </w:rPr>
        <w:t xml:space="preserve"> Форми та методи роботи: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Групова аналітична робота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Презентація результатів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Дискусія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>Використання цифрових інструментів (</w:t>
      </w:r>
      <w:proofErr w:type="spellStart"/>
      <w:r w:rsidRPr="00835E0A">
        <w:rPr>
          <w:sz w:val="28"/>
          <w:szCs w:val="28"/>
        </w:rPr>
        <w:t>Google</w:t>
      </w:r>
      <w:proofErr w:type="spellEnd"/>
      <w:r w:rsidRPr="00835E0A">
        <w:rPr>
          <w:sz w:val="28"/>
          <w:szCs w:val="28"/>
        </w:rPr>
        <w:t xml:space="preserve"> </w:t>
      </w:r>
      <w:proofErr w:type="spellStart"/>
      <w:r w:rsidRPr="00835E0A">
        <w:rPr>
          <w:sz w:val="28"/>
          <w:szCs w:val="28"/>
        </w:rPr>
        <w:t>Slides</w:t>
      </w:r>
      <w:proofErr w:type="spellEnd"/>
      <w:r w:rsidRPr="00835E0A">
        <w:rPr>
          <w:sz w:val="28"/>
          <w:szCs w:val="28"/>
        </w:rPr>
        <w:t xml:space="preserve">, </w:t>
      </w:r>
      <w:proofErr w:type="spellStart"/>
      <w:r w:rsidRPr="00835E0A">
        <w:rPr>
          <w:sz w:val="28"/>
          <w:szCs w:val="28"/>
        </w:rPr>
        <w:t>Forms</w:t>
      </w:r>
      <w:proofErr w:type="spellEnd"/>
      <w:r w:rsidRPr="00835E0A">
        <w:rPr>
          <w:sz w:val="28"/>
          <w:szCs w:val="28"/>
        </w:rPr>
        <w:t>)</w:t>
      </w:r>
    </w:p>
    <w:p w:rsidR="00835E0A" w:rsidRPr="00835E0A" w:rsidRDefault="00835E0A" w:rsidP="00835E0A">
      <w:pPr>
        <w:rPr>
          <w:sz w:val="28"/>
          <w:szCs w:val="28"/>
        </w:rPr>
      </w:pPr>
    </w:p>
    <w:p w:rsidR="00835E0A" w:rsidRPr="00835E0A" w:rsidRDefault="00835E0A" w:rsidP="00835E0A">
      <w:pPr>
        <w:rPr>
          <w:sz w:val="28"/>
          <w:szCs w:val="28"/>
        </w:rPr>
      </w:pPr>
      <w:r w:rsidRPr="00835E0A">
        <w:rPr>
          <w:rFonts w:ascii="Segoe UI Symbol" w:hAnsi="Segoe UI Symbol" w:cs="Segoe UI Symbol"/>
          <w:sz w:val="28"/>
          <w:szCs w:val="28"/>
        </w:rPr>
        <w:t>🔹</w:t>
      </w:r>
      <w:r w:rsidRPr="00835E0A">
        <w:rPr>
          <w:sz w:val="28"/>
          <w:szCs w:val="28"/>
        </w:rPr>
        <w:t xml:space="preserve"> Примітка:</w:t>
      </w:r>
    </w:p>
    <w:p w:rsidR="00161665" w:rsidRPr="00835E0A" w:rsidRDefault="00835E0A" w:rsidP="00835E0A">
      <w:pPr>
        <w:rPr>
          <w:sz w:val="28"/>
          <w:szCs w:val="28"/>
        </w:rPr>
      </w:pPr>
      <w:r w:rsidRPr="00835E0A">
        <w:rPr>
          <w:sz w:val="28"/>
          <w:szCs w:val="28"/>
        </w:rPr>
        <w:t xml:space="preserve">Якщо заняття проводиться онлайн, можна використовувати </w:t>
      </w:r>
      <w:proofErr w:type="spellStart"/>
      <w:r w:rsidRPr="00835E0A">
        <w:rPr>
          <w:sz w:val="28"/>
          <w:szCs w:val="28"/>
        </w:rPr>
        <w:t>Google</w:t>
      </w:r>
      <w:proofErr w:type="spellEnd"/>
      <w:r w:rsidRPr="00835E0A">
        <w:rPr>
          <w:sz w:val="28"/>
          <w:szCs w:val="28"/>
        </w:rPr>
        <w:t xml:space="preserve"> </w:t>
      </w:r>
      <w:proofErr w:type="spellStart"/>
      <w:r w:rsidRPr="00835E0A">
        <w:rPr>
          <w:sz w:val="28"/>
          <w:szCs w:val="28"/>
        </w:rPr>
        <w:t>Docs</w:t>
      </w:r>
      <w:proofErr w:type="spellEnd"/>
      <w:r w:rsidRPr="00835E0A">
        <w:rPr>
          <w:sz w:val="28"/>
          <w:szCs w:val="28"/>
        </w:rPr>
        <w:t>/</w:t>
      </w:r>
      <w:proofErr w:type="spellStart"/>
      <w:r w:rsidRPr="00835E0A">
        <w:rPr>
          <w:sz w:val="28"/>
          <w:szCs w:val="28"/>
        </w:rPr>
        <w:t>Slides</w:t>
      </w:r>
      <w:proofErr w:type="spellEnd"/>
      <w:r w:rsidRPr="00835E0A">
        <w:rPr>
          <w:sz w:val="28"/>
          <w:szCs w:val="28"/>
        </w:rPr>
        <w:t xml:space="preserve"> для спільної підготовки та </w:t>
      </w:r>
      <w:proofErr w:type="spellStart"/>
      <w:r w:rsidRPr="00835E0A">
        <w:rPr>
          <w:sz w:val="28"/>
          <w:szCs w:val="28"/>
        </w:rPr>
        <w:t>Zoom</w:t>
      </w:r>
      <w:proofErr w:type="spellEnd"/>
      <w:r w:rsidRPr="00835E0A">
        <w:rPr>
          <w:sz w:val="28"/>
          <w:szCs w:val="28"/>
        </w:rPr>
        <w:t xml:space="preserve"> або аналогічну платформу для презентацій.</w:t>
      </w:r>
    </w:p>
    <w:sectPr w:rsidR="00161665" w:rsidRPr="0083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5B0D428E"/>
    <w:multiLevelType w:val="hybridMultilevel"/>
    <w:tmpl w:val="031CA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00"/>
    <w:rsid w:val="00110824"/>
    <w:rsid w:val="00161665"/>
    <w:rsid w:val="00787300"/>
    <w:rsid w:val="00835E0A"/>
    <w:rsid w:val="00CB4229"/>
    <w:rsid w:val="00E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FE0"/>
  <w15:chartTrackingRefBased/>
  <w15:docId w15:val="{6F96AE73-6883-4F17-8349-5AAE4D5A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2025-10-06T19:14:00Z</dcterms:created>
  <dcterms:modified xsi:type="dcterms:W3CDTF">2025-10-06T19:14:00Z</dcterms:modified>
</cp:coreProperties>
</file>