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FC" w:rsidRDefault="004C40FC" w:rsidP="004C40FC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C40FC" w:rsidRPr="00E775AC" w:rsidRDefault="004C40FC" w:rsidP="004C40FC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5AC">
        <w:rPr>
          <w:rFonts w:ascii="Times New Roman" w:hAnsi="Times New Roman"/>
          <w:b/>
          <w:sz w:val="28"/>
          <w:szCs w:val="28"/>
          <w:lang w:val="uk-UA" w:eastAsia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4</w:t>
      </w:r>
      <w:bookmarkStart w:id="0" w:name="_GoBack"/>
      <w:bookmarkEnd w:id="0"/>
      <w:r w:rsidRPr="00E775AC">
        <w:rPr>
          <w:rFonts w:ascii="Times New Roman" w:hAnsi="Times New Roman"/>
          <w:b/>
          <w:sz w:val="28"/>
          <w:szCs w:val="28"/>
          <w:lang w:val="uk-UA" w:eastAsia="uk-UA"/>
        </w:rPr>
        <w:t xml:space="preserve">: </w:t>
      </w:r>
      <w:r w:rsidRPr="00E775AC">
        <w:rPr>
          <w:rFonts w:ascii="Times New Roman" w:hAnsi="Times New Roman"/>
          <w:b/>
          <w:sz w:val="28"/>
          <w:szCs w:val="28"/>
          <w:lang w:val="uk-UA"/>
        </w:rPr>
        <w:t xml:space="preserve">ВИРОБНИЦТВА, </w:t>
      </w:r>
      <w:r>
        <w:rPr>
          <w:rFonts w:ascii="Times New Roman" w:hAnsi="Times New Roman"/>
          <w:b/>
          <w:sz w:val="28"/>
          <w:szCs w:val="28"/>
          <w:lang w:val="uk-UA"/>
        </w:rPr>
        <w:t>ЗАСНОВАНІ НА ОДЕРЖАННІ МІКРОБНОЇ БІОМАСИ</w:t>
      </w:r>
    </w:p>
    <w:p w:rsidR="004C40FC" w:rsidRPr="003104A7" w:rsidRDefault="004C40FC" w:rsidP="004C40FC">
      <w:pPr>
        <w:pStyle w:val="a3"/>
        <w:keepNext w:val="0"/>
        <w:ind w:firstLine="567"/>
        <w:rPr>
          <w:szCs w:val="28"/>
          <w:lang w:val="uk-UA"/>
        </w:rPr>
      </w:pPr>
      <w:r w:rsidRPr="003104A7">
        <w:rPr>
          <w:b/>
          <w:szCs w:val="28"/>
          <w:lang w:val="uk-UA"/>
        </w:rPr>
        <w:t xml:space="preserve">Мета: </w:t>
      </w:r>
      <w:r w:rsidRPr="003104A7">
        <w:rPr>
          <w:szCs w:val="28"/>
          <w:lang w:val="uk-UA"/>
        </w:rPr>
        <w:t>засвоїти знання про технології отриман</w:t>
      </w:r>
      <w:r>
        <w:rPr>
          <w:szCs w:val="28"/>
          <w:lang w:val="uk-UA"/>
        </w:rPr>
        <w:t xml:space="preserve">ня та способи застосування </w:t>
      </w:r>
      <w:proofErr w:type="spellStart"/>
      <w:r>
        <w:rPr>
          <w:szCs w:val="28"/>
          <w:lang w:val="uk-UA"/>
        </w:rPr>
        <w:t>білко</w:t>
      </w:r>
      <w:r w:rsidRPr="003104A7">
        <w:rPr>
          <w:szCs w:val="28"/>
          <w:lang w:val="uk-UA"/>
        </w:rPr>
        <w:t>вмісних</w:t>
      </w:r>
      <w:proofErr w:type="spellEnd"/>
      <w:r w:rsidRPr="003104A7">
        <w:rPr>
          <w:szCs w:val="28"/>
          <w:lang w:val="uk-UA"/>
        </w:rPr>
        <w:t xml:space="preserve"> продуктів мікробного походження. </w:t>
      </w:r>
    </w:p>
    <w:p w:rsidR="004C40FC" w:rsidRDefault="004C40FC" w:rsidP="004C40FC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4C40FC" w:rsidRDefault="004C40FC" w:rsidP="004C40FC">
      <w:pPr>
        <w:pStyle w:val="a3"/>
        <w:keepNext w:val="0"/>
        <w:numPr>
          <w:ilvl w:val="0"/>
          <w:numId w:val="1"/>
        </w:numPr>
        <w:tabs>
          <w:tab w:val="clear" w:pos="720"/>
          <w:tab w:val="clear" w:pos="1134"/>
          <w:tab w:val="num" w:pos="567"/>
          <w:tab w:val="left" w:pos="851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Типи мікробної біомаси. Переваги мікроорганізмів як джерела кормового білку.</w:t>
      </w:r>
    </w:p>
    <w:p w:rsidR="004C40FC" w:rsidRPr="003104A7" w:rsidRDefault="004C40FC" w:rsidP="004C40FC">
      <w:pPr>
        <w:pStyle w:val="a3"/>
        <w:keepNext w:val="0"/>
        <w:numPr>
          <w:ilvl w:val="0"/>
          <w:numId w:val="1"/>
        </w:numPr>
        <w:tabs>
          <w:tab w:val="clear" w:pos="720"/>
          <w:tab w:val="clear" w:pos="1134"/>
          <w:tab w:val="num" w:pos="567"/>
          <w:tab w:val="left" w:pos="851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Продуценти білкових речовин. Вимоги до продуцентів</w:t>
      </w:r>
      <w:r w:rsidRPr="003104A7">
        <w:rPr>
          <w:szCs w:val="28"/>
          <w:lang w:val="uk-UA"/>
        </w:rPr>
        <w:t xml:space="preserve">. </w:t>
      </w:r>
    </w:p>
    <w:p w:rsidR="004C40FC" w:rsidRPr="003104A7" w:rsidRDefault="004C40FC" w:rsidP="004C40FC">
      <w:pPr>
        <w:pStyle w:val="a3"/>
        <w:keepNext w:val="0"/>
        <w:numPr>
          <w:ilvl w:val="0"/>
          <w:numId w:val="1"/>
        </w:numPr>
        <w:tabs>
          <w:tab w:val="clear" w:pos="720"/>
          <w:tab w:val="clear" w:pos="1134"/>
          <w:tab w:val="num" w:pos="567"/>
          <w:tab w:val="left" w:pos="851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Етапи виробництво мікробних білкових препаратів</w:t>
      </w:r>
      <w:r w:rsidRPr="003104A7">
        <w:rPr>
          <w:szCs w:val="28"/>
          <w:lang w:val="uk-UA"/>
        </w:rPr>
        <w:t xml:space="preserve">. </w:t>
      </w:r>
    </w:p>
    <w:p w:rsidR="004C40FC" w:rsidRPr="003104A7" w:rsidRDefault="004C40FC" w:rsidP="004C40FC">
      <w:pPr>
        <w:pStyle w:val="a3"/>
        <w:keepNext w:val="0"/>
        <w:numPr>
          <w:ilvl w:val="0"/>
          <w:numId w:val="1"/>
        </w:numPr>
        <w:tabs>
          <w:tab w:val="clear" w:pos="720"/>
          <w:tab w:val="clear" w:pos="1134"/>
          <w:tab w:val="num" w:pos="567"/>
          <w:tab w:val="left" w:pos="851"/>
        </w:tabs>
        <w:ind w:left="0" w:firstLine="567"/>
        <w:rPr>
          <w:szCs w:val="28"/>
          <w:lang w:val="uk-UA"/>
        </w:rPr>
      </w:pPr>
      <w:proofErr w:type="spellStart"/>
      <w:r>
        <w:rPr>
          <w:lang w:val="uk-UA"/>
        </w:rPr>
        <w:t>Премікси</w:t>
      </w:r>
      <w:proofErr w:type="spellEnd"/>
      <w:r w:rsidRPr="003104A7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Пробіотики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Пребіотики</w:t>
      </w:r>
      <w:proofErr w:type="spellEnd"/>
      <w:r>
        <w:rPr>
          <w:lang w:val="uk-UA"/>
        </w:rPr>
        <w:t>.</w:t>
      </w:r>
    </w:p>
    <w:p w:rsidR="004C40FC" w:rsidRPr="003104A7" w:rsidRDefault="004C40FC" w:rsidP="004C40FC">
      <w:pPr>
        <w:pStyle w:val="a3"/>
        <w:keepNext w:val="0"/>
        <w:ind w:firstLine="567"/>
        <w:rPr>
          <w:szCs w:val="28"/>
          <w:lang w:val="uk-UA"/>
        </w:rPr>
      </w:pPr>
      <w:r w:rsidRPr="003104A7">
        <w:rPr>
          <w:b/>
          <w:szCs w:val="28"/>
          <w:lang w:val="uk-UA"/>
        </w:rPr>
        <w:t xml:space="preserve">Основні терміни </w:t>
      </w:r>
      <w:r>
        <w:rPr>
          <w:b/>
          <w:szCs w:val="28"/>
          <w:lang w:val="uk-UA"/>
        </w:rPr>
        <w:t>і</w:t>
      </w:r>
      <w:r w:rsidRPr="003104A7">
        <w:rPr>
          <w:b/>
          <w:szCs w:val="28"/>
          <w:lang w:val="uk-UA"/>
        </w:rPr>
        <w:t xml:space="preserve"> поняття: </w:t>
      </w:r>
      <w:r>
        <w:rPr>
          <w:szCs w:val="28"/>
          <w:lang w:val="uk-UA"/>
        </w:rPr>
        <w:t xml:space="preserve">білково-вітамінний концентрат, </w:t>
      </w:r>
      <w:proofErr w:type="spellStart"/>
      <w:r>
        <w:rPr>
          <w:szCs w:val="28"/>
          <w:lang w:val="uk-UA"/>
        </w:rPr>
        <w:t>ензиматично</w:t>
      </w:r>
      <w:proofErr w:type="spellEnd"/>
      <w:r>
        <w:rPr>
          <w:szCs w:val="28"/>
          <w:lang w:val="uk-UA"/>
        </w:rPr>
        <w:t xml:space="preserve"> активна біомаса</w:t>
      </w:r>
      <w:r w:rsidRPr="003104A7"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премікс</w:t>
      </w:r>
      <w:proofErr w:type="spellEnd"/>
      <w:r w:rsidRPr="003104A7"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пробіотик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пребіотик</w:t>
      </w:r>
      <w:proofErr w:type="spellEnd"/>
      <w:r w:rsidRPr="003104A7">
        <w:rPr>
          <w:szCs w:val="28"/>
          <w:lang w:val="uk-UA"/>
        </w:rPr>
        <w:t>.</w:t>
      </w:r>
    </w:p>
    <w:p w:rsidR="004C40FC" w:rsidRDefault="004C40FC" w:rsidP="004C40FC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C40FC" w:rsidRDefault="004C40FC" w:rsidP="004C40FC">
      <w:pPr>
        <w:shd w:val="clear" w:color="auto" w:fill="FFFFFF"/>
        <w:spacing w:after="0" w:line="240" w:lineRule="auto"/>
        <w:ind w:left="29" w:firstLine="53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Промисловість випускає 2 типи мікробної біомаси: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білок одноклітинних (цілі висушені неживі клітини бактерій, дріжджів або грибів, які використовують для корму тварин) – містить 40-65 % білку;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ензиматично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активна біомаса життєздатних пекарських дріжджів, бульбочкових бактерій для азотфіксації і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патогенів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комах.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Переваги мікроорганізмів як джерела кормового білку: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висока швидкість розмноження (дає змогу за короткий час одержати велику біомасу);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здатність зростати на відходах різних виробництв, що робить виробництво доволі дешевим;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можливість створення автоматизованих процесів для керування розвитком мікроорганізмів в умовах виробництва;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вища активність ферментативних систем мікроорганізмів на одиницю біомаси, ніж у рослин і тварин.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Як продуценти білку перспективними є дріжджі. Їх можна додавати до пшеничного хліба, компенсуючи в ньому відсутність незамінних амінокислот, а особливо лізину. Кормові препарати з мікробної біомаси називають </w:t>
      </w:r>
      <w:r w:rsidRPr="00382B01">
        <w:rPr>
          <w:rFonts w:ascii="Times New Roman" w:hAnsi="Times New Roman"/>
          <w:b/>
          <w:sz w:val="28"/>
          <w:szCs w:val="28"/>
          <w:lang w:val="uk-UA" w:eastAsia="uk-UA"/>
        </w:rPr>
        <w:t>білково-вітамінним концентратом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Основний недолік мікробної біомаси – великий вміст нуклеїнових кислот. При використанні у тваринництві це несуттєво, оскільки сечова кислота, що накопичується при деградації нуклеїнових кислот, у всіх тварин перетворюється уреазою 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алантоїн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який легко виводиться з сечею. У людей цей фермент відсутній, тому в організмі можуть нагромаджуватися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урати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внаслідок чого виникає подагра.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Способи зниження вмісту нуклеїнових кислот: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методи теплового шоку (витримують дріжджі при +50-55 </w:t>
      </w:r>
      <w:r w:rsidRPr="00194A6A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>С декілька годин, в результаті чого активуються внутрішньоклітинні РНК-ази);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використання екзогенних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рібонуклеаз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використання розчинів лугів, кислот та метанолу.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Субстрати для отримання білку одноклітинних: метан, метанол, етанол, меляса, нафта, молочна сироватка, відходи виробництва крохмалю, целюлозної та деревообробної промисловості.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Продуценти білкових речовин: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дріжджі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Candida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maltosa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C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robusta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C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tropicalis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C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rugosa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дріжджі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 xml:space="preserve">Pichia pectoris, P.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guilliermondii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C40FC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бактерії</w:t>
      </w:r>
      <w:r w:rsidRPr="007E66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Pseudomonas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fluorescens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Ps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>. с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anolatus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4C40FC" w:rsidRPr="00A415C8" w:rsidRDefault="004C40FC" w:rsidP="004C40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бактерії</w:t>
      </w:r>
      <w:r w:rsidRPr="007E66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Mycobacterium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filiformae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M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vadosum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M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phleu</w:t>
      </w:r>
      <w:proofErr w:type="spellEnd"/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M</w:t>
      </w:r>
      <w:r w:rsidRPr="007E66BA">
        <w:rPr>
          <w:rFonts w:ascii="Times New Roman" w:hAnsi="Times New Roman"/>
          <w:i/>
          <w:sz w:val="28"/>
          <w:szCs w:val="28"/>
          <w:lang w:val="uk-UA" w:eastAsia="uk-UA"/>
        </w:rPr>
        <w:t xml:space="preserve">. </w:t>
      </w:r>
      <w:proofErr w:type="spellStart"/>
      <w:r w:rsidRPr="007E66BA">
        <w:rPr>
          <w:rFonts w:ascii="Times New Roman" w:hAnsi="Times New Roman"/>
          <w:i/>
          <w:sz w:val="28"/>
          <w:szCs w:val="28"/>
          <w:lang w:val="en-US" w:eastAsia="uk-UA"/>
        </w:rPr>
        <w:t>lacticolum</w:t>
      </w:r>
      <w:proofErr w:type="spellEnd"/>
      <w:r w:rsidRPr="004C40FC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C40FC" w:rsidRDefault="004C40FC" w:rsidP="004C40FC">
      <w:pPr>
        <w:shd w:val="clear" w:color="auto" w:fill="FFFFFF"/>
        <w:spacing w:after="0" w:line="240" w:lineRule="auto"/>
        <w:ind w:left="29" w:firstLine="53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Вимоги до продуцентів:</w:t>
      </w:r>
    </w:p>
    <w:p w:rsidR="004C40FC" w:rsidRDefault="004C40FC" w:rsidP="004C40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мати мінімальний час генерації;</w:t>
      </w:r>
    </w:p>
    <w:p w:rsidR="004C40FC" w:rsidRDefault="004C40FC" w:rsidP="004C40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нагромаджувати до 40-70 % білку від усієї ваги;</w:t>
      </w:r>
    </w:p>
    <w:p w:rsidR="004C40FC" w:rsidRDefault="004C40FC" w:rsidP="004C40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максимально засвоювати поживні речовини середовища;</w:t>
      </w:r>
    </w:p>
    <w:p w:rsidR="004C40FC" w:rsidRDefault="004C40FC" w:rsidP="004C40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не виділяти в середовище шкідливі продукти метаболізму і не бути патогенними;</w:t>
      </w:r>
    </w:p>
    <w:p w:rsidR="004C40FC" w:rsidRDefault="004C40FC" w:rsidP="004C40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мати високу стійкість до виживання в нестерильних умовах;</w:t>
      </w:r>
    </w:p>
    <w:p w:rsidR="004C40FC" w:rsidRDefault="004C40FC" w:rsidP="004C40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легко відокремлюватися від рідкої фази середовища при сепаруванні та флотації.</w:t>
      </w:r>
    </w:p>
    <w:p w:rsidR="004C40FC" w:rsidRDefault="004C40FC" w:rsidP="004C4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Етапи виробництва мікробних білкових препаратів:</w:t>
      </w:r>
    </w:p>
    <w:p w:rsidR="004C40FC" w:rsidRDefault="004C40FC" w:rsidP="004C40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Підготовка сировини і виготовлення поживних середовищ.</w:t>
      </w:r>
    </w:p>
    <w:p w:rsidR="004C40FC" w:rsidRDefault="004C40FC" w:rsidP="004C40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Культивування мікроорганізмів.</w:t>
      </w:r>
    </w:p>
    <w:p w:rsidR="004C40FC" w:rsidRDefault="004C40FC" w:rsidP="004C40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Виділення біомаси продуцента з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культуральної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рідини.</w:t>
      </w:r>
    </w:p>
    <w:p w:rsidR="004C40FC" w:rsidRDefault="004C40FC" w:rsidP="004C40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Плазмоліз клітин і сушіння біомаси.</w:t>
      </w:r>
    </w:p>
    <w:p w:rsidR="004C40FC" w:rsidRDefault="004C40FC" w:rsidP="004C40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Фасування та пакування готового препарату.</w:t>
      </w:r>
    </w:p>
    <w:p w:rsidR="004C40FC" w:rsidRDefault="004C40FC" w:rsidP="004C40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Для підвищення поживної цінності кормового білку його збагачують вітамінами на різних стадіях виробництва.</w:t>
      </w:r>
    </w:p>
    <w:p w:rsidR="004C40FC" w:rsidRDefault="004C40FC" w:rsidP="004C40F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ензиматично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активної біомаси належать: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хлібопекарські пресовані дріжджі (</w:t>
      </w:r>
      <w:r w:rsidRPr="00CE26B1">
        <w:rPr>
          <w:rFonts w:ascii="Times New Roman" w:hAnsi="Times New Roman"/>
          <w:i/>
          <w:sz w:val="28"/>
          <w:szCs w:val="28"/>
          <w:lang w:val="en-US" w:eastAsia="uk-UA"/>
        </w:rPr>
        <w:t>Saccharomyces</w:t>
      </w:r>
      <w:r w:rsidRPr="00CE26B1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CE26B1">
        <w:rPr>
          <w:rFonts w:ascii="Times New Roman" w:hAnsi="Times New Roman"/>
          <w:i/>
          <w:sz w:val="28"/>
          <w:szCs w:val="28"/>
          <w:lang w:val="en-US" w:eastAsia="uk-UA"/>
        </w:rPr>
        <w:t>cerevisiae</w:t>
      </w:r>
      <w:r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CE26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CE26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використовуються для випікання хліба (містять близько 30 % сухої речовини);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активні сухі дріжджі (перед використанням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регідратують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у воді).</w:t>
      </w:r>
    </w:p>
    <w:p w:rsidR="004C40FC" w:rsidRDefault="004C40FC" w:rsidP="004C40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2C7AF1">
        <w:rPr>
          <w:rFonts w:ascii="Times New Roman" w:hAnsi="Times New Roman"/>
          <w:b/>
          <w:sz w:val="28"/>
          <w:szCs w:val="28"/>
          <w:lang w:val="uk-UA" w:eastAsia="uk-UA"/>
        </w:rPr>
        <w:t>Премікси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– комплекс спеціальних домішок із фізіологічно активних речовин для підвищення повноцінності кормів для тварин. У корм додають 0,2-1 %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преміксу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від ваги корму. Основні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компонети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преміксів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наповнювач (продукти переробки зерна, кормові дріжджі);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препарати біологічно активних речовин (антибіотики, ферменти, вітаміни, амінокислоти, мікроелементи, антиоксиданти, заспокійливі засоби);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допоміжні речовини (адсорбенти, стабілізатори).</w:t>
      </w:r>
    </w:p>
    <w:p w:rsidR="004C40FC" w:rsidRDefault="004C40FC" w:rsidP="004C40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CB1B6F">
        <w:rPr>
          <w:rFonts w:ascii="Times New Roman" w:hAnsi="Times New Roman"/>
          <w:b/>
          <w:sz w:val="28"/>
          <w:szCs w:val="28"/>
          <w:lang w:val="uk-UA" w:eastAsia="uk-UA"/>
        </w:rPr>
        <w:t>Пробіотики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– лікувальні препарати, що містять живі культури мікроорганізмів, які є представниками нормальної мікрофлори людини, та призначені для профілактики і лікування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дисбіозів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для стабілізації та корекції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аутофлори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людини та тварин.</w:t>
      </w:r>
    </w:p>
    <w:p w:rsidR="004C40FC" w:rsidRDefault="004C40FC" w:rsidP="004C40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B1EFA">
        <w:rPr>
          <w:rFonts w:ascii="Times New Roman" w:hAnsi="Times New Roman"/>
          <w:b/>
          <w:sz w:val="28"/>
          <w:szCs w:val="28"/>
          <w:lang w:val="uk-UA" w:eastAsia="uk-UA"/>
        </w:rPr>
        <w:t>Пребіотики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– препарати, в яких містяться продукти життєдіяльності мікроорганізмів-антагоністів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патогенів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(«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Хілак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-форте»).</w:t>
      </w:r>
    </w:p>
    <w:p w:rsidR="004C40FC" w:rsidRDefault="004C40FC" w:rsidP="004C40F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Групи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пробіотиків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препарати, що містять живі мікроорганізми (монокультури та комплекси, наприклад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Лінекс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Біфіформ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»);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препарати, що містять структурні компоненти мікроорганізмів та їх метаболіти;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препарати, що містять комплекс живих мікроорганізмів, структурних компонентів і метаболітів;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препарати, що створені на основі генно-інженерних штамів мікроорганізмів із заданими властивостями;</w:t>
      </w:r>
    </w:p>
    <w:p w:rsidR="004C40FC" w:rsidRDefault="004C40FC" w:rsidP="004C40FC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продукти функціонального харчування (йогурти,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біокефіри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4C40FC" w:rsidRDefault="004C40FC" w:rsidP="004C40FC">
      <w:pPr>
        <w:shd w:val="clear" w:color="auto" w:fill="FFFFFF"/>
        <w:spacing w:after="0" w:line="240" w:lineRule="auto"/>
        <w:ind w:left="29" w:firstLine="53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Вимоги до мікроорганізмів, що входять до складу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пробіотиків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4C40FC" w:rsidRDefault="004C40FC" w:rsidP="004C40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висока безпечність штамів;</w:t>
      </w:r>
    </w:p>
    <w:p w:rsidR="004C40FC" w:rsidRDefault="004C40FC" w:rsidP="004C40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наявність конкурентних властивостей;</w:t>
      </w:r>
    </w:p>
    <w:p w:rsidR="004C40FC" w:rsidRDefault="004C40FC" w:rsidP="004C40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стійкість до антибіотиків;</w:t>
      </w:r>
    </w:p>
    <w:p w:rsidR="004C40FC" w:rsidRDefault="004C40FC" w:rsidP="004C40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наявність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адгезивної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здатності до клітин епітелію травного тракту людини;</w:t>
      </w:r>
    </w:p>
    <w:p w:rsidR="004C40FC" w:rsidRDefault="004C40FC" w:rsidP="004C40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висока швидкість росту;</w:t>
      </w:r>
    </w:p>
    <w:p w:rsidR="004C40FC" w:rsidRDefault="004C40FC" w:rsidP="004C40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здатність сприймати широкий спектр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нутрієнтів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D1DF4" w:rsidRPr="004C40FC" w:rsidRDefault="00FD1DF4">
      <w:pPr>
        <w:rPr>
          <w:lang w:val="uk-UA"/>
        </w:rPr>
      </w:pPr>
    </w:p>
    <w:sectPr w:rsidR="00FD1DF4" w:rsidRPr="004C4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522"/>
    <w:multiLevelType w:val="hybridMultilevel"/>
    <w:tmpl w:val="42AC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957"/>
    <w:multiLevelType w:val="hybridMultilevel"/>
    <w:tmpl w:val="F8C8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B81"/>
    <w:multiLevelType w:val="hybridMultilevel"/>
    <w:tmpl w:val="2E3E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3794"/>
    <w:multiLevelType w:val="hybridMultilevel"/>
    <w:tmpl w:val="D37E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1568"/>
    <w:multiLevelType w:val="hybridMultilevel"/>
    <w:tmpl w:val="A7107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B3F59"/>
    <w:multiLevelType w:val="hybridMultilevel"/>
    <w:tmpl w:val="73F8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98"/>
    <w:rsid w:val="00122F98"/>
    <w:rsid w:val="004C40FC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BA8D"/>
  <w15:chartTrackingRefBased/>
  <w15:docId w15:val="{04485E5F-1A5E-4A33-9A3F-D989D92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F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отрывать"/>
    <w:basedOn w:val="a"/>
    <w:rsid w:val="004C40F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3261</Words>
  <Characters>1859</Characters>
  <Application>Microsoft Office Word</Application>
  <DocSecurity>0</DocSecurity>
  <Lines>15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2025-01-19T16:43:00Z</dcterms:created>
  <dcterms:modified xsi:type="dcterms:W3CDTF">2025-01-19T16:44:00Z</dcterms:modified>
</cp:coreProperties>
</file>