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Helvetica" w:hAnsi="Helvetica" w:cs="Helvetica"/>
          <w:color w:val="333333"/>
          <w:sz w:val="28"/>
          <w:szCs w:val="21"/>
        </w:rPr>
      </w:pPr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Durante la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transición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española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a la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democracia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se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planteó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varias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ocasiones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posibilidad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de que se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produjera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un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golpe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militar</w:t>
      </w:r>
      <w:proofErr w:type="spellEnd"/>
      <w:r w:rsidRPr="000C1965">
        <w:rPr>
          <w:rStyle w:val="a4"/>
          <w:rFonts w:ascii="Helvetica" w:hAnsi="Helvetica" w:cs="Helvetica"/>
          <w:color w:val="333333"/>
          <w:sz w:val="28"/>
          <w:szCs w:val="21"/>
        </w:rPr>
        <w:t>.</w:t>
      </w:r>
    </w:p>
    <w:p w:rsidR="000C1965" w:rsidRP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1"/>
        </w:rPr>
      </w:pPr>
    </w:p>
    <w:p w:rsidR="000C1965" w:rsidRP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1"/>
        </w:rPr>
      </w:pPr>
      <w:r w:rsidRPr="000C1965">
        <w:rPr>
          <w:rFonts w:ascii="Helvetica" w:hAnsi="Helvetica" w:cs="Helvetica"/>
          <w:color w:val="333333"/>
          <w:sz w:val="28"/>
          <w:szCs w:val="21"/>
        </w:rPr>
        <w:t xml:space="preserve">La crisis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provocada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29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enero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1981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por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dimisión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presidente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Adolfo Suárez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favoreció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clima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conspirador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sumir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país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una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manifiesta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inestabilidad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>.</w:t>
      </w:r>
    </w:p>
    <w:p w:rsidR="000C1965" w:rsidRP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1"/>
        </w:rPr>
      </w:pPr>
      <w:r w:rsidRPr="000C1965">
        <w:rPr>
          <w:rFonts w:ascii="Helvetica" w:hAnsi="Helvetica" w:cs="Helvetica"/>
          <w:color w:val="333333"/>
          <w:sz w:val="28"/>
          <w:szCs w:val="21"/>
        </w:rPr>
        <w:br/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Mientras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tenía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lugar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segunda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votación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Congreso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para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investidura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sucesor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Suárez,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Calvo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Sotelo,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tarde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23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febrero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1981,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tuvo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lugar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un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intento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</w:t>
      </w:r>
      <w:bookmarkStart w:id="0" w:name="_GoBack"/>
      <w:bookmarkEnd w:id="0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golpe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estado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que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participaron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fuerzas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la Guardia Civil y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Ejército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A las 14,20 horas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aquel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día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teniente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la Guardia Civil Suárez Alonso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otros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cinco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hombres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cinco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coches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camuflados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bloquean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principales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calles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acceso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Congreso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A las 16,40,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entra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edificio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comienza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reconocer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accesos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seguridad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Congreso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Se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encuentran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custodiando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edificio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funcionarios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Cuerpo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Superior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Policía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-un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comisario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cuatro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inspectores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-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Policía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Nacional.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Tras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comprobar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que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oposición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será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escasa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Suárez Alonso sale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edificio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avisa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contactos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exterior,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indicando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que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operación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puede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seguir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marcha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>.</w:t>
      </w:r>
    </w:p>
    <w:p w:rsidR="000C1965" w:rsidRP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1"/>
        </w:rPr>
      </w:pPr>
      <w:r w:rsidRPr="000C1965">
        <w:rPr>
          <w:rFonts w:ascii="Helvetica" w:hAnsi="Helvetica" w:cs="Helvetica"/>
          <w:color w:val="333333"/>
          <w:sz w:val="28"/>
          <w:szCs w:val="21"/>
        </w:rPr>
        <w:br/>
        <w:t xml:space="preserve">A las 18,21 horas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llegan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Congreso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cuatro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autobuses de la Guardia Civil.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teniente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coronel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Tejero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sale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autobuses con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una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docena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hombres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reducen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policía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puerta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entrando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toda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velocidad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dirección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hacia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puerta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lateral.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policía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nacional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guardia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saluda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oficiales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mientras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comisario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funcionarios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seguridad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que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están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una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sala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cercana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jugando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 las cartas,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rinden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armas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levantan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brazos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A las 18,23,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mientras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Hemiciclo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se debate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investidura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Calvo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Sotelo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como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presidente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irrumpen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él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guardias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con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Tejero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frente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El debate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está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siendo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retransmitido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captando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acción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tanto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las radios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como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cámaras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televisión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>.</w:t>
      </w:r>
    </w:p>
    <w:p w:rsidR="000C1965" w:rsidRP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1"/>
        </w:rPr>
      </w:pPr>
      <w:r w:rsidRPr="000C1965">
        <w:rPr>
          <w:rFonts w:ascii="Helvetica" w:hAnsi="Helvetica" w:cs="Helvetica"/>
          <w:color w:val="333333"/>
          <w:sz w:val="28"/>
          <w:szCs w:val="21"/>
        </w:rPr>
        <w:br/>
        <w:t xml:space="preserve">A las 8 de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tarde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con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golpistas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Congreso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ya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está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marcha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"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Operación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Diana" contra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sublevados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cercando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Carrera de San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Jerónimo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Media hora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más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tarde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rey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Juan Carlos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sondea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estamento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militar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: son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leales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jefes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militares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Burgos, Madrid, Granada y Canarias;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están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con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golpe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o son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dudosos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Coruña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Valladolid, Zaragoza, Barcelona, Baleares, Valencia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Sevilla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>.</w:t>
      </w:r>
    </w:p>
    <w:p w:rsidR="00B007D8" w:rsidRPr="000C1965" w:rsidRDefault="000C1965" w:rsidP="000C196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1"/>
        </w:rPr>
      </w:pPr>
      <w:r w:rsidRPr="000C1965">
        <w:rPr>
          <w:rFonts w:ascii="Helvetica" w:hAnsi="Helvetica" w:cs="Helvetica"/>
          <w:color w:val="333333"/>
          <w:sz w:val="28"/>
          <w:szCs w:val="21"/>
        </w:rPr>
        <w:br/>
        <w:t xml:space="preserve">A la 1 de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madrugada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trama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golpista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desinfla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Tras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varias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conversaciones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entre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líderes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golpe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el Rey, se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negocia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con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Tejero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una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lastRenderedPageBreak/>
        <w:t>rendición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sin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víctimas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Cinco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minutos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más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tarde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éste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firma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rendición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sobre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capó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un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coche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aparcado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junto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Congreso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siempre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y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cuando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no se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produzca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un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ataque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. Al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mismo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tiempo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las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Capitanías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generales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muestran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su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apoyo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al Rey. A la 1,10 de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madrugada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, Juan Carlos I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declara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por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televisión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vuelta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a la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normalidad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: el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intento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golpe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de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estado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ya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es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0C1965">
        <w:rPr>
          <w:rFonts w:ascii="Helvetica" w:hAnsi="Helvetica" w:cs="Helvetica"/>
          <w:color w:val="333333"/>
          <w:sz w:val="28"/>
          <w:szCs w:val="21"/>
        </w:rPr>
        <w:t>historia</w:t>
      </w:r>
      <w:proofErr w:type="spellEnd"/>
      <w:r w:rsidRPr="000C1965">
        <w:rPr>
          <w:rFonts w:ascii="Helvetica" w:hAnsi="Helvetica" w:cs="Helvetica"/>
          <w:color w:val="333333"/>
          <w:sz w:val="28"/>
          <w:szCs w:val="21"/>
        </w:rPr>
        <w:t>.</w:t>
      </w:r>
    </w:p>
    <w:sectPr w:rsidR="00B007D8" w:rsidRPr="000C19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93"/>
    <w:rsid w:val="000C1965"/>
    <w:rsid w:val="00B007D8"/>
    <w:rsid w:val="00D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B6E2"/>
  <w15:chartTrackingRefBased/>
  <w15:docId w15:val="{A417BA60-3C82-4449-A83D-FD9EA417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1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>diakov.net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2021-09-30T08:53:00Z</dcterms:created>
  <dcterms:modified xsi:type="dcterms:W3CDTF">2021-09-30T08:54:00Z</dcterms:modified>
</cp:coreProperties>
</file>