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75" w:rsidRPr="00CE0475" w:rsidRDefault="00CE0475" w:rsidP="00A25287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04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="009379B6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923573" w:rsidRPr="00CE0475" w:rsidRDefault="00CE0475" w:rsidP="00A25287">
      <w:pPr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E04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 курсу Соціологія </w:t>
      </w:r>
    </w:p>
    <w:p w:rsidR="00CE0475" w:rsidRDefault="00CE0475" w:rsidP="00A25287">
      <w:pPr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тему:</w:t>
      </w:r>
    </w:p>
    <w:p w:rsidR="00CE0475" w:rsidRDefault="0062035F" w:rsidP="00A25287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CE0475" w:rsidRPr="00CE0475">
        <w:rPr>
          <w:rFonts w:ascii="Times New Roman" w:hAnsi="Times New Roman" w:cs="Times New Roman"/>
          <w:b/>
          <w:sz w:val="28"/>
          <w:szCs w:val="28"/>
          <w:lang w:val="uk-UA"/>
        </w:rPr>
        <w:t>СОЦІАЛЬН</w:t>
      </w:r>
      <w:r w:rsidR="009379B6">
        <w:rPr>
          <w:rFonts w:ascii="Times New Roman" w:hAnsi="Times New Roman" w:cs="Times New Roman"/>
          <w:b/>
          <w:sz w:val="28"/>
          <w:szCs w:val="28"/>
          <w:lang w:val="uk-UA"/>
        </w:rPr>
        <w:t>А МОБІЛЬНІСТЬ</w:t>
      </w:r>
      <w:r w:rsidR="00CE0475" w:rsidRPr="00CE0475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9379B6" w:rsidRDefault="009379B6" w:rsidP="00A25287">
      <w:pPr>
        <w:pStyle w:val="a3"/>
        <w:numPr>
          <w:ilvl w:val="0"/>
          <w:numId w:val="1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Ознайомтеся із матеріалами лекції «Соціальна мобільність»</w:t>
      </w:r>
    </w:p>
    <w:p w:rsidR="00CE0475" w:rsidRPr="00CE0475" w:rsidRDefault="00CE0475" w:rsidP="00A25287">
      <w:pPr>
        <w:pStyle w:val="a3"/>
        <w:numPr>
          <w:ilvl w:val="0"/>
          <w:numId w:val="1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475">
        <w:rPr>
          <w:rFonts w:ascii="Times New Roman" w:hAnsi="Times New Roman" w:cs="Times New Roman"/>
          <w:sz w:val="28"/>
          <w:szCs w:val="28"/>
          <w:lang w:val="uk-UA"/>
        </w:rPr>
        <w:t xml:space="preserve">Виберіть </w:t>
      </w:r>
      <w:r w:rsidR="009379B6">
        <w:rPr>
          <w:rFonts w:ascii="Times New Roman" w:hAnsi="Times New Roman" w:cs="Times New Roman"/>
          <w:sz w:val="28"/>
          <w:szCs w:val="28"/>
          <w:lang w:val="uk-UA"/>
        </w:rPr>
        <w:t xml:space="preserve">двох </w:t>
      </w:r>
      <w:r w:rsidRPr="00CE0475">
        <w:rPr>
          <w:rFonts w:ascii="Times New Roman" w:hAnsi="Times New Roman" w:cs="Times New Roman"/>
          <w:sz w:val="28"/>
          <w:szCs w:val="28"/>
          <w:lang w:val="uk-UA"/>
        </w:rPr>
        <w:t>літературн</w:t>
      </w:r>
      <w:r w:rsidR="009379B6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CE0475">
        <w:rPr>
          <w:rFonts w:ascii="Times New Roman" w:hAnsi="Times New Roman" w:cs="Times New Roman"/>
          <w:sz w:val="28"/>
          <w:szCs w:val="28"/>
          <w:lang w:val="uk-UA"/>
        </w:rPr>
        <w:t>, мультиплікаційн</w:t>
      </w:r>
      <w:r w:rsidR="009379B6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CE0475">
        <w:rPr>
          <w:rFonts w:ascii="Times New Roman" w:hAnsi="Times New Roman" w:cs="Times New Roman"/>
          <w:sz w:val="28"/>
          <w:szCs w:val="28"/>
          <w:lang w:val="uk-UA"/>
        </w:rPr>
        <w:t xml:space="preserve"> або Геро</w:t>
      </w:r>
      <w:r w:rsidR="009379B6">
        <w:rPr>
          <w:rFonts w:ascii="Times New Roman" w:hAnsi="Times New Roman" w:cs="Times New Roman"/>
          <w:sz w:val="28"/>
          <w:szCs w:val="28"/>
          <w:lang w:val="uk-UA"/>
        </w:rPr>
        <w:t>їв</w:t>
      </w:r>
      <w:r w:rsidRPr="00CE0475">
        <w:rPr>
          <w:rFonts w:ascii="Times New Roman" w:hAnsi="Times New Roman" w:cs="Times New Roman"/>
          <w:sz w:val="28"/>
          <w:szCs w:val="28"/>
          <w:lang w:val="uk-UA"/>
        </w:rPr>
        <w:t xml:space="preserve"> кіно на Ваш розсуд</w:t>
      </w:r>
      <w:r w:rsidR="00C0025C">
        <w:rPr>
          <w:rFonts w:ascii="Times New Roman" w:hAnsi="Times New Roman" w:cs="Times New Roman"/>
          <w:sz w:val="28"/>
          <w:szCs w:val="28"/>
          <w:lang w:val="uk-UA"/>
        </w:rPr>
        <w:t>, один з яких реалізував горизонтальну мобільність, а другий вертикальну мобільність</w:t>
      </w:r>
      <w:r w:rsidRPr="00CE0475">
        <w:rPr>
          <w:rFonts w:ascii="Times New Roman" w:hAnsi="Times New Roman" w:cs="Times New Roman"/>
          <w:sz w:val="28"/>
          <w:szCs w:val="28"/>
          <w:lang w:val="uk-UA"/>
        </w:rPr>
        <w:t xml:space="preserve">. Запишіть </w:t>
      </w:r>
      <w:r w:rsidR="009379B6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Pr="00CE0475">
        <w:rPr>
          <w:rFonts w:ascii="Times New Roman" w:hAnsi="Times New Roman" w:cs="Times New Roman"/>
          <w:sz w:val="28"/>
          <w:szCs w:val="28"/>
          <w:lang w:val="uk-UA"/>
        </w:rPr>
        <w:t xml:space="preserve"> ім</w:t>
      </w:r>
      <w:r w:rsidR="009379B6">
        <w:rPr>
          <w:rFonts w:ascii="Times New Roman" w:hAnsi="Times New Roman" w:cs="Times New Roman"/>
          <w:sz w:val="28"/>
          <w:szCs w:val="28"/>
          <w:lang w:val="uk-UA"/>
        </w:rPr>
        <w:t>ена</w:t>
      </w:r>
      <w:r w:rsidRPr="00CE0475">
        <w:rPr>
          <w:rFonts w:ascii="Times New Roman" w:hAnsi="Times New Roman" w:cs="Times New Roman"/>
          <w:sz w:val="28"/>
          <w:szCs w:val="28"/>
          <w:lang w:val="uk-UA"/>
        </w:rPr>
        <w:t xml:space="preserve"> та назву твору в якому в</w:t>
      </w:r>
      <w:r w:rsidR="009379B6">
        <w:rPr>
          <w:rFonts w:ascii="Times New Roman" w:hAnsi="Times New Roman" w:cs="Times New Roman"/>
          <w:sz w:val="28"/>
          <w:szCs w:val="28"/>
          <w:lang w:val="uk-UA"/>
        </w:rPr>
        <w:t>они</w:t>
      </w:r>
      <w:r w:rsidRPr="00CE0475">
        <w:rPr>
          <w:rFonts w:ascii="Times New Roman" w:hAnsi="Times New Roman" w:cs="Times New Roman"/>
          <w:sz w:val="28"/>
          <w:szCs w:val="28"/>
          <w:lang w:val="uk-UA"/>
        </w:rPr>
        <w:t xml:space="preserve"> задіян</w:t>
      </w:r>
      <w:r w:rsidR="009379B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E04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0475" w:rsidRDefault="00CE0475" w:rsidP="00A25287">
      <w:pPr>
        <w:pStyle w:val="a3"/>
        <w:numPr>
          <w:ilvl w:val="0"/>
          <w:numId w:val="1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Заповніть </w:t>
      </w:r>
      <w:r w:rsidR="00A25287">
        <w:rPr>
          <w:rFonts w:ascii="Times New Roman" w:hAnsi="Times New Roman" w:cs="Times New Roman"/>
          <w:sz w:val="28"/>
          <w:szCs w:val="28"/>
          <w:lang w:val="uk-UA"/>
        </w:rPr>
        <w:t>наведен</w:t>
      </w:r>
      <w:r w:rsidR="00C0025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252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25C">
        <w:rPr>
          <w:rFonts w:ascii="Times New Roman" w:hAnsi="Times New Roman" w:cs="Times New Roman"/>
          <w:sz w:val="28"/>
          <w:szCs w:val="28"/>
          <w:lang w:val="uk-UA"/>
        </w:rPr>
        <w:t>таблиці та опишіть події, які свідчать, що це відповідний вид мобільності</w:t>
      </w:r>
    </w:p>
    <w:p w:rsidR="00CE0475" w:rsidRDefault="00CE0475" w:rsidP="00CE047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1-3"/>
        <w:tblW w:w="10632" w:type="dxa"/>
        <w:tblInd w:w="-885" w:type="dxa"/>
        <w:tblLook w:val="04A0"/>
      </w:tblPr>
      <w:tblGrid>
        <w:gridCol w:w="3122"/>
        <w:gridCol w:w="7510"/>
      </w:tblGrid>
      <w:tr w:rsidR="00C0025C" w:rsidTr="00C0025C">
        <w:trPr>
          <w:cnfStyle w:val="100000000000"/>
        </w:trPr>
        <w:tc>
          <w:tcPr>
            <w:cnfStyle w:val="001000000000"/>
            <w:tcW w:w="3122" w:type="dxa"/>
            <w:shd w:val="clear" w:color="auto" w:fill="C2D69B" w:themeFill="accent3" w:themeFillTint="99"/>
          </w:tcPr>
          <w:p w:rsidR="00C0025C" w:rsidRDefault="00C0025C" w:rsidP="00CE04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Критерії аналізу</w:t>
            </w:r>
          </w:p>
          <w:p w:rsidR="00C0025C" w:rsidRDefault="00C0025C" w:rsidP="00CE04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горизонтальної мобільності</w:t>
            </w:r>
          </w:p>
        </w:tc>
        <w:tc>
          <w:tcPr>
            <w:tcW w:w="7510" w:type="dxa"/>
            <w:shd w:val="clear" w:color="auto" w:fill="C2D69B" w:themeFill="accent3" w:themeFillTint="99"/>
          </w:tcPr>
          <w:p w:rsidR="00C0025C" w:rsidRDefault="00C0025C" w:rsidP="009379B6">
            <w:pPr>
              <w:pStyle w:val="a3"/>
              <w:ind w:left="0"/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Герой, що реалізував ГОРИЗОНТАЛЬНУ мобільність</w:t>
            </w:r>
          </w:p>
          <w:p w:rsidR="00C0025C" w:rsidRDefault="00C0025C" w:rsidP="009379B6">
            <w:pPr>
              <w:pStyle w:val="a3"/>
              <w:ind w:left="0"/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9B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(впишіть ім’я )</w:t>
            </w:r>
          </w:p>
        </w:tc>
      </w:tr>
      <w:tr w:rsidR="00C0025C" w:rsidTr="00C0025C">
        <w:trPr>
          <w:cnfStyle w:val="000000100000"/>
        </w:trPr>
        <w:tc>
          <w:tcPr>
            <w:cnfStyle w:val="001000000000"/>
            <w:tcW w:w="3122" w:type="dxa"/>
            <w:shd w:val="clear" w:color="auto" w:fill="EAF1DD" w:themeFill="accent3" w:themeFillTint="33"/>
          </w:tcPr>
          <w:p w:rsidR="00C0025C" w:rsidRPr="009379B6" w:rsidRDefault="00C0025C" w:rsidP="009379B6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9379B6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Сфера </w:t>
            </w:r>
            <w:r w:rsidRPr="00C0025C"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uk-UA"/>
              </w:rPr>
              <w:t>(Територіальна, релігійна, сімейна, тощо)</w:t>
            </w:r>
          </w:p>
        </w:tc>
        <w:tc>
          <w:tcPr>
            <w:tcW w:w="7510" w:type="dxa"/>
            <w:shd w:val="clear" w:color="auto" w:fill="EAF1DD" w:themeFill="accent3" w:themeFillTint="33"/>
          </w:tcPr>
          <w:p w:rsidR="00C0025C" w:rsidRDefault="00C0025C" w:rsidP="00CE0475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025C" w:rsidTr="00C0025C">
        <w:tc>
          <w:tcPr>
            <w:cnfStyle w:val="001000000000"/>
            <w:tcW w:w="3122" w:type="dxa"/>
          </w:tcPr>
          <w:p w:rsidR="00C0025C" w:rsidRPr="00C0025C" w:rsidRDefault="00C0025C" w:rsidP="00A25287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uk-UA"/>
              </w:rPr>
            </w:pPr>
            <w:r w:rsidRPr="00C0025C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Індивідуальна / групова мобільність</w:t>
            </w:r>
          </w:p>
        </w:tc>
        <w:tc>
          <w:tcPr>
            <w:tcW w:w="7510" w:type="dxa"/>
          </w:tcPr>
          <w:p w:rsidR="00C0025C" w:rsidRDefault="00C0025C" w:rsidP="00CE0475">
            <w:pPr>
              <w:pStyle w:val="a3"/>
              <w:ind w:left="0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025C" w:rsidTr="00C0025C">
        <w:trPr>
          <w:cnfStyle w:val="000000100000"/>
        </w:trPr>
        <w:tc>
          <w:tcPr>
            <w:cnfStyle w:val="001000000000"/>
            <w:tcW w:w="3122" w:type="dxa"/>
          </w:tcPr>
          <w:p w:rsidR="00C0025C" w:rsidRPr="00C0025C" w:rsidRDefault="00C0025C" w:rsidP="00C0025C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C0025C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Ліфти соціальної мобільності, якими скористався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Г</w:t>
            </w:r>
            <w:r w:rsidRPr="00C0025C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ерой </w:t>
            </w:r>
          </w:p>
        </w:tc>
        <w:tc>
          <w:tcPr>
            <w:tcW w:w="7510" w:type="dxa"/>
          </w:tcPr>
          <w:p w:rsidR="00C0025C" w:rsidRDefault="00C0025C" w:rsidP="00CE0475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E0475" w:rsidRDefault="00CE0475" w:rsidP="00A2528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025C" w:rsidRDefault="00C0025C" w:rsidP="00A2528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1-3"/>
        <w:tblW w:w="10632" w:type="dxa"/>
        <w:tblInd w:w="-885" w:type="dxa"/>
        <w:tblLook w:val="04A0"/>
      </w:tblPr>
      <w:tblGrid>
        <w:gridCol w:w="3122"/>
        <w:gridCol w:w="7510"/>
      </w:tblGrid>
      <w:tr w:rsidR="00C0025C" w:rsidTr="00C0025C">
        <w:trPr>
          <w:cnfStyle w:val="100000000000"/>
        </w:trPr>
        <w:tc>
          <w:tcPr>
            <w:cnfStyle w:val="001000000000"/>
            <w:tcW w:w="3122" w:type="dxa"/>
            <w:shd w:val="clear" w:color="auto" w:fill="C2D69B" w:themeFill="accent3" w:themeFillTint="99"/>
          </w:tcPr>
          <w:p w:rsidR="00C0025C" w:rsidRDefault="00C0025C" w:rsidP="000925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Критерії аналізу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вертикальної мобільності</w:t>
            </w:r>
          </w:p>
        </w:tc>
        <w:tc>
          <w:tcPr>
            <w:tcW w:w="7510" w:type="dxa"/>
            <w:shd w:val="clear" w:color="auto" w:fill="C2D69B" w:themeFill="accent3" w:themeFillTint="99"/>
          </w:tcPr>
          <w:p w:rsidR="00C0025C" w:rsidRDefault="00C0025C" w:rsidP="00092527">
            <w:pPr>
              <w:pStyle w:val="a3"/>
              <w:ind w:left="0"/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Герой, що здійснив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ВЕРТИКАЛЬНУ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мобільність </w:t>
            </w:r>
            <w:r w:rsidRPr="009379B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(впишіть ім’я )</w:t>
            </w:r>
          </w:p>
        </w:tc>
      </w:tr>
      <w:tr w:rsidR="00C0025C" w:rsidTr="00C0025C">
        <w:trPr>
          <w:cnfStyle w:val="000000100000"/>
        </w:trPr>
        <w:tc>
          <w:tcPr>
            <w:cnfStyle w:val="001000000000"/>
            <w:tcW w:w="3122" w:type="dxa"/>
          </w:tcPr>
          <w:p w:rsidR="00C0025C" w:rsidRPr="00C0025C" w:rsidRDefault="00C0025C" w:rsidP="00092527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uk-UA"/>
              </w:rPr>
            </w:pPr>
            <w:r w:rsidRPr="00C0025C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Індивідуальна / групова мобільність</w:t>
            </w:r>
          </w:p>
        </w:tc>
        <w:tc>
          <w:tcPr>
            <w:tcW w:w="7510" w:type="dxa"/>
          </w:tcPr>
          <w:p w:rsidR="00C0025C" w:rsidRDefault="00C0025C" w:rsidP="00092527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025C" w:rsidTr="00C0025C">
        <w:tc>
          <w:tcPr>
            <w:cnfStyle w:val="001000000000"/>
            <w:tcW w:w="3122" w:type="dxa"/>
          </w:tcPr>
          <w:p w:rsidR="00C0025C" w:rsidRPr="00C0025C" w:rsidRDefault="00C0025C" w:rsidP="00092527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C0025C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Висхідна/ низхідна мобільність</w:t>
            </w:r>
          </w:p>
        </w:tc>
        <w:tc>
          <w:tcPr>
            <w:tcW w:w="7510" w:type="dxa"/>
          </w:tcPr>
          <w:p w:rsidR="00C0025C" w:rsidRDefault="00C0025C" w:rsidP="00092527">
            <w:pPr>
              <w:pStyle w:val="a3"/>
              <w:ind w:left="0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025C" w:rsidTr="00C0025C">
        <w:trPr>
          <w:cnfStyle w:val="000000100000"/>
        </w:trPr>
        <w:tc>
          <w:tcPr>
            <w:cnfStyle w:val="001000000000"/>
            <w:tcW w:w="3122" w:type="dxa"/>
          </w:tcPr>
          <w:p w:rsidR="00C0025C" w:rsidRPr="00C0025C" w:rsidRDefault="00C0025C" w:rsidP="00092527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C0025C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Сфера </w:t>
            </w:r>
            <w:r w:rsidRPr="00C0025C">
              <w:rPr>
                <w:rFonts w:ascii="Times New Roman" w:hAnsi="Times New Roman" w:cs="Times New Roman"/>
                <w:b w:val="0"/>
                <w:i/>
                <w:sz w:val="28"/>
                <w:szCs w:val="28"/>
                <w:lang w:val="uk-UA"/>
              </w:rPr>
              <w:t>(економічна, політична, професійна)</w:t>
            </w:r>
          </w:p>
        </w:tc>
        <w:tc>
          <w:tcPr>
            <w:tcW w:w="7510" w:type="dxa"/>
          </w:tcPr>
          <w:p w:rsidR="00C0025C" w:rsidRDefault="00C0025C" w:rsidP="00092527">
            <w:pPr>
              <w:pStyle w:val="a3"/>
              <w:ind w:left="0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025C" w:rsidTr="00C0025C">
        <w:tc>
          <w:tcPr>
            <w:cnfStyle w:val="001000000000"/>
            <w:tcW w:w="3122" w:type="dxa"/>
          </w:tcPr>
          <w:p w:rsidR="00C0025C" w:rsidRPr="00C0025C" w:rsidRDefault="00C0025C" w:rsidP="00C0025C">
            <w:pPr>
              <w:pStyle w:val="a3"/>
              <w:ind w:lef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C0025C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Ліфти соціальної мобільності, якими скористався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Г</w:t>
            </w:r>
            <w:r w:rsidRPr="00C0025C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ерой </w:t>
            </w:r>
          </w:p>
        </w:tc>
        <w:tc>
          <w:tcPr>
            <w:tcW w:w="7510" w:type="dxa"/>
          </w:tcPr>
          <w:p w:rsidR="00C0025C" w:rsidRDefault="00C0025C" w:rsidP="00092527">
            <w:pPr>
              <w:pStyle w:val="a3"/>
              <w:ind w:left="0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0025C" w:rsidRPr="00C0025C" w:rsidRDefault="00C0025C" w:rsidP="00A2528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C0025C" w:rsidRPr="00C0025C" w:rsidSect="00A2528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80D36"/>
    <w:multiLevelType w:val="hybridMultilevel"/>
    <w:tmpl w:val="1F0462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0475"/>
    <w:rsid w:val="001E75CE"/>
    <w:rsid w:val="00291A1F"/>
    <w:rsid w:val="0062035F"/>
    <w:rsid w:val="00923573"/>
    <w:rsid w:val="009379B6"/>
    <w:rsid w:val="00A25287"/>
    <w:rsid w:val="00C0025C"/>
    <w:rsid w:val="00CE0475"/>
    <w:rsid w:val="00FD5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475"/>
    <w:pPr>
      <w:ind w:left="720"/>
      <w:contextualSpacing/>
    </w:pPr>
  </w:style>
  <w:style w:type="table" w:styleId="a4">
    <w:name w:val="Table Grid"/>
    <w:basedOn w:val="a1"/>
    <w:uiPriority w:val="59"/>
    <w:rsid w:val="00CE0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Grid 1 Accent 3"/>
    <w:basedOn w:val="a1"/>
    <w:uiPriority w:val="67"/>
    <w:rsid w:val="00A252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kulik</cp:lastModifiedBy>
  <cp:revision>5</cp:revision>
  <dcterms:created xsi:type="dcterms:W3CDTF">2020-09-10T04:48:00Z</dcterms:created>
  <dcterms:modified xsi:type="dcterms:W3CDTF">2021-10-01T13:49:00Z</dcterms:modified>
</cp:coreProperties>
</file>