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B30" w:rsidRPr="00FB2B7E" w:rsidRDefault="00465B30" w:rsidP="00465B30">
      <w:pPr>
        <w:spacing w:after="0" w:line="360" w:lineRule="auto"/>
        <w:ind w:right="72" w:firstLine="709"/>
        <w:jc w:val="center"/>
        <w:rPr>
          <w:szCs w:val="28"/>
          <w:lang w:val="uk-UA"/>
        </w:rPr>
      </w:pPr>
      <w:r w:rsidRPr="00FB2B7E">
        <w:rPr>
          <w:b/>
          <w:szCs w:val="28"/>
          <w:u w:val="single" w:color="000000"/>
          <w:lang w:val="uk-UA"/>
        </w:rPr>
        <w:t>Практичне заняття 6. Маркетингові дослідження в сучасних підходах маркетингових комунікацій.</w:t>
      </w:r>
      <w:r w:rsidRPr="00FB2B7E">
        <w:rPr>
          <w:szCs w:val="28"/>
          <w:lang w:val="uk-UA"/>
        </w:rPr>
        <w:t xml:space="preserve"> </w:t>
      </w:r>
    </w:p>
    <w:p w:rsidR="00465B30" w:rsidRPr="00FB2B7E" w:rsidRDefault="00465B30" w:rsidP="00465B30">
      <w:pPr>
        <w:spacing w:after="0" w:line="360" w:lineRule="auto"/>
        <w:ind w:left="-5" w:right="56" w:firstLine="709"/>
        <w:rPr>
          <w:szCs w:val="28"/>
          <w:lang w:val="uk-UA"/>
        </w:rPr>
      </w:pPr>
    </w:p>
    <w:p w:rsidR="00465B30" w:rsidRPr="00FB2B7E" w:rsidRDefault="00465B30" w:rsidP="00465B30">
      <w:pPr>
        <w:spacing w:after="0" w:line="360" w:lineRule="auto"/>
        <w:ind w:left="0" w:right="0" w:firstLine="709"/>
        <w:rPr>
          <w:szCs w:val="28"/>
          <w:lang w:val="uk-UA"/>
        </w:rPr>
      </w:pPr>
      <w:r w:rsidRPr="00FB2B7E">
        <w:rPr>
          <w:b/>
          <w:szCs w:val="28"/>
          <w:lang w:val="uk-UA"/>
        </w:rPr>
        <w:t>Мета.</w:t>
      </w:r>
      <w:r w:rsidRPr="00FB2B7E">
        <w:rPr>
          <w:szCs w:val="28"/>
          <w:lang w:val="uk-UA"/>
        </w:rPr>
        <w:t xml:space="preserve"> Вивчити основні напрямки, цілі і задачі маркетингових досліджень в області маркетингових комунікацій.. </w:t>
      </w:r>
    </w:p>
    <w:p w:rsidR="00465B30" w:rsidRPr="00FB2B7E" w:rsidRDefault="00465B30" w:rsidP="00465B30">
      <w:pPr>
        <w:spacing w:after="0" w:line="360" w:lineRule="auto"/>
        <w:ind w:left="0" w:right="0" w:firstLine="709"/>
        <w:rPr>
          <w:szCs w:val="28"/>
          <w:lang w:val="uk-UA"/>
        </w:rPr>
      </w:pPr>
      <w:r w:rsidRPr="00FB2B7E">
        <w:rPr>
          <w:b/>
          <w:szCs w:val="28"/>
          <w:lang w:val="uk-UA"/>
        </w:rPr>
        <w:t>Набування студентами компетенцій</w:t>
      </w:r>
      <w:r w:rsidRPr="00FB2B7E">
        <w:rPr>
          <w:szCs w:val="28"/>
          <w:lang w:val="uk-UA"/>
        </w:rPr>
        <w:t xml:space="preserve">: </w:t>
      </w:r>
      <w:r w:rsidRPr="00FB2B7E">
        <w:rPr>
          <w:b/>
          <w:szCs w:val="28"/>
          <w:lang w:val="uk-UA"/>
        </w:rPr>
        <w:t>СК7.</w:t>
      </w:r>
      <w:r w:rsidRPr="00FB2B7E">
        <w:rPr>
          <w:szCs w:val="28"/>
          <w:lang w:val="uk-UA"/>
        </w:rPr>
        <w:t xml:space="preserve"> Здатність визначати вплив функціональних областей маркетингу на результати господарської діяльності ринкових суб’єктів. </w:t>
      </w:r>
    </w:p>
    <w:p w:rsidR="00465B30" w:rsidRPr="00FB2B7E" w:rsidRDefault="00465B30" w:rsidP="00465B30">
      <w:pPr>
        <w:spacing w:after="0" w:line="360" w:lineRule="auto"/>
        <w:ind w:left="0" w:right="0" w:firstLine="709"/>
        <w:rPr>
          <w:szCs w:val="28"/>
          <w:lang w:val="uk-UA"/>
        </w:rPr>
      </w:pPr>
      <w:r w:rsidRPr="00FB2B7E">
        <w:rPr>
          <w:b/>
          <w:szCs w:val="28"/>
          <w:lang w:val="uk-UA"/>
        </w:rPr>
        <w:t>Забезпечення програмних результатів навчання (ПРН) відповідним компонентам: ПРН.11.</w:t>
      </w:r>
      <w:r w:rsidRPr="00FB2B7E">
        <w:rPr>
          <w:szCs w:val="28"/>
          <w:lang w:val="uk-UA"/>
        </w:rPr>
        <w:t xml:space="preserve"> Демонструвати вміння застосовувати міждисциплінарний підхід та здійснювати маркетингові функції ринкового суб’єкта.</w:t>
      </w:r>
    </w:p>
    <w:p w:rsidR="00465B30" w:rsidRPr="00FB2B7E" w:rsidRDefault="00465B30" w:rsidP="00465B30">
      <w:pPr>
        <w:spacing w:after="0" w:line="240" w:lineRule="auto"/>
        <w:ind w:left="0" w:right="0" w:firstLine="0"/>
        <w:jc w:val="left"/>
        <w:rPr>
          <w:szCs w:val="28"/>
          <w:lang w:val="uk-UA"/>
        </w:rPr>
      </w:pPr>
    </w:p>
    <w:p w:rsidR="00465B30" w:rsidRPr="00FB2B7E" w:rsidRDefault="00465B30" w:rsidP="00465B30">
      <w:pPr>
        <w:spacing w:after="0" w:line="480" w:lineRule="auto"/>
        <w:ind w:left="0" w:right="0" w:firstLine="0"/>
        <w:jc w:val="center"/>
        <w:rPr>
          <w:i/>
          <w:szCs w:val="28"/>
          <w:lang w:val="uk-UA"/>
        </w:rPr>
      </w:pPr>
      <w:r w:rsidRPr="00FB2B7E">
        <w:rPr>
          <w:i/>
          <w:szCs w:val="28"/>
          <w:lang w:val="uk-UA"/>
        </w:rPr>
        <w:t>План практичного заняття</w:t>
      </w:r>
    </w:p>
    <w:p w:rsidR="00465B30" w:rsidRPr="00FB2B7E" w:rsidRDefault="00465B30" w:rsidP="00465B30">
      <w:pPr>
        <w:spacing w:after="0" w:line="480" w:lineRule="auto"/>
        <w:ind w:left="0" w:right="0" w:firstLine="0"/>
        <w:jc w:val="left"/>
        <w:rPr>
          <w:szCs w:val="28"/>
          <w:lang w:val="uk-UA"/>
        </w:rPr>
      </w:pPr>
      <w:r w:rsidRPr="00FB2B7E">
        <w:rPr>
          <w:szCs w:val="28"/>
          <w:lang w:val="uk-UA"/>
        </w:rPr>
        <w:t>1.Цілі, задачі та основні напрямки маркетингових досліджень в області маркетингових комунікацій.</w:t>
      </w:r>
    </w:p>
    <w:p w:rsidR="00465B30" w:rsidRPr="00FB2B7E" w:rsidRDefault="00465B30" w:rsidP="00465B30">
      <w:pPr>
        <w:spacing w:after="0" w:line="480" w:lineRule="auto"/>
        <w:ind w:left="0" w:right="0" w:firstLine="0"/>
        <w:jc w:val="left"/>
        <w:rPr>
          <w:szCs w:val="28"/>
          <w:lang w:val="uk-UA"/>
        </w:rPr>
      </w:pPr>
      <w:r w:rsidRPr="00FB2B7E">
        <w:rPr>
          <w:szCs w:val="28"/>
          <w:lang w:val="uk-UA"/>
        </w:rPr>
        <w:t xml:space="preserve">2. Процес маркетингових досліджень в галузі маркетингових комунікацій. </w:t>
      </w:r>
    </w:p>
    <w:p w:rsidR="00465B30" w:rsidRPr="00FB2B7E" w:rsidRDefault="00465B30" w:rsidP="00465B30">
      <w:pPr>
        <w:spacing w:after="0" w:line="480" w:lineRule="auto"/>
        <w:ind w:left="0" w:right="0" w:firstLine="0"/>
        <w:jc w:val="left"/>
        <w:rPr>
          <w:szCs w:val="28"/>
          <w:lang w:val="uk-UA"/>
        </w:rPr>
      </w:pPr>
      <w:r w:rsidRPr="00FB2B7E">
        <w:rPr>
          <w:szCs w:val="28"/>
          <w:lang w:val="uk-UA"/>
        </w:rPr>
        <w:t xml:space="preserve">3. Методи дослідження ефективності маркетингової комунікації. </w:t>
      </w:r>
    </w:p>
    <w:p w:rsidR="00465B30" w:rsidRPr="00FB2B7E" w:rsidRDefault="00465B30" w:rsidP="00465B30">
      <w:pPr>
        <w:spacing w:after="0" w:line="480" w:lineRule="auto"/>
        <w:ind w:left="0" w:right="0" w:firstLine="0"/>
        <w:jc w:val="left"/>
        <w:rPr>
          <w:szCs w:val="28"/>
          <w:lang w:val="uk-UA"/>
        </w:rPr>
      </w:pPr>
      <w:r w:rsidRPr="00FB2B7E">
        <w:rPr>
          <w:szCs w:val="28"/>
          <w:lang w:val="uk-UA"/>
        </w:rPr>
        <w:t xml:space="preserve">4. Поняття «цінності» різних носіїв реклами. </w:t>
      </w:r>
    </w:p>
    <w:p w:rsidR="00465B30" w:rsidRPr="00FB2B7E" w:rsidRDefault="00465B30" w:rsidP="00465B30">
      <w:pPr>
        <w:spacing w:after="0" w:line="480" w:lineRule="auto"/>
        <w:ind w:left="0" w:right="0" w:firstLine="0"/>
        <w:jc w:val="center"/>
        <w:rPr>
          <w:i/>
          <w:szCs w:val="28"/>
          <w:lang w:val="uk-UA"/>
        </w:rPr>
      </w:pPr>
    </w:p>
    <w:p w:rsidR="00465B30" w:rsidRPr="00FB2B7E" w:rsidRDefault="00465B30" w:rsidP="00465B30">
      <w:pPr>
        <w:spacing w:after="0" w:line="480" w:lineRule="auto"/>
        <w:ind w:left="0" w:right="0" w:firstLine="0"/>
        <w:jc w:val="center"/>
        <w:rPr>
          <w:i/>
          <w:szCs w:val="28"/>
          <w:lang w:val="uk-UA"/>
        </w:rPr>
      </w:pPr>
      <w:r w:rsidRPr="00FB2B7E">
        <w:rPr>
          <w:i/>
          <w:szCs w:val="28"/>
          <w:lang w:val="uk-UA"/>
        </w:rPr>
        <w:t>Ситуаційне завдання</w:t>
      </w:r>
    </w:p>
    <w:p w:rsidR="00465B30" w:rsidRPr="00FB2B7E" w:rsidRDefault="00465B30" w:rsidP="00465B30">
      <w:pPr>
        <w:spacing w:after="0" w:line="480" w:lineRule="auto"/>
        <w:ind w:left="0" w:right="0" w:firstLine="709"/>
        <w:rPr>
          <w:szCs w:val="28"/>
          <w:lang w:val="uk-UA"/>
        </w:rPr>
      </w:pPr>
      <w:r w:rsidRPr="00FB2B7E">
        <w:rPr>
          <w:szCs w:val="28"/>
          <w:lang w:val="uk-UA"/>
        </w:rPr>
        <w:t xml:space="preserve">Підготовка інформації для проведення рекламної кампанії. </w:t>
      </w:r>
    </w:p>
    <w:p w:rsidR="00465B30" w:rsidRPr="00FB2B7E" w:rsidRDefault="00465B30" w:rsidP="00465B30">
      <w:pPr>
        <w:spacing w:after="0" w:line="480" w:lineRule="auto"/>
        <w:ind w:left="0" w:right="0" w:firstLine="709"/>
        <w:rPr>
          <w:szCs w:val="28"/>
          <w:lang w:val="uk-UA"/>
        </w:rPr>
      </w:pPr>
      <w:r w:rsidRPr="00FB2B7E">
        <w:rPr>
          <w:szCs w:val="28"/>
          <w:lang w:val="uk-UA"/>
        </w:rPr>
        <w:t xml:space="preserve">Фірма-виробник автомобілів (або велосипедів, пилососів, швацьких машинок, побутових холодильників) звернулася в рекламне агентство із замовленням на проведення рекламної кампанії на зарубіжному ринку (Східна і Західна Європа, США, Північна Африка). </w:t>
      </w:r>
    </w:p>
    <w:p w:rsidR="00465B30" w:rsidRPr="00FB2B7E" w:rsidRDefault="00465B30" w:rsidP="00465B30">
      <w:pPr>
        <w:spacing w:after="0" w:line="480" w:lineRule="auto"/>
        <w:ind w:left="0" w:right="0" w:firstLine="709"/>
        <w:rPr>
          <w:szCs w:val="28"/>
          <w:lang w:val="uk-UA"/>
        </w:rPr>
      </w:pPr>
      <w:r w:rsidRPr="00FB2B7E">
        <w:rPr>
          <w:szCs w:val="28"/>
          <w:lang w:val="uk-UA"/>
        </w:rPr>
        <w:lastRenderedPageBreak/>
        <w:t>З метою отримати інформацію, необхідну для організації ефективної рекламної кампанії, рекламне агентство проводить опитування фірми за допомогою опитувального листа.</w:t>
      </w:r>
    </w:p>
    <w:p w:rsidR="00626C6C" w:rsidRPr="00465B30" w:rsidRDefault="00626C6C">
      <w:pPr>
        <w:rPr>
          <w:lang w:val="uk-UA"/>
        </w:rPr>
      </w:pPr>
      <w:bookmarkStart w:id="0" w:name="_GoBack"/>
      <w:bookmarkEnd w:id="0"/>
    </w:p>
    <w:sectPr w:rsidR="00626C6C" w:rsidRPr="00465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30"/>
    <w:rsid w:val="00465B30"/>
    <w:rsid w:val="00540B18"/>
    <w:rsid w:val="00626C6C"/>
    <w:rsid w:val="009011A8"/>
    <w:rsid w:val="00DE302C"/>
    <w:rsid w:val="00F6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35D49-A7F5-4C98-B4FB-084D3EDD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B30"/>
    <w:pPr>
      <w:spacing w:after="4" w:line="249" w:lineRule="auto"/>
      <w:ind w:left="10" w:right="59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rsid w:val="00F6144A"/>
    <w:pPr>
      <w:spacing w:after="0" w:line="360" w:lineRule="auto"/>
      <w:ind w:left="0" w:right="0" w:firstLine="0"/>
    </w:pPr>
    <w:rPr>
      <w:caps/>
      <w:color w:val="auto"/>
      <w:szCs w:val="28"/>
      <w:lang w:val="ru-RU" w:eastAsia="ru-RU"/>
    </w:rPr>
  </w:style>
  <w:style w:type="paragraph" w:styleId="2">
    <w:name w:val="toc 2"/>
    <w:basedOn w:val="a"/>
    <w:next w:val="a"/>
    <w:autoRedefine/>
    <w:uiPriority w:val="39"/>
    <w:rsid w:val="00DE302C"/>
    <w:pPr>
      <w:tabs>
        <w:tab w:val="left" w:pos="851"/>
        <w:tab w:val="right" w:leader="dot" w:pos="9344"/>
      </w:tabs>
      <w:spacing w:after="0" w:line="360" w:lineRule="auto"/>
      <w:ind w:left="0" w:right="0" w:firstLine="0"/>
    </w:pPr>
    <w:rPr>
      <w:color w:val="auto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2021-10-09T12:51:00Z</dcterms:created>
  <dcterms:modified xsi:type="dcterms:W3CDTF">2021-10-09T12:52:00Z</dcterms:modified>
</cp:coreProperties>
</file>