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6B" w:rsidRDefault="00C75E6B" w:rsidP="00C75E6B">
      <w:pPr>
        <w:pStyle w:val="a3"/>
        <w:tabs>
          <w:tab w:val="left" w:pos="709"/>
          <w:tab w:val="left" w:pos="851"/>
        </w:tabs>
        <w:spacing w:line="240" w:lineRule="auto"/>
        <w:ind w:firstLine="0"/>
        <w:rPr>
          <w:b/>
          <w:i/>
          <w:lang w:val="ru-RU"/>
        </w:rPr>
      </w:pPr>
      <w:r>
        <w:rPr>
          <w:b/>
          <w:i/>
        </w:rPr>
        <w:t>Тема 3. Методична основа підготовки проектів управлінських р</w:t>
      </w:r>
      <w:r>
        <w:rPr>
          <w:b/>
          <w:i/>
        </w:rPr>
        <w:t>і</w:t>
      </w:r>
      <w:r>
        <w:rPr>
          <w:b/>
          <w:i/>
        </w:rPr>
        <w:t>шень</w:t>
      </w:r>
    </w:p>
    <w:p w:rsidR="00C75E6B" w:rsidRPr="00AC4859" w:rsidRDefault="00C75E6B" w:rsidP="00C75E6B">
      <w:pPr>
        <w:pStyle w:val="a3"/>
        <w:tabs>
          <w:tab w:val="left" w:pos="709"/>
          <w:tab w:val="left" w:pos="851"/>
        </w:tabs>
        <w:spacing w:line="240" w:lineRule="auto"/>
        <w:ind w:firstLine="0"/>
        <w:jc w:val="center"/>
        <w:rPr>
          <w:b/>
          <w:i/>
          <w:lang w:val="ru-RU"/>
        </w:rPr>
      </w:pPr>
      <w:r>
        <w:rPr>
          <w:b/>
          <w:i/>
          <w:lang w:val="ru-RU"/>
        </w:rPr>
        <w:t>План</w:t>
      </w:r>
    </w:p>
    <w:p w:rsidR="00C75E6B" w:rsidRPr="00AC4859" w:rsidRDefault="00C75E6B" w:rsidP="00C75E6B">
      <w:pPr>
        <w:widowControl/>
        <w:numPr>
          <w:ilvl w:val="0"/>
          <w:numId w:val="10"/>
        </w:numPr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Теорія рішень</w:t>
      </w:r>
      <w:proofErr w:type="gramStart"/>
      <w:r>
        <w:rPr>
          <w:sz w:val="28"/>
          <w:szCs w:val="28"/>
        </w:rPr>
        <w:t>.</w:t>
      </w:r>
      <w:r w:rsidRPr="00AC4859">
        <w:rPr>
          <w:sz w:val="28"/>
          <w:szCs w:val="28"/>
        </w:rPr>
        <w:t>Б</w:t>
      </w:r>
      <w:proofErr w:type="gramEnd"/>
      <w:r w:rsidRPr="00AC4859">
        <w:rPr>
          <w:sz w:val="28"/>
          <w:szCs w:val="28"/>
        </w:rPr>
        <w:t>агатоаспектний підхід до прийняття управлінських рішень.</w:t>
      </w:r>
    </w:p>
    <w:p w:rsidR="00C75E6B" w:rsidRDefault="00C75E6B" w:rsidP="00C75E6B">
      <w:pPr>
        <w:widowControl/>
        <w:numPr>
          <w:ilvl w:val="0"/>
          <w:numId w:val="10"/>
        </w:numPr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Методи та способи прийняття управлінських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ішень.</w:t>
      </w:r>
    </w:p>
    <w:p w:rsidR="00C75E6B" w:rsidRDefault="00C75E6B" w:rsidP="00C75E6B">
      <w:pPr>
        <w:widowControl/>
        <w:numPr>
          <w:ilvl w:val="0"/>
          <w:numId w:val="10"/>
        </w:numPr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Моделювання при прийнятті управлінських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ішень:поняття та підходи.</w:t>
      </w:r>
    </w:p>
    <w:p w:rsidR="00C75E6B" w:rsidRDefault="00C75E6B" w:rsidP="00C75E6B">
      <w:pPr>
        <w:widowControl/>
        <w:numPr>
          <w:ilvl w:val="0"/>
          <w:numId w:val="10"/>
        </w:numPr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Мистецтво прийняття управлінських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ішень: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нестандартні підходи.</w:t>
      </w:r>
    </w:p>
    <w:p w:rsidR="00C75E6B" w:rsidRDefault="00C75E6B" w:rsidP="00C75E6B">
      <w:pPr>
        <w:pStyle w:val="a3"/>
        <w:tabs>
          <w:tab w:val="left" w:pos="709"/>
          <w:tab w:val="left" w:pos="851"/>
        </w:tabs>
        <w:spacing w:line="240" w:lineRule="auto"/>
        <w:ind w:firstLine="709"/>
        <w:rPr>
          <w:i/>
          <w:sz w:val="16"/>
        </w:rPr>
      </w:pPr>
    </w:p>
    <w:p w:rsidR="00C75E6B" w:rsidRDefault="00C75E6B" w:rsidP="00C75E6B">
      <w:pPr>
        <w:pStyle w:val="a3"/>
        <w:tabs>
          <w:tab w:val="left" w:pos="709"/>
          <w:tab w:val="left" w:pos="851"/>
        </w:tabs>
        <w:spacing w:line="240" w:lineRule="auto"/>
        <w:ind w:firstLine="709"/>
        <w:rPr>
          <w:i/>
        </w:rPr>
      </w:pPr>
      <w:r>
        <w:rPr>
          <w:i/>
        </w:rPr>
        <w:t>Методичні вказівки до вивчення теми:</w:t>
      </w:r>
    </w:p>
    <w:p w:rsidR="00C75E6B" w:rsidRDefault="00C75E6B" w:rsidP="00C75E6B">
      <w:pPr>
        <w:shd w:val="clear" w:color="auto" w:fill="FFFFFF"/>
        <w:spacing w:line="240" w:lineRule="auto"/>
        <w:ind w:firstLine="709"/>
        <w:rPr>
          <w:sz w:val="28"/>
          <w:lang w:val="uk-UA"/>
        </w:rPr>
      </w:pPr>
      <w:r>
        <w:rPr>
          <w:sz w:val="28"/>
          <w:lang w:val="uk-UA"/>
        </w:rPr>
        <w:t>Обґрунтованість і своєчасність ухвалення управлінського рішення багато в чому залежать від застосовуваної методики. Під методикою взагалі розуміють сукупність методів, прийомів, способів практичного виконання роботи, що д</w:t>
      </w:r>
      <w:r>
        <w:rPr>
          <w:sz w:val="28"/>
          <w:lang w:val="uk-UA"/>
        </w:rPr>
        <w:t>о</w:t>
      </w:r>
      <w:r>
        <w:rPr>
          <w:sz w:val="28"/>
          <w:lang w:val="uk-UA"/>
        </w:rPr>
        <w:t>зволяють досягти наміченої мети.</w:t>
      </w:r>
    </w:p>
    <w:p w:rsidR="00C75E6B" w:rsidRDefault="00C75E6B" w:rsidP="00C75E6B">
      <w:pPr>
        <w:pStyle w:val="a3"/>
        <w:tabs>
          <w:tab w:val="left" w:pos="709"/>
          <w:tab w:val="left" w:pos="851"/>
        </w:tabs>
        <w:spacing w:line="240" w:lineRule="auto"/>
        <w:ind w:firstLine="709"/>
      </w:pPr>
      <w:r>
        <w:rPr>
          <w:i/>
        </w:rPr>
        <w:t xml:space="preserve">Методика </w:t>
      </w:r>
      <w:r>
        <w:t>- це система правил, що регулюють порядок (послідовність) здійснення операцій і застосування технічних прийомів, техніки, тобто  сук</w:t>
      </w:r>
      <w:r>
        <w:t>у</w:t>
      </w:r>
      <w:r>
        <w:t>пність прийомів, за допомогою яких здійснюється дослідження.</w:t>
      </w:r>
    </w:p>
    <w:p w:rsidR="00C75E6B" w:rsidRDefault="00C75E6B" w:rsidP="00C75E6B">
      <w:pPr>
        <w:shd w:val="clear" w:color="auto" w:fill="FFFFFF"/>
        <w:tabs>
          <w:tab w:val="left" w:pos="187"/>
        </w:tabs>
        <w:spacing w:line="240" w:lineRule="auto"/>
        <w:ind w:firstLine="709"/>
        <w:rPr>
          <w:spacing w:val="-2"/>
          <w:sz w:val="28"/>
          <w:lang w:val="uk-UA"/>
        </w:rPr>
      </w:pPr>
      <w:r>
        <w:rPr>
          <w:spacing w:val="-2"/>
          <w:sz w:val="28"/>
          <w:lang w:val="uk-UA"/>
        </w:rPr>
        <w:t>Призначення методики - допомогти ОПР у будь-яких умовах сучасного б</w:t>
      </w:r>
      <w:r>
        <w:rPr>
          <w:spacing w:val="-2"/>
          <w:sz w:val="28"/>
          <w:lang w:val="uk-UA"/>
        </w:rPr>
        <w:t>і</w:t>
      </w:r>
      <w:r>
        <w:rPr>
          <w:spacing w:val="-2"/>
          <w:sz w:val="28"/>
          <w:lang w:val="uk-UA"/>
        </w:rPr>
        <w:t>знесу прийняти і реалізувати рішення. Для цього вона повинна відповідати ряду вимог, що виходять з умов і специфіки самого процесу ухвалення ріше</w:t>
      </w:r>
      <w:r>
        <w:rPr>
          <w:spacing w:val="-2"/>
          <w:sz w:val="28"/>
          <w:lang w:val="uk-UA"/>
        </w:rPr>
        <w:t>н</w:t>
      </w:r>
      <w:r>
        <w:rPr>
          <w:spacing w:val="-2"/>
          <w:sz w:val="28"/>
          <w:lang w:val="uk-UA"/>
        </w:rPr>
        <w:t xml:space="preserve">ня: </w:t>
      </w:r>
    </w:p>
    <w:p w:rsidR="00C75E6B" w:rsidRDefault="00C75E6B" w:rsidP="00C75E6B">
      <w:pPr>
        <w:shd w:val="clear" w:color="auto" w:fill="FFFFFF"/>
        <w:tabs>
          <w:tab w:val="left" w:pos="187"/>
        </w:tabs>
        <w:spacing w:line="240" w:lineRule="auto"/>
        <w:ind w:firstLine="709"/>
        <w:rPr>
          <w:sz w:val="28"/>
          <w:lang w:val="uk-UA"/>
        </w:rPr>
      </w:pPr>
      <w:r>
        <w:rPr>
          <w:sz w:val="28"/>
          <w:lang w:val="uk-UA"/>
        </w:rPr>
        <w:t>1) відповідність законам діалектичного мислення, теорії пізнання, лог</w:t>
      </w:r>
      <w:r>
        <w:rPr>
          <w:sz w:val="28"/>
          <w:lang w:val="uk-UA"/>
        </w:rPr>
        <w:t>і</w:t>
      </w:r>
      <w:r>
        <w:rPr>
          <w:sz w:val="28"/>
          <w:lang w:val="uk-UA"/>
        </w:rPr>
        <w:t xml:space="preserve">ці, законам конкурентної боротьби і принципам управління; </w:t>
      </w:r>
    </w:p>
    <w:p w:rsidR="00C75E6B" w:rsidRDefault="00C75E6B" w:rsidP="00C75E6B">
      <w:pPr>
        <w:shd w:val="clear" w:color="auto" w:fill="FFFFFF"/>
        <w:tabs>
          <w:tab w:val="left" w:pos="187"/>
        </w:tabs>
        <w:spacing w:line="240" w:lineRule="auto"/>
        <w:ind w:firstLine="709"/>
        <w:rPr>
          <w:sz w:val="28"/>
          <w:lang w:val="uk-UA"/>
        </w:rPr>
      </w:pPr>
      <w:r>
        <w:rPr>
          <w:sz w:val="28"/>
          <w:lang w:val="uk-UA"/>
        </w:rPr>
        <w:t>2)універсальність і гнучкість як характеристики придатності методики для ухвалення рішення в будь-яких умовах і сферах життєдіяльності;</w:t>
      </w:r>
    </w:p>
    <w:p w:rsidR="00C75E6B" w:rsidRDefault="00C75E6B" w:rsidP="00C75E6B">
      <w:pPr>
        <w:shd w:val="clear" w:color="auto" w:fill="FFFFFF"/>
        <w:tabs>
          <w:tab w:val="left" w:pos="187"/>
        </w:tabs>
        <w:spacing w:line="240" w:lineRule="auto"/>
        <w:ind w:firstLine="754"/>
        <w:rPr>
          <w:sz w:val="28"/>
          <w:lang w:val="uk-UA"/>
        </w:rPr>
      </w:pPr>
      <w:r>
        <w:rPr>
          <w:sz w:val="28"/>
          <w:lang w:val="uk-UA"/>
        </w:rPr>
        <w:t>3) простота і ясність, що дозволяють порівняно легко і швидко засвоїти методику всіма керівниками.</w:t>
      </w:r>
    </w:p>
    <w:p w:rsidR="00C75E6B" w:rsidRDefault="00C75E6B" w:rsidP="00C75E6B">
      <w:pPr>
        <w:pStyle w:val="a3"/>
        <w:tabs>
          <w:tab w:val="left" w:pos="709"/>
          <w:tab w:val="left" w:pos="851"/>
        </w:tabs>
        <w:spacing w:line="240" w:lineRule="auto"/>
        <w:ind w:firstLine="709"/>
        <w:rPr>
          <w:spacing w:val="-2"/>
        </w:rPr>
      </w:pPr>
      <w:r>
        <w:rPr>
          <w:i/>
          <w:spacing w:val="-2"/>
        </w:rPr>
        <w:t>Методи управління процесом розробки, прийняття і реалізації УР</w:t>
      </w:r>
      <w:r>
        <w:rPr>
          <w:spacing w:val="-2"/>
        </w:rPr>
        <w:t xml:space="preserve"> — це методи реалізації об'єктивних законів, властивих даному процесу (законів мислення, економічних законів при ПР в економічній сфері, законів, що визн</w:t>
      </w:r>
      <w:r>
        <w:rPr>
          <w:spacing w:val="-2"/>
        </w:rPr>
        <w:t>а</w:t>
      </w:r>
      <w:r>
        <w:rPr>
          <w:spacing w:val="-2"/>
        </w:rPr>
        <w:t>чають взаємозв'язки засобів праці й організації діяльності ОПР з людьми як елементами цієї організації з урахуванням соціально-психологічних відносин, і т.д.).</w:t>
      </w:r>
    </w:p>
    <w:p w:rsidR="00C75E6B" w:rsidRDefault="00C75E6B" w:rsidP="00C75E6B">
      <w:pPr>
        <w:shd w:val="clear" w:color="auto" w:fill="FFFFFF"/>
        <w:tabs>
          <w:tab w:val="left" w:pos="187"/>
        </w:tabs>
        <w:spacing w:line="240" w:lineRule="auto"/>
        <w:ind w:firstLine="709"/>
        <w:rPr>
          <w:sz w:val="28"/>
          <w:lang w:val="uk-UA"/>
        </w:rPr>
      </w:pPr>
      <w:r>
        <w:rPr>
          <w:sz w:val="28"/>
          <w:lang w:val="uk-UA"/>
        </w:rPr>
        <w:t>На тактичному рівні у сфері бізнесу необхідною умовою вироблення якісного рішення у встановлений термін є висока інформаційна забезпеч</w:t>
      </w:r>
      <w:r>
        <w:rPr>
          <w:sz w:val="28"/>
          <w:lang w:val="uk-UA"/>
        </w:rPr>
        <w:t>е</w:t>
      </w:r>
      <w:r>
        <w:rPr>
          <w:sz w:val="28"/>
          <w:lang w:val="uk-UA"/>
        </w:rPr>
        <w:t>ність.</w:t>
      </w:r>
    </w:p>
    <w:p w:rsidR="00C75E6B" w:rsidRDefault="00C75E6B" w:rsidP="00C75E6B">
      <w:pPr>
        <w:shd w:val="clear" w:color="auto" w:fill="FFFFFF"/>
        <w:tabs>
          <w:tab w:val="left" w:pos="187"/>
        </w:tabs>
        <w:spacing w:line="240" w:lineRule="auto"/>
        <w:ind w:firstLine="709"/>
        <w:rPr>
          <w:sz w:val="28"/>
          <w:lang w:val="uk-UA"/>
        </w:rPr>
      </w:pPr>
      <w:r>
        <w:rPr>
          <w:sz w:val="28"/>
          <w:lang w:val="uk-UA"/>
        </w:rPr>
        <w:t>Інформаційне забезпечення повинне відрізнятися своєчасністю, повн</w:t>
      </w:r>
      <w:r>
        <w:rPr>
          <w:sz w:val="28"/>
          <w:lang w:val="uk-UA"/>
        </w:rPr>
        <w:t>о</w:t>
      </w:r>
      <w:r>
        <w:rPr>
          <w:sz w:val="28"/>
          <w:lang w:val="uk-UA"/>
        </w:rPr>
        <w:t>тою і вірогідністю необхідної інформації. Своєчасність дозволяє негайно ре</w:t>
      </w:r>
      <w:r>
        <w:rPr>
          <w:sz w:val="28"/>
          <w:lang w:val="uk-UA"/>
        </w:rPr>
        <w:t>а</w:t>
      </w:r>
      <w:r>
        <w:rPr>
          <w:sz w:val="28"/>
          <w:lang w:val="uk-UA"/>
        </w:rPr>
        <w:t>гувати на зміну обстановки. Повнота інформації характеризує ступінь забе</w:t>
      </w:r>
      <w:r>
        <w:rPr>
          <w:sz w:val="28"/>
          <w:lang w:val="uk-UA"/>
        </w:rPr>
        <w:t>з</w:t>
      </w:r>
      <w:r>
        <w:rPr>
          <w:sz w:val="28"/>
          <w:lang w:val="uk-UA"/>
        </w:rPr>
        <w:t>печеності процесу ухвалення рішення вихідною інформацією. Вірогідність інформації визначається ступенем відповідності реальної обстановки в бізн</w:t>
      </w:r>
      <w:r>
        <w:rPr>
          <w:sz w:val="28"/>
          <w:lang w:val="uk-UA"/>
        </w:rPr>
        <w:t>е</w:t>
      </w:r>
      <w:r>
        <w:rPr>
          <w:sz w:val="28"/>
          <w:lang w:val="uk-UA"/>
        </w:rPr>
        <w:t>сі. Вона  підвищується завдяки використанню різних джерел, перевірці й аналізу повідомлень з урахуванням можливої дезінформації. Інформація, н</w:t>
      </w:r>
      <w:r>
        <w:rPr>
          <w:sz w:val="28"/>
          <w:lang w:val="uk-UA"/>
        </w:rPr>
        <w:t>е</w:t>
      </w:r>
      <w:r>
        <w:rPr>
          <w:sz w:val="28"/>
          <w:lang w:val="uk-UA"/>
        </w:rPr>
        <w:t>обхідна для ухвалення рішення, повинна накопичуватися, узагальнюватися та аналізуватися не після виникнення ситуації, що змушує ОПР діяти, а завча</w:t>
      </w:r>
      <w:r>
        <w:rPr>
          <w:sz w:val="28"/>
          <w:lang w:val="uk-UA"/>
        </w:rPr>
        <w:t>с</w:t>
      </w:r>
      <w:r>
        <w:rPr>
          <w:sz w:val="28"/>
          <w:lang w:val="uk-UA"/>
        </w:rPr>
        <w:t xml:space="preserve">но. Інформація, необхідна для </w:t>
      </w:r>
      <w:r>
        <w:rPr>
          <w:sz w:val="28"/>
          <w:lang w:val="uk-UA"/>
        </w:rPr>
        <w:lastRenderedPageBreak/>
        <w:t>ухвалення рішення у сфері бізнесу, складаєт</w:t>
      </w:r>
      <w:r>
        <w:rPr>
          <w:sz w:val="28"/>
          <w:lang w:val="uk-UA"/>
        </w:rPr>
        <w:t>ь</w:t>
      </w:r>
      <w:r>
        <w:rPr>
          <w:sz w:val="28"/>
          <w:lang w:val="uk-UA"/>
        </w:rPr>
        <w:t xml:space="preserve">ся з трьох блоків: </w:t>
      </w:r>
    </w:p>
    <w:p w:rsidR="00C75E6B" w:rsidRDefault="00C75E6B" w:rsidP="00C75E6B">
      <w:pPr>
        <w:numPr>
          <w:ilvl w:val="0"/>
          <w:numId w:val="2"/>
        </w:numPr>
        <w:shd w:val="clear" w:color="auto" w:fill="FFFFFF"/>
        <w:tabs>
          <w:tab w:val="left" w:pos="187"/>
        </w:tabs>
        <w:spacing w:line="240" w:lineRule="auto"/>
        <w:textAlignment w:val="auto"/>
        <w:rPr>
          <w:sz w:val="28"/>
          <w:lang w:val="uk-UA"/>
        </w:rPr>
      </w:pPr>
      <w:r>
        <w:rPr>
          <w:sz w:val="28"/>
          <w:lang w:val="uk-UA"/>
        </w:rPr>
        <w:t>про конкурентів;</w:t>
      </w:r>
    </w:p>
    <w:p w:rsidR="00C75E6B" w:rsidRDefault="00C75E6B" w:rsidP="00C75E6B">
      <w:pPr>
        <w:numPr>
          <w:ilvl w:val="0"/>
          <w:numId w:val="2"/>
        </w:numPr>
        <w:shd w:val="clear" w:color="auto" w:fill="FFFFFF"/>
        <w:tabs>
          <w:tab w:val="left" w:pos="187"/>
        </w:tabs>
        <w:spacing w:line="240" w:lineRule="auto"/>
        <w:textAlignment w:val="auto"/>
        <w:rPr>
          <w:sz w:val="28"/>
          <w:lang w:val="uk-UA"/>
        </w:rPr>
      </w:pPr>
      <w:r>
        <w:rPr>
          <w:sz w:val="28"/>
          <w:lang w:val="uk-UA"/>
        </w:rPr>
        <w:t>про умови на ринку і зовнішніх факторах;</w:t>
      </w:r>
    </w:p>
    <w:p w:rsidR="00C75E6B" w:rsidRDefault="00C75E6B" w:rsidP="00C75E6B">
      <w:pPr>
        <w:numPr>
          <w:ilvl w:val="0"/>
          <w:numId w:val="2"/>
        </w:numPr>
        <w:shd w:val="clear" w:color="auto" w:fill="FFFFFF"/>
        <w:tabs>
          <w:tab w:val="left" w:pos="187"/>
        </w:tabs>
        <w:spacing w:line="240" w:lineRule="auto"/>
        <w:textAlignment w:val="auto"/>
        <w:rPr>
          <w:spacing w:val="-6"/>
          <w:sz w:val="28"/>
          <w:lang w:val="uk-UA"/>
        </w:rPr>
      </w:pPr>
      <w:r>
        <w:rPr>
          <w:spacing w:val="-6"/>
          <w:sz w:val="28"/>
          <w:lang w:val="uk-UA"/>
        </w:rPr>
        <w:t>про стан своїх виробничих потужностей, їхні можливості, внутрішні факт</w:t>
      </w:r>
      <w:r>
        <w:rPr>
          <w:spacing w:val="-6"/>
          <w:sz w:val="28"/>
          <w:lang w:val="uk-UA"/>
        </w:rPr>
        <w:t>о</w:t>
      </w:r>
      <w:r>
        <w:rPr>
          <w:spacing w:val="-6"/>
          <w:sz w:val="28"/>
          <w:lang w:val="uk-UA"/>
        </w:rPr>
        <w:t>ри.</w:t>
      </w:r>
    </w:p>
    <w:p w:rsidR="00C75E6B" w:rsidRDefault="00C75E6B" w:rsidP="00C75E6B">
      <w:pPr>
        <w:shd w:val="clear" w:color="auto" w:fill="FFFFFF"/>
        <w:spacing w:line="240" w:lineRule="auto"/>
        <w:ind w:firstLine="754"/>
        <w:rPr>
          <w:sz w:val="28"/>
          <w:lang w:val="uk-UA"/>
        </w:rPr>
      </w:pPr>
      <w:r>
        <w:rPr>
          <w:sz w:val="28"/>
          <w:lang w:val="uk-UA"/>
        </w:rPr>
        <w:t>Методи обґрунтування рішення, як правило, використовують компле</w:t>
      </w:r>
      <w:r>
        <w:rPr>
          <w:sz w:val="28"/>
          <w:lang w:val="uk-UA"/>
        </w:rPr>
        <w:t>к</w:t>
      </w:r>
      <w:r>
        <w:rPr>
          <w:sz w:val="28"/>
          <w:lang w:val="uk-UA"/>
        </w:rPr>
        <w:t>сно. Це визначається наявністю формальних і неформальних факторів, що створюють ситуацію. Ці фактори необхідно враховувати при остаточному виборі рішення. Однак у кожному конкретному випадку пріоритетною є одна група методів, на вибір якої впливають масштаб розв'язуваної задачі (глобальні і л</w:t>
      </w:r>
      <w:r>
        <w:rPr>
          <w:sz w:val="28"/>
          <w:lang w:val="uk-UA"/>
        </w:rPr>
        <w:t>о</w:t>
      </w:r>
      <w:r>
        <w:rPr>
          <w:sz w:val="28"/>
          <w:lang w:val="uk-UA"/>
        </w:rPr>
        <w:t>кальні), довготривалість (оперативні, тактичні, стратегічні) рішень, умови ПР (визначеності, ризику, невизначеності).</w:t>
      </w:r>
    </w:p>
    <w:p w:rsidR="00C75E6B" w:rsidRDefault="00C75E6B" w:rsidP="00C75E6B">
      <w:pPr>
        <w:shd w:val="clear" w:color="auto" w:fill="FFFFFF"/>
        <w:spacing w:line="240" w:lineRule="auto"/>
        <w:ind w:firstLine="709"/>
        <w:rPr>
          <w:sz w:val="28"/>
          <w:lang w:val="uk-UA"/>
        </w:rPr>
      </w:pPr>
      <w:r>
        <w:rPr>
          <w:sz w:val="28"/>
          <w:lang w:val="uk-UA"/>
        </w:rPr>
        <w:t xml:space="preserve">Під </w:t>
      </w:r>
      <w:r>
        <w:rPr>
          <w:i/>
          <w:sz w:val="28"/>
          <w:lang w:val="uk-UA"/>
        </w:rPr>
        <w:t>обґрунтуванням УР</w:t>
      </w:r>
      <w:r>
        <w:rPr>
          <w:sz w:val="28"/>
          <w:lang w:val="uk-UA"/>
        </w:rPr>
        <w:t xml:space="preserve"> розуміється підкріплення переконливими док</w:t>
      </w:r>
      <w:r>
        <w:rPr>
          <w:sz w:val="28"/>
          <w:lang w:val="uk-UA"/>
        </w:rPr>
        <w:t>а</w:t>
      </w:r>
      <w:r>
        <w:rPr>
          <w:sz w:val="28"/>
          <w:lang w:val="uk-UA"/>
        </w:rPr>
        <w:t>зами відповідності передбачуваного рішення заданим критеріям і реально і</w:t>
      </w:r>
      <w:r>
        <w:rPr>
          <w:sz w:val="28"/>
          <w:lang w:val="uk-UA"/>
        </w:rPr>
        <w:t>с</w:t>
      </w:r>
      <w:r>
        <w:rPr>
          <w:sz w:val="28"/>
          <w:lang w:val="uk-UA"/>
        </w:rPr>
        <w:t xml:space="preserve">нуючим обмеженням. </w:t>
      </w:r>
    </w:p>
    <w:p w:rsidR="00C75E6B" w:rsidRDefault="00C75E6B" w:rsidP="00C75E6B">
      <w:pPr>
        <w:shd w:val="clear" w:color="auto" w:fill="FFFFFF"/>
        <w:spacing w:line="240" w:lineRule="auto"/>
        <w:ind w:firstLine="709"/>
        <w:rPr>
          <w:sz w:val="28"/>
          <w:lang w:val="uk-UA"/>
        </w:rPr>
      </w:pPr>
      <w:r>
        <w:rPr>
          <w:sz w:val="28"/>
          <w:lang w:val="uk-UA"/>
        </w:rPr>
        <w:t>Класифікація методів розробки, прийняття та реалізації рішень навед</w:t>
      </w:r>
      <w:r>
        <w:rPr>
          <w:sz w:val="28"/>
          <w:lang w:val="uk-UA"/>
        </w:rPr>
        <w:t>е</w:t>
      </w:r>
      <w:r>
        <w:rPr>
          <w:sz w:val="28"/>
          <w:lang w:val="uk-UA"/>
        </w:rPr>
        <w:t>на на рис. 3.1. Запропонований тип класифікації методів обґрунтування, пр</w:t>
      </w:r>
      <w:r>
        <w:rPr>
          <w:sz w:val="28"/>
          <w:lang w:val="uk-UA"/>
        </w:rPr>
        <w:t>и</w:t>
      </w:r>
      <w:r>
        <w:rPr>
          <w:sz w:val="28"/>
          <w:lang w:val="uk-UA"/>
        </w:rPr>
        <w:t>йняття і реалізації рішень охоплює всі області діяльності ОПР і персоналу управління, наочно інтерпретує сукупність методів у вигляді генеалогічного дерева. Скла</w:t>
      </w:r>
      <w:r>
        <w:rPr>
          <w:sz w:val="28"/>
          <w:lang w:val="uk-UA"/>
        </w:rPr>
        <w:t>д</w:t>
      </w:r>
      <w:r>
        <w:rPr>
          <w:sz w:val="28"/>
          <w:lang w:val="uk-UA"/>
        </w:rPr>
        <w:t xml:space="preserve">ність класифікації, надання їй необхідної стрункості пов’язані зі станом області дослідження проблем взаємозв'язку закони — принципи — цілі — методи. </w:t>
      </w:r>
    </w:p>
    <w:p w:rsidR="00C75E6B" w:rsidRDefault="00C75E6B" w:rsidP="00C75E6B">
      <w:pPr>
        <w:shd w:val="clear" w:color="auto" w:fill="FFFFFF"/>
        <w:spacing w:line="240" w:lineRule="auto"/>
        <w:ind w:firstLine="709"/>
        <w:rPr>
          <w:sz w:val="28"/>
          <w:lang w:val="uk-UA"/>
        </w:rPr>
      </w:pPr>
      <w:r>
        <w:rPr>
          <w:sz w:val="28"/>
          <w:lang w:val="uk-UA"/>
        </w:rPr>
        <w:t>Вибір конкретного методу визначається як об’єктивними факторами (об’єкт дослідження), так і конкретним суб’єктом їх застосування (керівник, аналітики).</w:t>
      </w:r>
    </w:p>
    <w:p w:rsidR="00C75E6B" w:rsidRDefault="00C75E6B" w:rsidP="00C75E6B">
      <w:pPr>
        <w:shd w:val="clear" w:color="auto" w:fill="FFFFFF"/>
        <w:spacing w:line="240" w:lineRule="auto"/>
        <w:ind w:firstLine="709"/>
        <w:rPr>
          <w:sz w:val="28"/>
          <w:lang w:val="uk-UA"/>
        </w:rPr>
      </w:pPr>
      <w:r>
        <w:rPr>
          <w:sz w:val="28"/>
          <w:lang w:val="uk-UA"/>
        </w:rPr>
        <w:t>Для вирішення завдання обґрунтування і вибору УР можна використ</w:t>
      </w:r>
      <w:r>
        <w:rPr>
          <w:sz w:val="28"/>
          <w:lang w:val="uk-UA"/>
        </w:rPr>
        <w:t>о</w:t>
      </w:r>
      <w:r>
        <w:rPr>
          <w:sz w:val="28"/>
          <w:lang w:val="uk-UA"/>
        </w:rPr>
        <w:t>вувати такі критерії:</w:t>
      </w:r>
    </w:p>
    <w:p w:rsidR="00C75E6B" w:rsidRDefault="00C75E6B" w:rsidP="00C75E6B">
      <w:pPr>
        <w:numPr>
          <w:ilvl w:val="0"/>
          <w:numId w:val="3"/>
        </w:numPr>
        <w:shd w:val="clear" w:color="auto" w:fill="FFFFFF"/>
        <w:spacing w:line="240" w:lineRule="auto"/>
        <w:rPr>
          <w:sz w:val="28"/>
          <w:lang w:val="uk-UA"/>
        </w:rPr>
      </w:pPr>
      <w:r>
        <w:rPr>
          <w:i/>
          <w:sz w:val="28"/>
          <w:lang w:val="uk-UA"/>
        </w:rPr>
        <w:t xml:space="preserve">практична застосовність методу </w:t>
      </w:r>
      <w:r>
        <w:rPr>
          <w:sz w:val="28"/>
          <w:lang w:val="uk-UA"/>
        </w:rPr>
        <w:t>(визначається умовами і можливо</w:t>
      </w:r>
      <w:r>
        <w:rPr>
          <w:sz w:val="28"/>
          <w:lang w:val="uk-UA"/>
        </w:rPr>
        <w:t>с</w:t>
      </w:r>
      <w:r>
        <w:rPr>
          <w:sz w:val="28"/>
          <w:lang w:val="uk-UA"/>
        </w:rPr>
        <w:t>тями, що характеризують його застосування. Наприклад, застосовуючи лінійне програмування, можемо використовувати і лінійні функції);</w:t>
      </w:r>
    </w:p>
    <w:p w:rsidR="00C75E6B" w:rsidRDefault="00C75E6B" w:rsidP="00C75E6B">
      <w:pPr>
        <w:numPr>
          <w:ilvl w:val="0"/>
          <w:numId w:val="3"/>
        </w:numPr>
        <w:shd w:val="clear" w:color="auto" w:fill="FFFFFF"/>
        <w:spacing w:line="240" w:lineRule="auto"/>
        <w:rPr>
          <w:sz w:val="28"/>
          <w:lang w:val="uk-UA"/>
        </w:rPr>
      </w:pPr>
      <w:r>
        <w:rPr>
          <w:i/>
          <w:sz w:val="28"/>
          <w:lang w:val="uk-UA"/>
        </w:rPr>
        <w:t>збалансованість методів</w:t>
      </w:r>
      <w:r>
        <w:rPr>
          <w:sz w:val="28"/>
          <w:lang w:val="uk-UA"/>
        </w:rPr>
        <w:t xml:space="preserve"> (тобто на різних етапах формування рішення визначаються взаємозалежні методи, наприклад, коли при підготовці УР і оцінці їх варіантів використовується недостовірна інформація); </w:t>
      </w:r>
    </w:p>
    <w:p w:rsidR="00C75E6B" w:rsidRDefault="00C75E6B" w:rsidP="00C75E6B">
      <w:pPr>
        <w:numPr>
          <w:ilvl w:val="0"/>
          <w:numId w:val="3"/>
        </w:numPr>
        <w:shd w:val="clear" w:color="auto" w:fill="FFFFFF"/>
        <w:spacing w:line="240" w:lineRule="auto"/>
        <w:rPr>
          <w:sz w:val="28"/>
          <w:lang w:val="uk-UA"/>
        </w:rPr>
      </w:pPr>
      <w:r>
        <w:rPr>
          <w:i/>
          <w:sz w:val="28"/>
          <w:lang w:val="uk-UA"/>
        </w:rPr>
        <w:t>економічність (вартість) використання методу</w:t>
      </w:r>
      <w:r>
        <w:rPr>
          <w:sz w:val="28"/>
          <w:lang w:val="uk-UA"/>
        </w:rPr>
        <w:t xml:space="preserve"> характеризує витрати ресурсів, витрачених для цих цілей. У цій області також можуть бути істотні обмеження, які повинні враховуватися при виборі конкретного м</w:t>
      </w:r>
      <w:r>
        <w:rPr>
          <w:sz w:val="28"/>
          <w:lang w:val="uk-UA"/>
        </w:rPr>
        <w:t>е</w:t>
      </w:r>
      <w:r>
        <w:rPr>
          <w:sz w:val="28"/>
          <w:lang w:val="uk-UA"/>
        </w:rPr>
        <w:t>тоду. Вартість методу повинна бути менше величини ефекту від його застос</w:t>
      </w:r>
      <w:r>
        <w:rPr>
          <w:sz w:val="28"/>
          <w:lang w:val="uk-UA"/>
        </w:rPr>
        <w:t>у</w:t>
      </w:r>
      <w:r>
        <w:rPr>
          <w:sz w:val="28"/>
          <w:lang w:val="uk-UA"/>
        </w:rPr>
        <w:t>вання. У тих випадках, коли вирішення проблеми обіцяє особливо високу віддачу, може виявитися бажаним використовувати дорогі, але більш точні методи;</w:t>
      </w:r>
    </w:p>
    <w:p w:rsidR="00C75E6B" w:rsidRDefault="00C75E6B" w:rsidP="00C75E6B">
      <w:pPr>
        <w:numPr>
          <w:ilvl w:val="0"/>
          <w:numId w:val="3"/>
        </w:numPr>
        <w:shd w:val="clear" w:color="auto" w:fill="FFFFFF"/>
        <w:spacing w:line="240" w:lineRule="auto"/>
        <w:rPr>
          <w:sz w:val="28"/>
          <w:lang w:val="uk-UA"/>
        </w:rPr>
      </w:pPr>
      <w:r>
        <w:rPr>
          <w:sz w:val="28"/>
          <w:lang w:val="uk-UA"/>
        </w:rPr>
        <w:t xml:space="preserve">методи прийняття рішення повинні бути </w:t>
      </w:r>
      <w:r>
        <w:rPr>
          <w:i/>
          <w:sz w:val="28"/>
          <w:lang w:val="uk-UA"/>
        </w:rPr>
        <w:t>достовірними і надійними</w:t>
      </w:r>
      <w:r>
        <w:rPr>
          <w:sz w:val="28"/>
          <w:lang w:val="uk-UA"/>
        </w:rPr>
        <w:t>, щоб число помилок не перевищувало деякий прийнятний рівень (з його зм</w:t>
      </w:r>
      <w:r>
        <w:rPr>
          <w:sz w:val="28"/>
          <w:lang w:val="uk-UA"/>
        </w:rPr>
        <w:t>е</w:t>
      </w:r>
      <w:r>
        <w:rPr>
          <w:sz w:val="28"/>
          <w:lang w:val="uk-UA"/>
        </w:rPr>
        <w:t>ншенням менше невизначеність і ризик у прийнятті рішення). Звичайно при виборі методів обґрунтування рішень доводиться йти на компроміс;</w:t>
      </w:r>
    </w:p>
    <w:p w:rsidR="00C75E6B" w:rsidRDefault="00C75E6B" w:rsidP="00C75E6B">
      <w:pPr>
        <w:numPr>
          <w:ilvl w:val="0"/>
          <w:numId w:val="3"/>
        </w:numPr>
        <w:shd w:val="clear" w:color="auto" w:fill="FFFFFF"/>
        <w:spacing w:line="240" w:lineRule="auto"/>
        <w:rPr>
          <w:sz w:val="28"/>
          <w:lang w:val="uk-UA"/>
        </w:rPr>
      </w:pPr>
      <w:r>
        <w:rPr>
          <w:sz w:val="28"/>
          <w:lang w:val="uk-UA"/>
        </w:rPr>
        <w:t>необхідно знати, наскільки великі помилки в даному рішенні є припу</w:t>
      </w:r>
      <w:r>
        <w:rPr>
          <w:sz w:val="28"/>
          <w:lang w:val="uk-UA"/>
        </w:rPr>
        <w:t>с</w:t>
      </w:r>
      <w:r>
        <w:rPr>
          <w:sz w:val="28"/>
          <w:lang w:val="uk-UA"/>
        </w:rPr>
        <w:t xml:space="preserve">тимими. Цим визначається </w:t>
      </w:r>
      <w:r>
        <w:rPr>
          <w:i/>
          <w:sz w:val="28"/>
          <w:lang w:val="uk-UA"/>
        </w:rPr>
        <w:t>вимога вірогідності</w:t>
      </w:r>
      <w:r>
        <w:rPr>
          <w:sz w:val="28"/>
          <w:lang w:val="uk-UA"/>
        </w:rPr>
        <w:t xml:space="preserve"> до використовуваного методу. Коли вірогідність заздалегідь відома, ступінь невизначеності у виборі методу ухвалення рішення зменшується. Керівник, який приймає рішення, може віддати перевагу методу рішення, що приносить менший ефект, я</w:t>
      </w:r>
      <w:r>
        <w:rPr>
          <w:sz w:val="28"/>
          <w:lang w:val="uk-UA"/>
        </w:rPr>
        <w:t>к</w:t>
      </w:r>
      <w:r>
        <w:rPr>
          <w:sz w:val="28"/>
          <w:lang w:val="uk-UA"/>
        </w:rPr>
        <w:t>що воно вірогідне;</w:t>
      </w:r>
    </w:p>
    <w:p w:rsidR="00C75E6B" w:rsidRDefault="00C75E6B" w:rsidP="00C75E6B">
      <w:pPr>
        <w:pStyle w:val="Normal"/>
        <w:numPr>
          <w:ilvl w:val="0"/>
          <w:numId w:val="3"/>
        </w:numPr>
        <w:suppressAutoHyphens/>
        <w:spacing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i/>
          <w:sz w:val="28"/>
          <w:lang w:val="uk-UA"/>
        </w:rPr>
        <w:t xml:space="preserve">ефективність методу, </w:t>
      </w:r>
      <w:r>
        <w:rPr>
          <w:rFonts w:ascii="Times New Roman" w:hAnsi="Times New Roman"/>
          <w:sz w:val="28"/>
          <w:lang w:val="uk-UA"/>
        </w:rPr>
        <w:t xml:space="preserve">забезпечення </w:t>
      </w:r>
      <w:r>
        <w:rPr>
          <w:rFonts w:ascii="Times New Roman" w:hAnsi="Times New Roman"/>
          <w:i/>
          <w:sz w:val="28"/>
          <w:lang w:val="uk-UA"/>
        </w:rPr>
        <w:t>достатньої точності</w:t>
      </w:r>
      <w:r>
        <w:rPr>
          <w:rFonts w:ascii="Times New Roman" w:hAnsi="Times New Roman"/>
          <w:sz w:val="28"/>
          <w:lang w:val="uk-UA"/>
        </w:rPr>
        <w:t xml:space="preserve"> розв'язання проблеми</w:t>
      </w:r>
      <w:r>
        <w:rPr>
          <w:rFonts w:ascii="Times New Roman" w:hAnsi="Times New Roman"/>
          <w:i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характеризується як приватними, так і узагальненими показниками з обов'язковою перевіркою за абсолютним показником ефективності;</w:t>
      </w:r>
    </w:p>
    <w:p w:rsidR="00C75E6B" w:rsidRDefault="00C75E6B" w:rsidP="00C75E6B">
      <w:pPr>
        <w:numPr>
          <w:ilvl w:val="0"/>
          <w:numId w:val="3"/>
        </w:numPr>
        <w:shd w:val="clear" w:color="auto" w:fill="FFFFFF"/>
        <w:spacing w:line="240" w:lineRule="auto"/>
        <w:rPr>
          <w:sz w:val="28"/>
          <w:lang w:val="uk-UA"/>
        </w:rPr>
      </w:pPr>
      <w:r>
        <w:rPr>
          <w:i/>
          <w:sz w:val="28"/>
          <w:lang w:val="uk-UA"/>
        </w:rPr>
        <w:t>стабільність застосування методу</w:t>
      </w:r>
      <w:r>
        <w:rPr>
          <w:sz w:val="28"/>
          <w:lang w:val="uk-UA"/>
        </w:rPr>
        <w:t xml:space="preserve"> визначається тривалістю і періоди</w:t>
      </w:r>
      <w:r>
        <w:rPr>
          <w:sz w:val="28"/>
          <w:lang w:val="uk-UA"/>
        </w:rPr>
        <w:t>ч</w:t>
      </w:r>
      <w:r>
        <w:rPr>
          <w:sz w:val="28"/>
          <w:lang w:val="uk-UA"/>
        </w:rPr>
        <w:t>ністю його використання. Якщо передбачається, що даний метод буде вик</w:t>
      </w:r>
      <w:r>
        <w:rPr>
          <w:sz w:val="28"/>
          <w:lang w:val="uk-UA"/>
        </w:rPr>
        <w:t>о</w:t>
      </w:r>
      <w:r>
        <w:rPr>
          <w:sz w:val="28"/>
          <w:lang w:val="uk-UA"/>
        </w:rPr>
        <w:t>ристовуватися часто і протягом тривалого часу, то в його розробку можна вкласти і більше засобів.</w:t>
      </w:r>
    </w:p>
    <w:p w:rsidR="00C75E6B" w:rsidRDefault="00C75E6B" w:rsidP="00C75E6B">
      <w:pPr>
        <w:shd w:val="clear" w:color="auto" w:fill="FFFFFF"/>
        <w:spacing w:line="240" w:lineRule="auto"/>
        <w:rPr>
          <w:sz w:val="16"/>
          <w:lang w:val="uk-UA"/>
        </w:rPr>
      </w:pPr>
    </w:p>
    <w:p w:rsidR="00C75E6B" w:rsidRDefault="00C75E6B" w:rsidP="00C75E6B">
      <w:pPr>
        <w:shd w:val="clear" w:color="auto" w:fill="FFFFFF"/>
        <w:spacing w:line="240" w:lineRule="auto"/>
        <w:rPr>
          <w:sz w:val="28"/>
          <w:lang w:val="uk-UA"/>
        </w:rPr>
      </w:pPr>
      <w:r>
        <w:rPr>
          <w:noProof/>
          <w:sz w:val="28"/>
        </w:rPr>
        <mc:AlternateContent>
          <mc:Choice Requires="wpc">
            <w:drawing>
              <wp:inline distT="0" distB="0" distL="0" distR="0">
                <wp:extent cx="6057265" cy="2971800"/>
                <wp:effectExtent l="13335" t="5715" r="0" b="13335"/>
                <wp:docPr id="67" name="Полотно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600154" y="0"/>
                            <a:ext cx="2629404" cy="5715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5E6B" w:rsidRDefault="00C75E6B" w:rsidP="00C75E6B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lang w:val="uk-UA"/>
                                </w:rPr>
                              </w:pPr>
                              <w:r>
                                <w:rPr>
                                  <w:sz w:val="24"/>
                                  <w:lang w:val="uk-UA"/>
                                </w:rPr>
                                <w:t>Методи розробки, прийняття та реал</w:t>
                              </w:r>
                              <w:r>
                                <w:rPr>
                                  <w:sz w:val="24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4"/>
                                  <w:lang w:val="uk-UA"/>
                                </w:rPr>
                                <w:t>зації рішень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71715" y="800352"/>
                            <a:ext cx="1714336" cy="342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5E6B" w:rsidRDefault="00C75E6B" w:rsidP="00C75E6B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lang w:val="uk-UA"/>
                                </w:rPr>
                              </w:pPr>
                              <w:r>
                                <w:rPr>
                                  <w:sz w:val="24"/>
                                  <w:lang w:val="uk-UA"/>
                                </w:rPr>
                                <w:t>Методи управління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AutoShape 31"/>
                        <wps:cNvSpPr>
                          <a:spLocks noChangeArrowheads="1"/>
                        </wps:cNvSpPr>
                        <wps:spPr bwMode="auto">
                          <a:xfrm flipV="1">
                            <a:off x="0" y="1371095"/>
                            <a:ext cx="1142620" cy="686368"/>
                          </a:xfrm>
                          <a:prstGeom prst="wedgeRectCallout">
                            <a:avLst>
                              <a:gd name="adj1" fmla="val 49884"/>
                              <a:gd name="adj2" fmla="val 781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5E6B" w:rsidRDefault="00C75E6B" w:rsidP="00C75E6B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Персоналом (при розробці й прийня</w:t>
                              </w:r>
                              <w:r>
                                <w:rPr>
                                  <w:lang w:val="uk-UA"/>
                                </w:rPr>
                                <w:t>т</w:t>
                              </w:r>
                              <w:r>
                                <w:rPr>
                                  <w:lang w:val="uk-UA"/>
                                </w:rPr>
                                <w:t>ті</w:t>
                              </w:r>
                              <w:r>
                                <w:rPr>
                                  <w:sz w:val="18"/>
                                  <w:lang w:val="uk-UA"/>
                                </w:rPr>
                                <w:t xml:space="preserve"> рішення)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2514413" y="1371915"/>
                            <a:ext cx="1486783" cy="456758"/>
                          </a:xfrm>
                          <a:prstGeom prst="wedgeRectCallout">
                            <a:avLst>
                              <a:gd name="adj1" fmla="val 11940"/>
                              <a:gd name="adj2" fmla="val -1944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5E6B" w:rsidRDefault="00C75E6B" w:rsidP="00C75E6B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lang w:val="uk-UA"/>
                                </w:rPr>
                              </w:pPr>
                              <w:r>
                                <w:rPr>
                                  <w:sz w:val="18"/>
                                  <w:lang w:val="uk-UA"/>
                                </w:rPr>
                                <w:t>Вирішення функціональних завдань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429481" y="800352"/>
                            <a:ext cx="1714336" cy="3419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5E6B" w:rsidRDefault="00C75E6B" w:rsidP="00C75E6B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lang w:val="uk-UA"/>
                                </w:rPr>
                              </w:pPr>
                              <w:r>
                                <w:rPr>
                                  <w:sz w:val="24"/>
                                  <w:lang w:val="uk-UA"/>
                                </w:rPr>
                                <w:t>Методи праці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AutoShape 34"/>
                        <wps:cNvSpPr>
                          <a:spLocks noChangeArrowheads="1"/>
                        </wps:cNvSpPr>
                        <wps:spPr bwMode="auto">
                          <a:xfrm flipV="1">
                            <a:off x="1142620" y="1371915"/>
                            <a:ext cx="1257611" cy="458399"/>
                          </a:xfrm>
                          <a:prstGeom prst="wedgeRectCallout">
                            <a:avLst>
                              <a:gd name="adj1" fmla="val -2681"/>
                              <a:gd name="adj2" fmla="val -1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5E6B" w:rsidRDefault="00C75E6B" w:rsidP="00C75E6B">
                              <w:pPr>
                                <w:spacing w:line="240" w:lineRule="auto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Персоналом (при ре</w:t>
                              </w:r>
                              <w:r>
                                <w:rPr>
                                  <w:lang w:val="uk-UA"/>
                                </w:rPr>
                                <w:t>а</w:t>
                              </w:r>
                              <w:r>
                                <w:rPr>
                                  <w:lang w:val="uk-UA"/>
                                </w:rPr>
                                <w:t>лізації рішення)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4000386" y="1371915"/>
                            <a:ext cx="685896" cy="457578"/>
                          </a:xfrm>
                          <a:prstGeom prst="wedgeRectCallout">
                            <a:avLst>
                              <a:gd name="adj1" fmla="val -48889"/>
                              <a:gd name="adj2" fmla="val -2018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5E6B" w:rsidRDefault="00C75E6B" w:rsidP="00C75E6B">
                              <w:pPr>
                                <w:spacing w:line="240" w:lineRule="auto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Творчої праці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257611" y="2056643"/>
                            <a:ext cx="570905" cy="800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5E6B" w:rsidRDefault="00C75E6B" w:rsidP="00C75E6B">
                              <w:pPr>
                                <w:spacing w:line="240" w:lineRule="auto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Управління персоналом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628594" y="2057463"/>
                            <a:ext cx="344163" cy="800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5E6B" w:rsidRDefault="00C75E6B" w:rsidP="00C75E6B">
                              <w:pPr>
                                <w:spacing w:line="240" w:lineRule="auto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Фінансів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51" y="2057463"/>
                            <a:ext cx="342543" cy="800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5E6B" w:rsidRDefault="00C75E6B" w:rsidP="00C75E6B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lang w:val="uk-UA"/>
                                </w:rPr>
                              </w:pPr>
                              <w:r>
                                <w:rPr>
                                  <w:sz w:val="18"/>
                                  <w:lang w:val="uk-UA"/>
                                </w:rPr>
                                <w:t>Виробництва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828517" y="2057463"/>
                            <a:ext cx="457534" cy="800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5E6B" w:rsidRDefault="00C75E6B" w:rsidP="00C75E6B">
                              <w:pPr>
                                <w:spacing w:line="240" w:lineRule="auto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Прогнозува</w:t>
                              </w:r>
                              <w:r>
                                <w:rPr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ня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800463" y="2057463"/>
                            <a:ext cx="457534" cy="914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5E6B" w:rsidRDefault="00C75E6B" w:rsidP="00C75E6B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Групові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257998" y="2057463"/>
                            <a:ext cx="342543" cy="914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5E6B" w:rsidRDefault="00C75E6B" w:rsidP="00C75E6B">
                              <w:pPr>
                                <w:spacing w:line="240" w:lineRule="auto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Індивідуальні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229558" y="1942658"/>
                            <a:ext cx="342543" cy="9151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5E6B" w:rsidRDefault="00C75E6B" w:rsidP="00C75E6B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lang w:val="uk-UA"/>
                                </w:rPr>
                              </w:pPr>
                              <w:r>
                                <w:rPr>
                                  <w:sz w:val="18"/>
                                  <w:lang w:val="uk-UA"/>
                                </w:rPr>
                                <w:t>Групові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5" y="1943478"/>
                            <a:ext cx="343353" cy="9135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5E6B" w:rsidRDefault="00C75E6B" w:rsidP="00C75E6B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lang w:val="uk-UA"/>
                                </w:rPr>
                              </w:pPr>
                              <w:r>
                                <w:rPr>
                                  <w:sz w:val="18"/>
                                  <w:lang w:val="uk-UA"/>
                                </w:rPr>
                                <w:t>Індивідуальні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971947" y="2057463"/>
                            <a:ext cx="336065" cy="800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5E6B" w:rsidRDefault="00C75E6B" w:rsidP="00C75E6B">
                              <w:pPr>
                                <w:spacing w:line="240" w:lineRule="auto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Маркетингу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Line 45"/>
                        <wps:cNvCnPr/>
                        <wps:spPr bwMode="auto">
                          <a:xfrm>
                            <a:off x="914258" y="1257111"/>
                            <a:ext cx="1257611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6"/>
                        <wps:cNvCnPr/>
                        <wps:spPr bwMode="auto">
                          <a:xfrm>
                            <a:off x="2171870" y="1143126"/>
                            <a:ext cx="810" cy="2279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7"/>
                        <wps:cNvCnPr/>
                        <wps:spPr bwMode="auto">
                          <a:xfrm>
                            <a:off x="914258" y="1257111"/>
                            <a:ext cx="810" cy="1139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8"/>
                        <wps:cNvCnPr/>
                        <wps:spPr bwMode="auto">
                          <a:xfrm flipV="1">
                            <a:off x="3543662" y="1257111"/>
                            <a:ext cx="1599345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9"/>
                        <wps:cNvCnPr/>
                        <wps:spPr bwMode="auto">
                          <a:xfrm flipH="1">
                            <a:off x="4343739" y="1143126"/>
                            <a:ext cx="810" cy="1139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0"/>
                        <wps:cNvCnPr/>
                        <wps:spPr bwMode="auto">
                          <a:xfrm flipH="1">
                            <a:off x="3543662" y="1257111"/>
                            <a:ext cx="81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1"/>
                        <wps:cNvCnPr/>
                        <wps:spPr bwMode="auto">
                          <a:xfrm>
                            <a:off x="4343739" y="1257111"/>
                            <a:ext cx="810" cy="1139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2"/>
                        <wps:cNvCnPr/>
                        <wps:spPr bwMode="auto">
                          <a:xfrm>
                            <a:off x="5143816" y="1257111"/>
                            <a:ext cx="810" cy="114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3"/>
                        <wps:cNvCnPr/>
                        <wps:spPr bwMode="auto">
                          <a:xfrm>
                            <a:off x="1714336" y="685548"/>
                            <a:ext cx="228686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4"/>
                        <wps:cNvCnPr/>
                        <wps:spPr bwMode="auto">
                          <a:xfrm>
                            <a:off x="1714336" y="685548"/>
                            <a:ext cx="810" cy="114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5"/>
                        <wps:cNvCnPr/>
                        <wps:spPr bwMode="auto">
                          <a:xfrm>
                            <a:off x="4001196" y="685548"/>
                            <a:ext cx="810" cy="114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6"/>
                        <wps:cNvCnPr/>
                        <wps:spPr bwMode="auto">
                          <a:xfrm flipH="1">
                            <a:off x="2857766" y="571563"/>
                            <a:ext cx="810" cy="1139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7"/>
                        <wps:cNvCnPr/>
                        <wps:spPr bwMode="auto">
                          <a:xfrm>
                            <a:off x="1485973" y="1942658"/>
                            <a:ext cx="1829326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8"/>
                        <wps:cNvCnPr/>
                        <wps:spPr bwMode="auto">
                          <a:xfrm>
                            <a:off x="3315300" y="1828674"/>
                            <a:ext cx="810" cy="1139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9"/>
                        <wps:cNvCnPr/>
                        <wps:spPr bwMode="auto">
                          <a:xfrm>
                            <a:off x="1485973" y="1942658"/>
                            <a:ext cx="810" cy="114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0"/>
                        <wps:cNvCnPr/>
                        <wps:spPr bwMode="auto">
                          <a:xfrm>
                            <a:off x="3086128" y="1943478"/>
                            <a:ext cx="1620" cy="114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1"/>
                        <wps:cNvCnPr/>
                        <wps:spPr bwMode="auto">
                          <a:xfrm flipH="1">
                            <a:off x="2514413" y="2057463"/>
                            <a:ext cx="81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2"/>
                        <wps:cNvCnPr/>
                        <wps:spPr bwMode="auto">
                          <a:xfrm>
                            <a:off x="1942698" y="1943478"/>
                            <a:ext cx="810" cy="114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3"/>
                        <wps:cNvCnPr/>
                        <wps:spPr bwMode="auto">
                          <a:xfrm>
                            <a:off x="2286051" y="1942658"/>
                            <a:ext cx="810" cy="114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4"/>
                        <wps:cNvCnPr/>
                        <wps:spPr bwMode="auto">
                          <a:xfrm flipV="1">
                            <a:off x="2629404" y="1943478"/>
                            <a:ext cx="810" cy="1139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5"/>
                        <wps:cNvCnPr/>
                        <wps:spPr bwMode="auto">
                          <a:xfrm flipH="1">
                            <a:off x="4343739" y="1828674"/>
                            <a:ext cx="810" cy="1139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6"/>
                        <wps:cNvCnPr/>
                        <wps:spPr bwMode="auto">
                          <a:xfrm>
                            <a:off x="4115377" y="1828674"/>
                            <a:ext cx="810" cy="1139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7"/>
                        <wps:cNvCnPr/>
                        <wps:spPr bwMode="auto">
                          <a:xfrm>
                            <a:off x="4914645" y="1943478"/>
                            <a:ext cx="810" cy="1139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8"/>
                        <wps:cNvCnPr/>
                        <wps:spPr bwMode="auto">
                          <a:xfrm>
                            <a:off x="5372179" y="1943478"/>
                            <a:ext cx="810" cy="1139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4800463" y="1371915"/>
                            <a:ext cx="1028439" cy="577303"/>
                          </a:xfrm>
                          <a:prstGeom prst="wedgeRectCallout">
                            <a:avLst>
                              <a:gd name="adj1" fmla="val -21051"/>
                              <a:gd name="adj2" fmla="val -5055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5E6B" w:rsidRDefault="00C75E6B" w:rsidP="00C75E6B">
                              <w:pPr>
                                <w:spacing w:line="240" w:lineRule="auto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Творчої праці з виконавчими ф</w:t>
                              </w:r>
                              <w:r>
                                <w:rPr>
                                  <w:lang w:val="uk-UA"/>
                                </w:rPr>
                                <w:t>у</w:t>
                              </w:r>
                              <w:r>
                                <w:rPr>
                                  <w:lang w:val="uk-UA"/>
                                </w:rPr>
                                <w:t>нкціями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Line 70"/>
                        <wps:cNvCnPr/>
                        <wps:spPr bwMode="auto">
                          <a:xfrm flipH="1">
                            <a:off x="3543662" y="1257111"/>
                            <a:ext cx="810" cy="114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7" o:spid="_x0000_s1026" editas="canvas" style="width:476.95pt;height:234pt;mso-position-horizontal-relative:char;mso-position-vertical-relative:line" coordsize="60572,2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2;height:2971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16001;width:2629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uJ0MQA&#10;AADbAAAADwAAAGRycy9kb3ducmV2LnhtbESPzWrDMBCE74W8g9hAbo0cQ0rjRjFOoJDQS+OEnhdr&#10;/dNaKyOpjvP2VaHQ4zAz3zDbfDK9GMn5zrKC1TIBQVxZ3XGj4Hp5fXwG4QOyxt4yKbiTh3w3e9hi&#10;pu2NzzSWoRERwj5DBW0IQyalr1oy6Jd2II5ebZ3BEKVrpHZ4i3DTyzRJnqTBjuNCiwMdWqq+ym+j&#10;4DLu/fH8GTb6VO9l+la/px+uUGoxn4oXEIGm8B/+ax+1gnQN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ridDEAAAA2wAAAA8AAAAAAAAAAAAAAAAAmAIAAGRycy9k&#10;b3ducmV2LnhtbFBLBQYAAAAABAAEAPUAAACJAwAAAAA=&#10;">
                  <v:textbox inset="0,0,0,0">
                    <w:txbxContent>
                      <w:p w:rsidR="00C75E6B" w:rsidRDefault="00C75E6B" w:rsidP="00C75E6B">
                        <w:pPr>
                          <w:spacing w:line="240" w:lineRule="auto"/>
                          <w:jc w:val="center"/>
                          <w:rPr>
                            <w:sz w:val="24"/>
                            <w:lang w:val="uk-UA"/>
                          </w:rPr>
                        </w:pPr>
                        <w:r>
                          <w:rPr>
                            <w:sz w:val="24"/>
                            <w:lang w:val="uk-UA"/>
                          </w:rPr>
                          <w:t>Методи розробки, прийняття та реал</w:t>
                        </w:r>
                        <w:r>
                          <w:rPr>
                            <w:sz w:val="24"/>
                            <w:lang w:val="uk-UA"/>
                          </w:rPr>
                          <w:t>і</w:t>
                        </w:r>
                        <w:r>
                          <w:rPr>
                            <w:sz w:val="24"/>
                            <w:lang w:val="uk-UA"/>
                          </w:rPr>
                          <w:t>зації рішень</w:t>
                        </w:r>
                      </w:p>
                    </w:txbxContent>
                  </v:textbox>
                </v:shape>
                <v:shape id="Text Box 30" o:spid="_x0000_s1029" type="#_x0000_t202" style="position:absolute;left:5717;top:8003;width:17143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kXp8MA&#10;AADbAAAADwAAAGRycy9kb3ducmV2LnhtbESPzWrDMBCE74W8g9hAbrVcH0LrRglJIJCSS22Xnhdr&#10;/dNaKyOpjvP2UaHQ4zAz3zCb3WwGMZHzvWUFT0kKgri2uudWwUd1enwG4QOyxsEyKbiRh9128bDB&#10;XNsrFzSVoRURwj5HBV0IYy6lrzsy6BM7Ekevsc5giNK1Uju8RrgZZJama2mw57jQ4UjHjurv8sco&#10;qKaDPxdf4UW/NQeZXZr37NPtlVot5/0riEBz+A//tc9aQbaG3y/xB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kXp8MAAADbAAAADwAAAAAAAAAAAAAAAACYAgAAZHJzL2Rv&#10;d25yZXYueG1sUEsFBgAAAAAEAAQA9QAAAIgDAAAAAA==&#10;">
                  <v:textbox inset="0,0,0,0">
                    <w:txbxContent>
                      <w:p w:rsidR="00C75E6B" w:rsidRDefault="00C75E6B" w:rsidP="00C75E6B">
                        <w:pPr>
                          <w:spacing w:line="240" w:lineRule="auto"/>
                          <w:jc w:val="center"/>
                          <w:rPr>
                            <w:sz w:val="24"/>
                            <w:lang w:val="uk-UA"/>
                          </w:rPr>
                        </w:pPr>
                        <w:r>
                          <w:rPr>
                            <w:sz w:val="24"/>
                            <w:lang w:val="uk-UA"/>
                          </w:rPr>
                          <w:t>Методи управління</w:t>
                        </w:r>
                      </w:p>
                    </w:txbxContent>
                  </v:textbox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31" o:spid="_x0000_s1030" type="#_x0000_t61" style="position:absolute;top:13710;width:11426;height:686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qOh8MA&#10;AADbAAAADwAAAGRycy9kb3ducmV2LnhtbESPW4vCMBCF34X9D2EWfBFNFXGlGmVZEAQv4A18HJvZ&#10;tmwzKU2s1V9vBGEfD+fycabzxhSipsrllhX0exEI4sTqnFMFx8OiOwbhPLLGwjIpuJOD+eyjNcVY&#10;2xvvqN77VIQRdjEqyLwvYyldkpFB17MlcfB+bWXQB1mlUld4C+OmkIMoGkmDOQdChiX9ZJT87a8m&#10;QM4Wt6PHaVViPxk2nc3liuuVUu3P5nsCwlPj/8Pv9lIrGHzB60v4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qOh8MAAADbAAAADwAAAAAAAAAAAAAAAACYAgAAZHJzL2Rv&#10;d25yZXYueG1sUEsFBgAAAAAEAAQA9QAAAIgDAAAAAA==&#10;" adj="21575,12488">
                  <v:textbox inset="0,0,0,0">
                    <w:txbxContent>
                      <w:p w:rsidR="00C75E6B" w:rsidRDefault="00C75E6B" w:rsidP="00C75E6B">
                        <w:pPr>
                          <w:spacing w:line="240" w:lineRule="auto"/>
                          <w:jc w:val="center"/>
                          <w:rPr>
                            <w:sz w:val="18"/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Персоналом (при розробці й прийня</w:t>
                        </w:r>
                        <w:r>
                          <w:rPr>
                            <w:lang w:val="uk-UA"/>
                          </w:rPr>
                          <w:t>т</w:t>
                        </w:r>
                        <w:r>
                          <w:rPr>
                            <w:lang w:val="uk-UA"/>
                          </w:rPr>
                          <w:t>ті</w:t>
                        </w:r>
                        <w:r>
                          <w:rPr>
                            <w:sz w:val="18"/>
                            <w:lang w:val="uk-UA"/>
                          </w:rPr>
                          <w:t xml:space="preserve"> рішення)</w:t>
                        </w:r>
                      </w:p>
                    </w:txbxContent>
                  </v:textbox>
                </v:shape>
                <v:shape id="AutoShape 32" o:spid="_x0000_s1031" type="#_x0000_t61" style="position:absolute;left:25144;top:13719;width:14867;height:4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9LMIA&#10;AADbAAAADwAAAGRycy9kb3ducmV2LnhtbERP3WrCMBS+H+wdwhnsZmi6jlWpRnGFgSDb8OcBjs2x&#10;LWtOShLb+vbmYrDLj+9/uR5NK3pyvrGs4HWagCAurW64UnA6fk7mIHxA1thaJgU38rBePT4sMdd2&#10;4D31h1CJGMI+RwV1CF0upS9rMuintiOO3MU6gyFCV0ntcIjhppVpkmTSYMOxocaOiprK38PVKHh7&#10;d7OPzbZ4KW/ZaffD8tucv65KPT+NmwWIQGP4F/+5t1pBGsfG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t70swgAAANsAAAAPAAAAAAAAAAAAAAAAAJgCAABkcnMvZG93&#10;bnJldi54bWxQSwUGAAAAAAQABAD1AAAAhwMAAAAA&#10;" adj="13379,6600">
                  <v:textbox inset="0,0,0,0">
                    <w:txbxContent>
                      <w:p w:rsidR="00C75E6B" w:rsidRDefault="00C75E6B" w:rsidP="00C75E6B">
                        <w:pPr>
                          <w:spacing w:line="240" w:lineRule="auto"/>
                          <w:jc w:val="center"/>
                          <w:rPr>
                            <w:sz w:val="18"/>
                            <w:lang w:val="uk-UA"/>
                          </w:rPr>
                        </w:pPr>
                        <w:r>
                          <w:rPr>
                            <w:sz w:val="18"/>
                            <w:lang w:val="uk-UA"/>
                          </w:rPr>
                          <w:t>Вирішення функціональних завдань</w:t>
                        </w:r>
                      </w:p>
                    </w:txbxContent>
                  </v:textbox>
                </v:shape>
                <v:shape id="Text Box 33" o:spid="_x0000_s1032" type="#_x0000_t202" style="position:absolute;left:34294;top:8003;width:17144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aD1cMA&#10;AADbAAAADwAAAGRycy9kb3ducmV2LnhtbESPzWrDMBCE74W8g9hAbo1cH0LjRglxIOCSS52Unhdr&#10;/dNaKyOptvP2VaHQ4zAz3zC7w2x6MZLznWUFT+sEBHFldceNgvfb+fEZhA/IGnvLpOBOHg77xcMO&#10;M20nLmm8hkZECPsMFbQhDJmUvmrJoF/bgTh6tXUGQ5SukdrhFOGml2mSbKTBjuNCiwOdWqq+rt9G&#10;wW3MfVF+hq1+rXOZXuq39MMdlVot5+MLiEBz+A//tQutIN3C75f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aD1cMAAADbAAAADwAAAAAAAAAAAAAAAACYAgAAZHJzL2Rv&#10;d25yZXYueG1sUEsFBgAAAAAEAAQA9QAAAIgDAAAAAA==&#10;">
                  <v:textbox inset="0,0,0,0">
                    <w:txbxContent>
                      <w:p w:rsidR="00C75E6B" w:rsidRDefault="00C75E6B" w:rsidP="00C75E6B">
                        <w:pPr>
                          <w:spacing w:line="240" w:lineRule="auto"/>
                          <w:jc w:val="center"/>
                          <w:rPr>
                            <w:sz w:val="24"/>
                            <w:lang w:val="uk-UA"/>
                          </w:rPr>
                        </w:pPr>
                        <w:r>
                          <w:rPr>
                            <w:sz w:val="24"/>
                            <w:lang w:val="uk-UA"/>
                          </w:rPr>
                          <w:t>Методи праці</w:t>
                        </w:r>
                      </w:p>
                    </w:txbxContent>
                  </v:textbox>
                </v:shape>
                <v:shape id="AutoShape 34" o:spid="_x0000_s1033" type="#_x0000_t61" style="position:absolute;left:11426;top:13719;width:12576;height:458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NqsEA&#10;AADbAAAADwAAAGRycy9kb3ducmV2LnhtbERPz2vCMBS+D/wfwhO8zXQbDulMyyYIO7iJ1ctuz+bZ&#10;FJuXkkTt/OuXw8Djx/d7UQ62ExfyoXWs4GmagSCunW65UbDfrR7nIEJE1tg5JgW/FKAsRg8LzLW7&#10;8pYuVWxECuGQowITY59LGWpDFsPU9cSJOzpvMSboG6k9XlO47eRzlr1Kiy2nBoM9LQ3Vp+psFYTv&#10;G20/ftAvd+FrM/NreTyYjVKT8fD+BiLSEO/if/enVvCS1qcv6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PzarBAAAA2wAAAA8AAAAAAAAAAAAAAAAAmAIAAGRycy9kb3du&#10;cmV2LnhtbFBLBQYAAAAABAAEAPUAAACGAwAAAAA=&#10;" adj="10221,10440">
                  <v:textbox inset="0,0,0,0">
                    <w:txbxContent>
                      <w:p w:rsidR="00C75E6B" w:rsidRDefault="00C75E6B" w:rsidP="00C75E6B">
                        <w:pPr>
                          <w:spacing w:line="240" w:lineRule="auto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Персоналом (при ре</w:t>
                        </w:r>
                        <w:r>
                          <w:rPr>
                            <w:lang w:val="uk-UA"/>
                          </w:rPr>
                          <w:t>а</w:t>
                        </w:r>
                        <w:r>
                          <w:rPr>
                            <w:lang w:val="uk-UA"/>
                          </w:rPr>
                          <w:t>лізації рішення)</w:t>
                        </w:r>
                      </w:p>
                    </w:txbxContent>
                  </v:textbox>
                </v:shape>
                <v:shape id="AutoShape 35" o:spid="_x0000_s1034" type="#_x0000_t61" style="position:absolute;left:40003;top:13719;width:6859;height:4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oJU8MA&#10;AADbAAAADwAAAGRycy9kb3ducmV2LnhtbESPT2vCQBTE74LfYXlCL1I3pqA2dRVtUbwaBa+P7DMJ&#10;zb4N2c0fv323IHgcZuY3zHo7mEp01LjSsoL5LAJBnFldcq7gejm8r0A4j6yxskwKHuRguxmP1pho&#10;2/OZutTnIkDYJaig8L5OpHRZQQbdzNbEwbvbxqAPssmlbrAPcFPJOIoW0mDJYaHAmr4Lyn7T1iiI&#10;5G0fV8fP9n540M9telpml3Sp1Ntk2H2B8DT4V/jZPmkFH3P4/xJ+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oJU8MAAADbAAAADwAAAAAAAAAAAAAAAACYAgAAZHJzL2Rv&#10;d25yZXYueG1sUEsFBgAAAAAEAAQA9QAAAIgDAAAAAA==&#10;" adj="240,6441">
                  <v:textbox inset="0,0,0,0">
                    <w:txbxContent>
                      <w:p w:rsidR="00C75E6B" w:rsidRDefault="00C75E6B" w:rsidP="00C75E6B">
                        <w:pPr>
                          <w:spacing w:line="240" w:lineRule="auto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Творчої праці</w:t>
                        </w:r>
                      </w:p>
                    </w:txbxContent>
                  </v:textbox>
                </v:shape>
                <v:shape id="Text Box 36" o:spid="_x0000_s1035" type="#_x0000_t202" style="position:absolute;left:12576;top:20566;width:5709;height:8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cVw8EA&#10;AADbAAAADwAAAGRycy9kb3ducmV2LnhtbESP0YrCMBRE3wX/IVzBF9G0XVikGkUEQXeftvoBl+ba&#10;Fpub2EStf28WBB+HmTnDLNe9acWdOt9YVpDOEhDEpdUNVwpOx910DsIHZI2tZVLwJA/r1XCwxFzb&#10;B//RvQiViBD2OSqoQ3C5lL6syaCfWUccvbPtDIYou0rqDh8RblqZJcm3NNhwXKjR0bam8lLcjIJj&#10;ups7h15mk3MasvJ6+Cl+nVLjUb9ZgAjUh0/43d5rBV8Z/H+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nFcPBAAAA2wAAAA8AAAAAAAAAAAAAAAAAmAIAAGRycy9kb3du&#10;cmV2LnhtbFBLBQYAAAAABAAEAPUAAACGAwAAAAA=&#10;">
                  <v:textbox style="layout-flow:vertical;mso-layout-flow-alt:bottom-to-top" inset="0,0,0,0">
                    <w:txbxContent>
                      <w:p w:rsidR="00C75E6B" w:rsidRDefault="00C75E6B" w:rsidP="00C75E6B">
                        <w:pPr>
                          <w:spacing w:line="240" w:lineRule="auto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Управління персоналом</w:t>
                        </w:r>
                      </w:p>
                    </w:txbxContent>
                  </v:textbox>
                </v:shape>
                <v:shape id="Text Box 37" o:spid="_x0000_s1036" type="#_x0000_t202" style="position:absolute;left:26285;top:20574;width:3442;height:8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uwWMEA&#10;AADbAAAADwAAAGRycy9kb3ducmV2LnhtbESP3YrCMBSE7wXfIRxhb0TTVhCpRpEFwZ8rqw9waI5t&#10;sTmJTVa7b2+Ehb0cZuYbZrXpTSue1PnGsoJ0moAgLq1uuFJwvewmCxA+IGtsLZOCX/KwWQ8HK8y1&#10;ffGZnkWoRISwz1FBHYLLpfRlTQb91Dri6N1sZzBE2VVSd/iKcNPKLEnm0mDDcaFGR981lffixyi4&#10;pLuFc+hlNr6lISsfh2Nxckp9jfrtEkSgPvyH/9p7rWA2g8+X+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rsFjBAAAA2wAAAA8AAAAAAAAAAAAAAAAAmAIAAGRycy9kb3du&#10;cmV2LnhtbFBLBQYAAAAABAAEAPUAAACGAwAAAAA=&#10;">
                  <v:textbox style="layout-flow:vertical;mso-layout-flow-alt:bottom-to-top" inset="0,0,0,0">
                    <w:txbxContent>
                      <w:p w:rsidR="00C75E6B" w:rsidRDefault="00C75E6B" w:rsidP="00C75E6B">
                        <w:pPr>
                          <w:spacing w:line="240" w:lineRule="auto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Фінансів</w:t>
                        </w:r>
                      </w:p>
                    </w:txbxContent>
                  </v:textbox>
                </v:shape>
                <v:shape id="Text Box 38" o:spid="_x0000_s1037" type="#_x0000_t202" style="position:absolute;left:22860;top:20574;width:3425;height:8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oLMMA&#10;AADbAAAADwAAAGRycy9kb3ducmV2LnhtbESPwWrDMBBE74X8g9hALiWR7ZYSnCihFAJNe6rTD1ik&#10;jW1irRRLtZ2/jwqFHoeZecNs95PtxEB9aB0ryFcZCGLtTMu1gu/TYbkGESKywc4xKbhRgP1u9rDF&#10;0riRv2ioYi0ShEOJCpoYfSll0A1ZDCvniZN3dr3FmGRfS9PjmOC2k0WWvUiLLaeFBj29NaQv1Y9V&#10;cMoPa+8xyOLxnMdCX48f1adXajGfXjcgIk3xP/zXfjcKnp7h90v6A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IoLMMAAADbAAAADwAAAAAAAAAAAAAAAACYAgAAZHJzL2Rv&#10;d25yZXYueG1sUEsFBgAAAAAEAAQA9QAAAIgDAAAAAA==&#10;">
                  <v:textbox style="layout-flow:vertical;mso-layout-flow-alt:bottom-to-top" inset="0,0,0,0">
                    <w:txbxContent>
                      <w:p w:rsidR="00C75E6B" w:rsidRDefault="00C75E6B" w:rsidP="00C75E6B">
                        <w:pPr>
                          <w:spacing w:line="240" w:lineRule="auto"/>
                          <w:jc w:val="center"/>
                          <w:rPr>
                            <w:sz w:val="18"/>
                            <w:lang w:val="uk-UA"/>
                          </w:rPr>
                        </w:pPr>
                        <w:r>
                          <w:rPr>
                            <w:sz w:val="18"/>
                            <w:lang w:val="uk-UA"/>
                          </w:rPr>
                          <w:t>Виробництва</w:t>
                        </w:r>
                      </w:p>
                    </w:txbxContent>
                  </v:textbox>
                </v:shape>
                <v:shape id="Text Box 39" o:spid="_x0000_s1038" type="#_x0000_t202" style="position:absolute;left:18285;top:20574;width:4575;height:8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6Nt8MA&#10;AADbAAAADwAAAGRycy9kb3ducmV2LnhtbESPwWrDMBBE74X8g9hALiWR7dISnCihFAJNe6rTD1ik&#10;jW1irRRLtZ2/jwqFHoeZecNs95PtxEB9aB0ryFcZCGLtTMu1gu/TYbkGESKywc4xKbhRgP1u9rDF&#10;0riRv2ioYi0ShEOJCpoYfSll0A1ZDCvniZN3dr3FmGRfS9PjmOC2k0WWvUiLLaeFBj29NaQv1Y9V&#10;cMoPa+8xyOLxnMdCX48f1adXajGfXjcgIk3xP/zXfjcKnp7h90v6A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6Nt8MAAADbAAAADwAAAAAAAAAAAAAAAACYAgAAZHJzL2Rv&#10;d25yZXYueG1sUEsFBgAAAAAEAAQA9QAAAIgDAAAAAA==&#10;">
                  <v:textbox style="layout-flow:vertical;mso-layout-flow-alt:bottom-to-top" inset="0,0,0,0">
                    <w:txbxContent>
                      <w:p w:rsidR="00C75E6B" w:rsidRDefault="00C75E6B" w:rsidP="00C75E6B">
                        <w:pPr>
                          <w:spacing w:line="240" w:lineRule="auto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Прогнозува</w:t>
                        </w:r>
                        <w:r>
                          <w:rPr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ня</w:t>
                        </w:r>
                      </w:p>
                    </w:txbxContent>
                  </v:textbox>
                </v:shape>
                <v:shape id="Text Box 40" o:spid="_x0000_s1039" type="#_x0000_t202" style="position:absolute;left:48004;top:20574;width:4575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TwMEA&#10;AADbAAAADwAAAGRycy9kb3ducmV2LnhtbESP0YrCMBRE3xf8h3AFXxZNW0GkGkUWBHWfrH7Apbm2&#10;xeYmNlmtf28WBB+HmTnDLNe9acWdOt9YVpBOEhDEpdUNVwrOp+14DsIHZI2tZVLwJA/r1eBribm2&#10;Dz7SvQiViBD2OSqoQ3C5lL6syaCfWEccvYvtDIYou0rqDh8RblqZJclMGmw4LtTo6Kem8lr8GQWn&#10;dDt3Dr3Mvi9pyMrb/lD8OqVGw36zABGoD5/wu73TCqYz+P8Sf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cE8DBAAAA2wAAAA8AAAAAAAAAAAAAAAAAmAIAAGRycy9kb3du&#10;cmV2LnhtbFBLBQYAAAAABAAEAPUAAACGAwAAAAA=&#10;">
                  <v:textbox style="layout-flow:vertical;mso-layout-flow-alt:bottom-to-top" inset="0,0,0,0">
                    <w:txbxContent>
                      <w:p w:rsidR="00C75E6B" w:rsidRDefault="00C75E6B" w:rsidP="00C75E6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Групові</w:t>
                        </w:r>
                      </w:p>
                    </w:txbxContent>
                  </v:textbox>
                </v:shape>
                <v:shape id="Text Box 41" o:spid="_x0000_s1040" type="#_x0000_t202" style="position:absolute;left:52579;top:20574;width:3426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2W8MA&#10;AADbAAAADwAAAGRycy9kb3ducmV2LnhtbESPwWrDMBBE74X8g9hALiWR7UIbnCihFAJNe6rTD1ik&#10;jW1irRRLtZ2/jwqFHoeZecNs95PtxEB9aB0ryFcZCGLtTMu1gu/TYbkGESKywc4xKbhRgP1u9rDF&#10;0riRv2ioYi0ShEOJCpoYfSll0A1ZDCvniZN3dr3FmGRfS9PjmOC2k0WWPUuLLaeFBj29NaQv1Y9V&#10;cMoPa+8xyOLxnMdCX48f1adXajGfXjcgIk3xP/zXfjcKnl7g90v6A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C2W8MAAADbAAAADwAAAAAAAAAAAAAAAACYAgAAZHJzL2Rv&#10;d25yZXYueG1sUEsFBgAAAAAEAAQA9QAAAIgDAAAAAA==&#10;">
                  <v:textbox style="layout-flow:vertical;mso-layout-flow-alt:bottom-to-top" inset="0,0,0,0">
                    <w:txbxContent>
                      <w:p w:rsidR="00C75E6B" w:rsidRDefault="00C75E6B" w:rsidP="00C75E6B">
                        <w:pPr>
                          <w:spacing w:line="240" w:lineRule="auto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Індивідуальні</w:t>
                        </w:r>
                      </w:p>
                    </w:txbxContent>
                  </v:textbox>
                </v:shape>
                <v:shape id="Text Box 42" o:spid="_x0000_s1041" type="#_x0000_t202" style="position:absolute;left:42295;top:19426;width:3426;height:9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8iKcAA&#10;AADbAAAADwAAAGRycy9kb3ducmV2LnhtbERP3WrCMBS+H/gO4Qx2M2zaDkQ6YxmDgrorqw9waE5/&#10;WHMSm0y7tzcXgpcf3/+mnM0orjT5wbKCLElBEDdWD9wpOJ+q5RqED8gaR8uk4J88lNvFywYLbW98&#10;pGsdOhFD2BeooA/BFVL6pieDPrGOOHKtnQyGCKdO6glvMdyMMk/TlTQ4cGzo0dF3T81v/WcUnLJq&#10;7Rx6mb+3Wciby/5Q/zil3l7nr08QgebwFD/cO63gI46NX+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8iKcAAAADbAAAADwAAAAAAAAAAAAAAAACYAgAAZHJzL2Rvd25y&#10;ZXYueG1sUEsFBgAAAAAEAAQA9QAAAIUDAAAAAA==&#10;">
                  <v:textbox style="layout-flow:vertical;mso-layout-flow-alt:bottom-to-top" inset="0,0,0,0">
                    <w:txbxContent>
                      <w:p w:rsidR="00C75E6B" w:rsidRDefault="00C75E6B" w:rsidP="00C75E6B">
                        <w:pPr>
                          <w:spacing w:line="240" w:lineRule="auto"/>
                          <w:jc w:val="center"/>
                          <w:rPr>
                            <w:sz w:val="18"/>
                            <w:lang w:val="uk-UA"/>
                          </w:rPr>
                        </w:pPr>
                        <w:r>
                          <w:rPr>
                            <w:sz w:val="18"/>
                            <w:lang w:val="uk-UA"/>
                          </w:rPr>
                          <w:t>Групові</w:t>
                        </w:r>
                      </w:p>
                    </w:txbxContent>
                  </v:textbox>
                </v:shape>
                <v:shape id="Text Box 43" o:spid="_x0000_s1042" type="#_x0000_t202" style="position:absolute;left:38862;top:19434;width:3433;height:9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OHssMA&#10;AADbAAAADwAAAGRycy9kb3ducmV2LnhtbESPwWrDMBBE74X8g9hALiWR7UJJnSihFAJNe6rTD1ik&#10;jW1irRRLtZ2/jwqFHoeZecNs95PtxEB9aB0ryFcZCGLtTMu1gu/TYbkGESKywc4xKbhRgP1u9rDF&#10;0riRv2ioYi0ShEOJCpoYfSll0A1ZDCvniZN3dr3FmGRfS9PjmOC2k0WWPUuLLaeFBj29NaQv1Y9V&#10;cMoPa+8xyOLxnMdCX48f1adXajGfXjcgIk3xP/zXfjcKnl7g90v6A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OHssMAAADbAAAADwAAAAAAAAAAAAAAAACYAgAAZHJzL2Rv&#10;d25yZXYueG1sUEsFBgAAAAAEAAQA9QAAAIgDAAAAAA==&#10;">
                  <v:textbox style="layout-flow:vertical;mso-layout-flow-alt:bottom-to-top" inset="0,0,0,0">
                    <w:txbxContent>
                      <w:p w:rsidR="00C75E6B" w:rsidRDefault="00C75E6B" w:rsidP="00C75E6B">
                        <w:pPr>
                          <w:spacing w:line="240" w:lineRule="auto"/>
                          <w:jc w:val="center"/>
                          <w:rPr>
                            <w:sz w:val="18"/>
                            <w:lang w:val="uk-UA"/>
                          </w:rPr>
                        </w:pPr>
                        <w:r>
                          <w:rPr>
                            <w:sz w:val="18"/>
                            <w:lang w:val="uk-UA"/>
                          </w:rPr>
                          <w:t>Індивідуальні</w:t>
                        </w:r>
                      </w:p>
                    </w:txbxContent>
                  </v:textbox>
                </v:shape>
                <v:shape id="Text Box 44" o:spid="_x0000_s1043" type="#_x0000_t202" style="position:absolute;left:29719;top:20574;width:3361;height:8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9dUsAA&#10;AADbAAAADwAAAGRycy9kb3ducmV2LnhtbERP3WrCMBS+H/gO4Qx2M2zaMkQ6YxmDgrorqw9waE5/&#10;WHMSm0y7tzcXgpcf3/+mnM0orjT5wbKCLElBEDdWD9wpOJ+q5RqED8gaR8uk4J88lNvFywYLbW98&#10;pGsdOhFD2BeooA/BFVL6pieDPrGOOHKtnQyGCKdO6glvMdyMMk/TlTQ4cGzo0dF3T81v/WcUnLJq&#10;7Rx6mb+3Wciby/5Q/zil3l7nr08QgebwFD/cO63gI66PX+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9dUsAAAADbAAAADwAAAAAAAAAAAAAAAACYAgAAZHJzL2Rvd25y&#10;ZXYueG1sUEsFBgAAAAAEAAQA9QAAAIUDAAAAAA==&#10;">
                  <v:textbox style="layout-flow:vertical;mso-layout-flow-alt:bottom-to-top" inset="0,0,0,0">
                    <w:txbxContent>
                      <w:p w:rsidR="00C75E6B" w:rsidRDefault="00C75E6B" w:rsidP="00C75E6B">
                        <w:pPr>
                          <w:spacing w:line="240" w:lineRule="auto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Маркетингу</w:t>
                        </w:r>
                      </w:p>
                    </w:txbxContent>
                  </v:textbox>
                </v:shape>
                <v:line id="Line 45" o:spid="_x0000_s1044" style="position:absolute;visibility:visible;mso-wrap-style:square" from="9142,12571" to="21718,12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46" o:spid="_x0000_s1045" style="position:absolute;visibility:visible;mso-wrap-style:square" from="21718,11431" to="21726,13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47" o:spid="_x0000_s1046" style="position:absolute;visibility:visible;mso-wrap-style:square" from="9142,12571" to="9150,13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48" o:spid="_x0000_s1047" style="position:absolute;flip:y;visibility:visible;mso-wrap-style:square" from="35436,12571" to="51430,12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LfcUAAADbAAAADwAAAGRycy9kb3ducmV2LnhtbESPQWsCMRSE7wX/Q3hCL0WzLUvR1ShS&#10;KPTgpVZWvD03z82ym5c1SXX775tCweMwM98wy/VgO3ElHxrHCp6nGQjiyumGawX7r/fJDESIyBo7&#10;x6TghwKsV6OHJRba3fiTrrtYiwThUKACE2NfSBkqQxbD1PXEyTs7bzEm6WupPd4S3HbyJctepcWG&#10;04LBnt4MVe3u2yqQs+3TxW9OeVu2h8PclFXZH7dKPY6HzQJEpCHew//tD60gz+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sLfcUAAADbAAAADwAAAAAAAAAA&#10;AAAAAAChAgAAZHJzL2Rvd25yZXYueG1sUEsFBgAAAAAEAAQA+QAAAJMDAAAAAA==&#10;"/>
                <v:line id="Line 49" o:spid="_x0000_s1048" style="position:absolute;flip:x;visibility:visible;mso-wrap-style:square" from="43437,11431" to="43445,1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eu5sUAAADbAAAADwAAAAAAAAAA&#10;AAAAAAChAgAAZHJzL2Rvd25yZXYueG1sUEsFBgAAAAAEAAQA+QAAAJMDAAAAAA==&#10;"/>
                <v:line id="Line 50" o:spid="_x0000_s1049" style="position:absolute;flip:x;visibility:visible;mso-wrap-style:square" from="35436,12571" to="35444,12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<v:line id="Line 51" o:spid="_x0000_s1050" style="position:absolute;visibility:visible;mso-wrap-style:square" from="43437,12571" to="43445,13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52" o:spid="_x0000_s1051" style="position:absolute;visibility:visible;mso-wrap-style:square" from="51438,12571" to="5144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53" o:spid="_x0000_s1052" style="position:absolute;visibility:visible;mso-wrap-style:square" from="17143,6855" to="40011,6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54" o:spid="_x0000_s1053" style="position:absolute;visibility:visible;mso-wrap-style:square" from="17143,6855" to="17151,8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55" o:spid="_x0000_s1054" style="position:absolute;visibility:visible;mso-wrap-style:square" from="40011,6855" to="40020,8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56" o:spid="_x0000_s1055" style="position:absolute;flip:x;visibility:visible;mso-wrap-style:square" from="28577,5715" to="2858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/>
                <v:line id="Line 57" o:spid="_x0000_s1056" style="position:absolute;visibility:visible;mso-wrap-style:square" from="14859,19426" to="33152,19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58" o:spid="_x0000_s1057" style="position:absolute;visibility:visible;mso-wrap-style:square" from="33153,18286" to="33161,19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59" o:spid="_x0000_s1058" style="position:absolute;visibility:visible;mso-wrap-style:square" from="14859,19426" to="14867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60" o:spid="_x0000_s1059" style="position:absolute;visibility:visible;mso-wrap-style:square" from="30861,19434" to="30877,20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61" o:spid="_x0000_s1060" style="position:absolute;flip:x;visibility:visible;mso-wrap-style:square" from="25144,20574" to="25152,20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A9fGAAAA2wAAAA8AAAAAAAAA&#10;AAAAAAAAoQIAAGRycy9kb3ducmV2LnhtbFBLBQYAAAAABAAEAPkAAACUAwAAAAA=&#10;"/>
                <v:line id="Line 62" o:spid="_x0000_s1061" style="position:absolute;visibility:visible;mso-wrap-style:square" from="19426,19434" to="19435,20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63" o:spid="_x0000_s1062" style="position:absolute;visibility:visible;mso-wrap-style:square" from="22860,19426" to="22868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line id="Line 64" o:spid="_x0000_s1063" style="position:absolute;flip:y;visibility:visible;mso-wrap-style:square" from="26294,19434" to="26302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VRHs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q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FUR7DAAAA2wAAAA8AAAAAAAAAAAAA&#10;AAAAoQIAAGRycy9kb3ducmV2LnhtbFBLBQYAAAAABAAEAPkAAACRAwAAAAA=&#10;"/>
                <v:line id="Line 65" o:spid="_x0000_s1064" style="position:absolute;flip:x;visibility:visible;mso-wrap-style:square" from="43437,18286" to="43445,19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n0hcUAAADbAAAADwAAAGRycy9kb3ducmV2LnhtbESPQWsCMRSE74L/ITyhF6lZi4hujSKC&#10;0IMXbVnx9rp53Sy7eVmTqNt/3xQKPQ4z8w2z2vS2FXfyoXasYDrJQBCXTtdcKfh43z8vQISIrLF1&#10;TAq+KcBmPRysMNfuwUe6n2IlEoRDjgpMjF0uZSgNWQwT1xEn78t5izFJX0nt8ZHgtpUvWTaXFmtO&#10;CwY72hkqm9PNKpCLw/jqt5+zpmjO56UpyqK7HJR6GvXbVxCR+vgf/mu/aQX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n0hcUAAADbAAAADwAAAAAAAAAA&#10;AAAAAAChAgAAZHJzL2Rvd25yZXYueG1sUEsFBgAAAAAEAAQA+QAAAJMDAAAAAA==&#10;"/>
                <v:line id="Line 66" o:spid="_x0000_s1065" style="position:absolute;visibility:visible;mso-wrap-style:square" from="41153,18286" to="41161,19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line id="Line 67" o:spid="_x0000_s1066" style="position:absolute;visibility:visible;mso-wrap-style:square" from="49146,19434" to="49154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line id="Line 68" o:spid="_x0000_s1067" style="position:absolute;visibility:visible;mso-wrap-style:square" from="53721,19434" to="53729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shape id="AutoShape 69" o:spid="_x0000_s1068" type="#_x0000_t61" style="position:absolute;left:48004;top:13719;width:10285;height:5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/3w8QA&#10;AADbAAAADwAAAGRycy9kb3ducmV2LnhtbESPX2vCMBTF3wd+h3AFX8ZMFSyuayo6mAgDwc497O3S&#10;3DVlzU1tonbffhkIPh7Onx8nXw22FRfqfeNYwWyagCCunG64VnD8eHtagvABWWPrmBT8kodVMXrI&#10;MdPuyge6lKEWcYR9hgpMCF0mpa8MWfRT1xFH79v1FkOUfS11j9c4bls5T5JUWmw4Egx29Gqo+inP&#10;NkK2p1q+f27peW++5sfNgTqTPio1GQ/rFxCBhnAP39o7rSBdwP+X+AN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P98PEAAAA2wAAAA8AAAAAAAAAAAAAAAAAmAIAAGRycy9k&#10;b3ducmV2LnhtbFBLBQYAAAAABAAEAPUAAACJAwAAAAA=&#10;" adj="6253,-119">
                  <v:textbox inset="0,0,0,0">
                    <w:txbxContent>
                      <w:p w:rsidR="00C75E6B" w:rsidRDefault="00C75E6B" w:rsidP="00C75E6B">
                        <w:pPr>
                          <w:spacing w:line="240" w:lineRule="auto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Творчої праці з виконавчими ф</w:t>
                        </w:r>
                        <w:r>
                          <w:rPr>
                            <w:lang w:val="uk-UA"/>
                          </w:rPr>
                          <w:t>у</w:t>
                        </w:r>
                        <w:r>
                          <w:rPr>
                            <w:lang w:val="uk-UA"/>
                          </w:rPr>
                          <w:t>нкціями</w:t>
                        </w:r>
                      </w:p>
                    </w:txbxContent>
                  </v:textbox>
                </v:shape>
                <v:line id="Line 70" o:spid="_x0000_s1069" style="position:absolute;flip:x;visibility:visible;mso-wrap-style:square" from="35436,12571" to="35444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Bs8cUAAADbAAAADwAAAGRycy9kb3ducmV2LnhtbESPQWsCMRSE70L/Q3gFL1KzlrLY1Sgi&#10;FHrwUltWentuXjfLbl62SarrvzdCweMwM98wy/VgO3EiHxrHCmbTDARx5XTDtYKvz7enOYgQkTV2&#10;jknBhQKsVw+jJRbanfmDTvtYiwThUKACE2NfSBkqQxbD1PXEyftx3mJM0tdSezwnuO3kc5bl0mLD&#10;acFgT1tDVbv/swrkfDf59ZvjS1u2h8OrKauy/94pNX4cNgsQkYZ4D/+337WCPI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Bs8cUAAADbAAAADwAAAAAAAAAA&#10;AAAAAAChAgAAZHJzL2Rvd25yZXYueG1sUEsFBgAAAAAEAAQA+QAAAJMDAAAAAA==&#10;"/>
                <w10:anchorlock/>
              </v:group>
            </w:pict>
          </mc:Fallback>
        </mc:AlternateContent>
      </w:r>
    </w:p>
    <w:p w:rsidR="00C75E6B" w:rsidRDefault="00C75E6B" w:rsidP="00C75E6B">
      <w:pPr>
        <w:shd w:val="clear" w:color="auto" w:fill="FFFFFF"/>
        <w:spacing w:line="240" w:lineRule="auto"/>
        <w:jc w:val="center"/>
        <w:rPr>
          <w:sz w:val="28"/>
          <w:lang w:val="uk-UA"/>
        </w:rPr>
      </w:pPr>
      <w:r>
        <w:rPr>
          <w:i/>
          <w:sz w:val="28"/>
          <w:lang w:val="uk-UA"/>
        </w:rPr>
        <w:t xml:space="preserve">Рис. 3.1 - </w:t>
      </w:r>
      <w:r>
        <w:rPr>
          <w:sz w:val="28"/>
          <w:lang w:val="uk-UA"/>
        </w:rPr>
        <w:t>Класифікація методів розробки, прийняття та реалізації рішень</w:t>
      </w:r>
    </w:p>
    <w:p w:rsidR="00C75E6B" w:rsidRDefault="00C75E6B" w:rsidP="00C75E6B">
      <w:pPr>
        <w:shd w:val="clear" w:color="auto" w:fill="FFFFFF"/>
        <w:spacing w:line="240" w:lineRule="auto"/>
        <w:ind w:firstLine="720"/>
        <w:rPr>
          <w:i/>
          <w:sz w:val="16"/>
          <w:lang w:val="uk-UA"/>
        </w:rPr>
      </w:pPr>
    </w:p>
    <w:p w:rsidR="00C75E6B" w:rsidRDefault="00C75E6B" w:rsidP="00C75E6B">
      <w:pPr>
        <w:shd w:val="clear" w:color="auto" w:fill="FFFFFF"/>
        <w:spacing w:line="240" w:lineRule="auto"/>
        <w:ind w:firstLine="720"/>
        <w:rPr>
          <w:sz w:val="28"/>
          <w:lang w:val="uk-UA"/>
        </w:rPr>
      </w:pPr>
      <w:r>
        <w:rPr>
          <w:i/>
          <w:sz w:val="28"/>
          <w:lang w:val="uk-UA"/>
        </w:rPr>
        <w:t>Головне завдання застосування методів обґрунтування рішень</w:t>
      </w:r>
      <w:r>
        <w:rPr>
          <w:sz w:val="28"/>
          <w:lang w:val="uk-UA"/>
        </w:rPr>
        <w:t xml:space="preserve"> полягає у визначенні того, що потрібно робити (алгоритм роботи) і як робити (у в</w:t>
      </w:r>
      <w:r>
        <w:rPr>
          <w:sz w:val="28"/>
          <w:lang w:val="uk-UA"/>
        </w:rPr>
        <w:t>и</w:t>
      </w:r>
      <w:r>
        <w:rPr>
          <w:sz w:val="28"/>
          <w:lang w:val="uk-UA"/>
        </w:rPr>
        <w:t>значенні шляхів вирішення задачі). Чітке формулювання проблеми — це 50% у</w:t>
      </w:r>
      <w:r>
        <w:rPr>
          <w:sz w:val="28"/>
          <w:lang w:val="uk-UA"/>
        </w:rPr>
        <w:t>с</w:t>
      </w:r>
      <w:r>
        <w:rPr>
          <w:sz w:val="28"/>
          <w:lang w:val="uk-UA"/>
        </w:rPr>
        <w:t>піху в її вирішенні.</w:t>
      </w:r>
    </w:p>
    <w:p w:rsidR="00C75E6B" w:rsidRDefault="00C75E6B" w:rsidP="00C75E6B">
      <w:pPr>
        <w:shd w:val="clear" w:color="auto" w:fill="FFFFFF"/>
        <w:spacing w:line="240" w:lineRule="auto"/>
        <w:ind w:firstLine="720"/>
        <w:rPr>
          <w:sz w:val="28"/>
          <w:lang w:val="uk-UA"/>
        </w:rPr>
      </w:pPr>
      <w:r>
        <w:rPr>
          <w:sz w:val="28"/>
          <w:lang w:val="uk-UA"/>
        </w:rPr>
        <w:t>У зв'язку з ростом фактора невизначеності і ризику підвищується інт</w:t>
      </w:r>
      <w:r>
        <w:rPr>
          <w:sz w:val="28"/>
          <w:lang w:val="uk-UA"/>
        </w:rPr>
        <w:t>е</w:t>
      </w:r>
      <w:r>
        <w:rPr>
          <w:sz w:val="28"/>
          <w:lang w:val="uk-UA"/>
        </w:rPr>
        <w:t>рес до таких методів, що дозволяють його враховувати. Крім того, слід мати на увазі такий варіант рішення, що давав би добрі результати в передбачув</w:t>
      </w:r>
      <w:r>
        <w:rPr>
          <w:sz w:val="28"/>
          <w:lang w:val="uk-UA"/>
        </w:rPr>
        <w:t>а</w:t>
      </w:r>
      <w:r>
        <w:rPr>
          <w:sz w:val="28"/>
          <w:lang w:val="uk-UA"/>
        </w:rPr>
        <w:t>них умовах для того, щоб була досить висока імовірність того, що при виникненні н</w:t>
      </w:r>
      <w:r>
        <w:rPr>
          <w:sz w:val="28"/>
          <w:lang w:val="uk-UA"/>
        </w:rPr>
        <w:t>е</w:t>
      </w:r>
      <w:r>
        <w:rPr>
          <w:sz w:val="28"/>
          <w:lang w:val="uk-UA"/>
        </w:rPr>
        <w:t>передбачених обставин він принесе також позитивний результат.</w:t>
      </w:r>
    </w:p>
    <w:p w:rsidR="00C75E6B" w:rsidRDefault="00C75E6B" w:rsidP="00C75E6B">
      <w:pPr>
        <w:shd w:val="clear" w:color="auto" w:fill="FFFFFF"/>
        <w:spacing w:line="240" w:lineRule="auto"/>
        <w:ind w:firstLine="720"/>
        <w:rPr>
          <w:sz w:val="28"/>
          <w:lang w:val="uk-UA"/>
        </w:rPr>
      </w:pPr>
      <w:r>
        <w:rPr>
          <w:sz w:val="28"/>
          <w:lang w:val="uk-UA"/>
        </w:rPr>
        <w:t>ОПР повинна знати, коли і де може виникнути фактор невизначеності, який вплив він може зробити і які заходи необхідно вжити, щоб усунути чи вз</w:t>
      </w:r>
      <w:r>
        <w:rPr>
          <w:sz w:val="28"/>
          <w:lang w:val="uk-UA"/>
        </w:rPr>
        <w:t>а</w:t>
      </w:r>
      <w:r>
        <w:rPr>
          <w:sz w:val="28"/>
          <w:lang w:val="uk-UA"/>
        </w:rPr>
        <w:t>галі пом'якшити негативні наслідки його прояву.</w:t>
      </w:r>
    </w:p>
    <w:p w:rsidR="00C75E6B" w:rsidRDefault="00C75E6B" w:rsidP="00C75E6B">
      <w:pPr>
        <w:pStyle w:val="Normal"/>
        <w:suppressAutoHyphens/>
        <w:spacing w:line="240" w:lineRule="auto"/>
        <w:ind w:firstLine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i/>
          <w:sz w:val="28"/>
          <w:lang w:val="uk-UA"/>
        </w:rPr>
        <w:t>Методи можуть бути універсальними, придатними для будь-якої проблеми і специфічними.</w:t>
      </w:r>
      <w:r>
        <w:rPr>
          <w:rFonts w:ascii="Times New Roman" w:hAnsi="Times New Roman"/>
          <w:sz w:val="28"/>
          <w:lang w:val="uk-UA"/>
        </w:rPr>
        <w:t xml:space="preserve"> Який метод застосовувати – залежить  від реального змісту проблеми, а не від знань, бажання і уміння ОПР. Краще взагалі не починати справу, ніж приймати невигідні або ж недозволені методи тільки на тій основі, що вони добре відомі, зручні або когось влаштовують.</w:t>
      </w:r>
    </w:p>
    <w:p w:rsidR="00C75E6B" w:rsidRDefault="00C75E6B" w:rsidP="00C75E6B">
      <w:pPr>
        <w:pStyle w:val="Normal"/>
        <w:suppressAutoHyphens/>
        <w:spacing w:line="240" w:lineRule="auto"/>
        <w:ind w:firstLine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Для успішного розв'язання проблем потрібно:</w:t>
      </w:r>
    </w:p>
    <w:p w:rsidR="00C75E6B" w:rsidRDefault="00C75E6B" w:rsidP="00C75E6B">
      <w:pPr>
        <w:pStyle w:val="Normal"/>
        <w:numPr>
          <w:ilvl w:val="0"/>
          <w:numId w:val="4"/>
        </w:numPr>
        <w:suppressAutoHyphens/>
        <w:spacing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своєчасно помітити і проаналізувати проблему для з'ясування джерела її виникнення і прагнути до її рішення;</w:t>
      </w:r>
    </w:p>
    <w:p w:rsidR="00C75E6B" w:rsidRDefault="00C75E6B" w:rsidP="00C75E6B">
      <w:pPr>
        <w:pStyle w:val="Normal"/>
        <w:numPr>
          <w:ilvl w:val="0"/>
          <w:numId w:val="4"/>
        </w:numPr>
        <w:suppressAutoHyphens/>
        <w:spacing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не втрачати час на непотрібні рішення, які не впливають на ефективність роботи підприємства;</w:t>
      </w:r>
    </w:p>
    <w:p w:rsidR="00C75E6B" w:rsidRDefault="00C75E6B" w:rsidP="00C75E6B">
      <w:pPr>
        <w:pStyle w:val="Normal"/>
        <w:numPr>
          <w:ilvl w:val="0"/>
          <w:numId w:val="4"/>
        </w:numPr>
        <w:suppressAutoHyphens/>
        <w:spacing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постійно оцінювати ефективність процесу прийняття, а згодом і реалізації рішення;</w:t>
      </w:r>
    </w:p>
    <w:p w:rsidR="00C75E6B" w:rsidRDefault="00C75E6B" w:rsidP="00C75E6B">
      <w:pPr>
        <w:pStyle w:val="Normal"/>
        <w:numPr>
          <w:ilvl w:val="0"/>
          <w:numId w:val="4"/>
        </w:numPr>
        <w:suppressAutoHyphens/>
        <w:spacing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не ухвалювати декількох рішень з одного і того ж питання; </w:t>
      </w:r>
    </w:p>
    <w:p w:rsidR="00C75E6B" w:rsidRDefault="00C75E6B" w:rsidP="00C75E6B">
      <w:pPr>
        <w:pStyle w:val="Normal"/>
        <w:numPr>
          <w:ilvl w:val="0"/>
          <w:numId w:val="4"/>
        </w:numPr>
        <w:suppressAutoHyphens/>
        <w:spacing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залучати до процесу прийняття рішення співробітників, які мають до них відношення з самих ранніх етапів роботи, ураховуючи відповідність їх кваліфікації складності проблеми.</w:t>
      </w:r>
    </w:p>
    <w:p w:rsidR="00C75E6B" w:rsidRDefault="00C75E6B" w:rsidP="00C75E6B">
      <w:pPr>
        <w:suppressAutoHyphens/>
        <w:spacing w:line="240" w:lineRule="auto"/>
        <w:ind w:firstLine="709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Для аналізу ж більшості проблем, особливо рішення про здійснення інвестицій, використовують серйозні математичні моделі із застосуванням комп'ютерної техніки, що містять безліч змінних і даних.</w:t>
      </w:r>
    </w:p>
    <w:p w:rsidR="00C75E6B" w:rsidRDefault="00C75E6B" w:rsidP="00C75E6B">
      <w:pPr>
        <w:suppressAutoHyphens/>
        <w:spacing w:line="240" w:lineRule="auto"/>
        <w:ind w:firstLine="709"/>
        <w:rPr>
          <w:snapToGrid w:val="0"/>
          <w:sz w:val="16"/>
          <w:lang w:val="uk-UA"/>
        </w:rPr>
      </w:pPr>
    </w:p>
    <w:p w:rsidR="00C75E6B" w:rsidRDefault="00C75E6B" w:rsidP="00C75E6B">
      <w:pPr>
        <w:shd w:val="clear" w:color="auto" w:fill="FFFFFF"/>
        <w:spacing w:line="240" w:lineRule="auto"/>
        <w:ind w:firstLine="720"/>
        <w:jc w:val="center"/>
        <w:rPr>
          <w:i/>
          <w:sz w:val="28"/>
          <w:lang w:val="uk-UA"/>
        </w:rPr>
      </w:pPr>
      <w:r>
        <w:rPr>
          <w:i/>
          <w:sz w:val="28"/>
          <w:lang w:val="uk-UA"/>
        </w:rPr>
        <w:t>Економічний аналіз в роботі ОПР</w:t>
      </w:r>
    </w:p>
    <w:p w:rsidR="00C75E6B" w:rsidRDefault="00C75E6B" w:rsidP="00C75E6B">
      <w:pPr>
        <w:shd w:val="clear" w:color="auto" w:fill="FFFFFF"/>
        <w:spacing w:line="240" w:lineRule="auto"/>
        <w:ind w:firstLine="720"/>
        <w:rPr>
          <w:sz w:val="28"/>
          <w:lang w:val="uk-UA"/>
        </w:rPr>
      </w:pPr>
      <w:r>
        <w:rPr>
          <w:sz w:val="28"/>
          <w:lang w:val="uk-UA"/>
        </w:rPr>
        <w:t>Економічний аналіз, будучи, по суті, факторним, визначає з викори</w:t>
      </w:r>
      <w:r>
        <w:rPr>
          <w:sz w:val="28"/>
          <w:lang w:val="uk-UA"/>
        </w:rPr>
        <w:t>с</w:t>
      </w:r>
      <w:r>
        <w:rPr>
          <w:sz w:val="28"/>
          <w:lang w:val="uk-UA"/>
        </w:rPr>
        <w:t>танням інших методів  залежність системи економічних факторів від результати</w:t>
      </w:r>
      <w:r>
        <w:rPr>
          <w:sz w:val="28"/>
          <w:lang w:val="uk-UA"/>
        </w:rPr>
        <w:t>в</w:t>
      </w:r>
      <w:r>
        <w:rPr>
          <w:sz w:val="28"/>
          <w:lang w:val="uk-UA"/>
        </w:rPr>
        <w:t>ного показника діяльності підприємства і базується на діалектичному підході до вивчення економічних процесів, явищ. В економічному аналізі д</w:t>
      </w:r>
      <w:r>
        <w:rPr>
          <w:sz w:val="28"/>
          <w:lang w:val="uk-UA"/>
        </w:rPr>
        <w:t>о</w:t>
      </w:r>
      <w:r>
        <w:rPr>
          <w:sz w:val="28"/>
          <w:lang w:val="uk-UA"/>
        </w:rPr>
        <w:t>сліджується вплив комплексу факторів, які мають детерміновану і стохаст</w:t>
      </w:r>
      <w:r>
        <w:rPr>
          <w:sz w:val="28"/>
          <w:lang w:val="uk-UA"/>
        </w:rPr>
        <w:t>и</w:t>
      </w:r>
      <w:r>
        <w:rPr>
          <w:sz w:val="28"/>
          <w:lang w:val="uk-UA"/>
        </w:rPr>
        <w:t>чну природу, на результат діяльності організацій, що забезпечує:</w:t>
      </w:r>
    </w:p>
    <w:p w:rsidR="00C75E6B" w:rsidRDefault="00C75E6B" w:rsidP="00C75E6B">
      <w:pPr>
        <w:numPr>
          <w:ilvl w:val="0"/>
          <w:numId w:val="5"/>
        </w:numPr>
        <w:shd w:val="clear" w:color="auto" w:fill="FFFFFF"/>
        <w:spacing w:line="240" w:lineRule="auto"/>
        <w:rPr>
          <w:sz w:val="28"/>
          <w:lang w:val="uk-UA"/>
        </w:rPr>
      </w:pPr>
      <w:r>
        <w:rPr>
          <w:sz w:val="28"/>
          <w:lang w:val="uk-UA"/>
        </w:rPr>
        <w:t>установлення причинно-наслідкових чи вірогідних зв’язків чинників і результативних показників;</w:t>
      </w:r>
    </w:p>
    <w:p w:rsidR="00C75E6B" w:rsidRDefault="00C75E6B" w:rsidP="00C75E6B">
      <w:pPr>
        <w:numPr>
          <w:ilvl w:val="0"/>
          <w:numId w:val="5"/>
        </w:numPr>
        <w:shd w:val="clear" w:color="auto" w:fill="FFFFFF"/>
        <w:spacing w:line="240" w:lineRule="auto"/>
        <w:rPr>
          <w:sz w:val="28"/>
          <w:lang w:val="uk-UA"/>
        </w:rPr>
      </w:pPr>
      <w:r>
        <w:rPr>
          <w:sz w:val="28"/>
          <w:lang w:val="uk-UA"/>
        </w:rPr>
        <w:t>виявлення економічних закономірностей впливу факторів на функціон</w:t>
      </w:r>
      <w:r>
        <w:rPr>
          <w:sz w:val="28"/>
          <w:lang w:val="uk-UA"/>
        </w:rPr>
        <w:t>у</w:t>
      </w:r>
      <w:r>
        <w:rPr>
          <w:sz w:val="28"/>
          <w:lang w:val="uk-UA"/>
        </w:rPr>
        <w:t>вання підприємства і їх опис за допомогою математичних залежностей;</w:t>
      </w:r>
    </w:p>
    <w:p w:rsidR="00C75E6B" w:rsidRDefault="00C75E6B" w:rsidP="00C75E6B">
      <w:pPr>
        <w:numPr>
          <w:ilvl w:val="0"/>
          <w:numId w:val="5"/>
        </w:numPr>
        <w:shd w:val="clear" w:color="auto" w:fill="FFFFFF"/>
        <w:spacing w:line="240" w:lineRule="auto"/>
        <w:rPr>
          <w:sz w:val="28"/>
          <w:lang w:val="uk-UA"/>
        </w:rPr>
      </w:pPr>
      <w:r>
        <w:rPr>
          <w:sz w:val="28"/>
          <w:lang w:val="uk-UA"/>
        </w:rPr>
        <w:t>можливість побудови моделі впливу факторних систем на результати</w:t>
      </w:r>
      <w:r>
        <w:rPr>
          <w:sz w:val="28"/>
          <w:lang w:val="uk-UA"/>
        </w:rPr>
        <w:t>в</w:t>
      </w:r>
      <w:r>
        <w:rPr>
          <w:sz w:val="28"/>
          <w:lang w:val="uk-UA"/>
        </w:rPr>
        <w:t>ний показник і дослідження їх за допомогою впливу на кінцевий резул</w:t>
      </w:r>
      <w:r>
        <w:rPr>
          <w:sz w:val="28"/>
          <w:lang w:val="uk-UA"/>
        </w:rPr>
        <w:t>ь</w:t>
      </w:r>
      <w:r>
        <w:rPr>
          <w:sz w:val="28"/>
          <w:lang w:val="uk-UA"/>
        </w:rPr>
        <w:t>тат УР.</w:t>
      </w:r>
    </w:p>
    <w:p w:rsidR="00C75E6B" w:rsidRDefault="00C75E6B" w:rsidP="00C75E6B">
      <w:pPr>
        <w:shd w:val="clear" w:color="auto" w:fill="FFFFFF"/>
        <w:spacing w:line="240" w:lineRule="auto"/>
        <w:ind w:firstLine="709"/>
        <w:rPr>
          <w:sz w:val="28"/>
          <w:lang w:val="uk-UA"/>
        </w:rPr>
      </w:pPr>
      <w:r>
        <w:rPr>
          <w:sz w:val="28"/>
          <w:lang w:val="uk-UA"/>
        </w:rPr>
        <w:t>Історично склались дві групи способів і прийомів економічного анал</w:t>
      </w:r>
      <w:r>
        <w:rPr>
          <w:sz w:val="28"/>
          <w:lang w:val="uk-UA"/>
        </w:rPr>
        <w:t>і</w:t>
      </w:r>
      <w:r>
        <w:rPr>
          <w:sz w:val="28"/>
          <w:lang w:val="uk-UA"/>
        </w:rPr>
        <w:t>зу: традиційні й математичні.</w:t>
      </w:r>
    </w:p>
    <w:p w:rsidR="00C75E6B" w:rsidRDefault="00C75E6B" w:rsidP="00C75E6B">
      <w:pPr>
        <w:shd w:val="clear" w:color="auto" w:fill="FFFFFF"/>
        <w:spacing w:line="240" w:lineRule="auto"/>
        <w:ind w:firstLine="709"/>
        <w:rPr>
          <w:sz w:val="28"/>
          <w:lang w:val="uk-UA"/>
        </w:rPr>
      </w:pPr>
      <w:r>
        <w:rPr>
          <w:sz w:val="28"/>
          <w:lang w:val="uk-UA"/>
        </w:rPr>
        <w:t>До традиційних відносяться : метод абсолютних , відносних і середніх величин, порівняння, групувань, індексний, ланцюгових підстановок, графі</w:t>
      </w:r>
      <w:r>
        <w:rPr>
          <w:sz w:val="28"/>
          <w:lang w:val="uk-UA"/>
        </w:rPr>
        <w:t>ч</w:t>
      </w:r>
      <w:r>
        <w:rPr>
          <w:sz w:val="28"/>
          <w:lang w:val="uk-UA"/>
        </w:rPr>
        <w:t>ний, балансовий, логарифмічний, інтегральний та ін.</w:t>
      </w:r>
    </w:p>
    <w:p w:rsidR="00C75E6B" w:rsidRDefault="00C75E6B" w:rsidP="00C75E6B">
      <w:pPr>
        <w:shd w:val="clear" w:color="auto" w:fill="FFFFFF"/>
        <w:spacing w:line="240" w:lineRule="auto"/>
        <w:ind w:firstLine="709"/>
        <w:rPr>
          <w:sz w:val="28"/>
          <w:lang w:val="uk-UA"/>
        </w:rPr>
      </w:pPr>
      <w:r>
        <w:rPr>
          <w:sz w:val="28"/>
          <w:lang w:val="uk-UA"/>
        </w:rPr>
        <w:t>Вирішення задач економічного аналізу математичними методами спр</w:t>
      </w:r>
      <w:r>
        <w:rPr>
          <w:sz w:val="28"/>
          <w:lang w:val="uk-UA"/>
        </w:rPr>
        <w:t>и</w:t>
      </w:r>
      <w:r>
        <w:rPr>
          <w:sz w:val="28"/>
          <w:lang w:val="uk-UA"/>
        </w:rPr>
        <w:t>яє більш повному врахуванню факторів на результати діяльності і підвищенню р</w:t>
      </w:r>
      <w:r>
        <w:rPr>
          <w:sz w:val="28"/>
          <w:lang w:val="uk-UA"/>
        </w:rPr>
        <w:t>і</w:t>
      </w:r>
      <w:r>
        <w:rPr>
          <w:sz w:val="28"/>
          <w:lang w:val="uk-UA"/>
        </w:rPr>
        <w:t xml:space="preserve">вня  обчислень. </w:t>
      </w:r>
    </w:p>
    <w:p w:rsidR="00C75E6B" w:rsidRDefault="00C75E6B" w:rsidP="00C75E6B">
      <w:pPr>
        <w:shd w:val="clear" w:color="auto" w:fill="FFFFFF"/>
        <w:spacing w:line="240" w:lineRule="auto"/>
        <w:ind w:firstLine="709"/>
        <w:rPr>
          <w:sz w:val="16"/>
          <w:lang w:val="uk-UA"/>
        </w:rPr>
      </w:pPr>
    </w:p>
    <w:p w:rsidR="00C75E6B" w:rsidRDefault="00C75E6B" w:rsidP="00C75E6B">
      <w:pPr>
        <w:shd w:val="clear" w:color="auto" w:fill="FFFFFF"/>
        <w:spacing w:line="240" w:lineRule="auto"/>
        <w:ind w:firstLine="709"/>
        <w:jc w:val="center"/>
        <w:rPr>
          <w:i/>
          <w:sz w:val="28"/>
          <w:lang w:val="uk-UA"/>
        </w:rPr>
      </w:pPr>
      <w:r>
        <w:rPr>
          <w:i/>
          <w:sz w:val="28"/>
          <w:lang w:val="uk-UA"/>
        </w:rPr>
        <w:t>Еврістичні методи в роботі осіб, які  приймають рішення</w:t>
      </w:r>
    </w:p>
    <w:p w:rsidR="00C75E6B" w:rsidRDefault="00C75E6B" w:rsidP="00C75E6B">
      <w:pPr>
        <w:shd w:val="clear" w:color="auto" w:fill="FFFFFF"/>
        <w:spacing w:line="240" w:lineRule="auto"/>
        <w:ind w:firstLine="709"/>
        <w:rPr>
          <w:sz w:val="28"/>
          <w:lang w:val="uk-UA"/>
        </w:rPr>
      </w:pPr>
      <w:r>
        <w:rPr>
          <w:i/>
          <w:sz w:val="28"/>
          <w:lang w:val="uk-UA"/>
        </w:rPr>
        <w:t>Еврістика</w:t>
      </w:r>
      <w:r>
        <w:rPr>
          <w:sz w:val="28"/>
          <w:lang w:val="uk-UA"/>
        </w:rPr>
        <w:t xml:space="preserve"> — сукупність прийомів дослідження, методика постановки питань і їхнього вирішення; метод навчання за допомогою навідних запитань, а також теорія такої методики. Методи творчої праці ОПР і їхнього апарата управління при всій простоті використання вимагають певних навичок. До найбільш доступних слід віднести методи: "мозкової атаки", ключових п</w:t>
      </w:r>
      <w:r>
        <w:rPr>
          <w:sz w:val="28"/>
          <w:lang w:val="uk-UA"/>
        </w:rPr>
        <w:t>и</w:t>
      </w:r>
      <w:r>
        <w:rPr>
          <w:sz w:val="28"/>
          <w:lang w:val="uk-UA"/>
        </w:rPr>
        <w:t>тань, вільних асоціацій, інверсій, особистих аналогій, номінальних груп, с</w:t>
      </w:r>
      <w:r>
        <w:rPr>
          <w:sz w:val="28"/>
          <w:lang w:val="uk-UA"/>
        </w:rPr>
        <w:t>и</w:t>
      </w:r>
      <w:r>
        <w:rPr>
          <w:sz w:val="28"/>
          <w:lang w:val="uk-UA"/>
        </w:rPr>
        <w:t>нектики, 635, Дельфі (групові методи); чекання натхнення, Меттчета, лікв</w:t>
      </w:r>
      <w:r>
        <w:rPr>
          <w:sz w:val="28"/>
          <w:lang w:val="uk-UA"/>
        </w:rPr>
        <w:t>і</w:t>
      </w:r>
      <w:r>
        <w:rPr>
          <w:sz w:val="28"/>
          <w:lang w:val="uk-UA"/>
        </w:rPr>
        <w:t>дації безвихідних ситуацій (індивідуальні методи). Ці методи дозволяють в</w:t>
      </w:r>
      <w:r>
        <w:rPr>
          <w:sz w:val="28"/>
          <w:lang w:val="uk-UA"/>
        </w:rPr>
        <w:t>і</w:t>
      </w:r>
      <w:r>
        <w:rPr>
          <w:sz w:val="28"/>
          <w:lang w:val="uk-UA"/>
        </w:rPr>
        <w:t>дбирати ідеї для ПР, збирати інформацію в умовах невизначеності, досліджувати об'єкти упра</w:t>
      </w:r>
      <w:r>
        <w:rPr>
          <w:sz w:val="28"/>
          <w:lang w:val="uk-UA"/>
        </w:rPr>
        <w:t>в</w:t>
      </w:r>
      <w:r>
        <w:rPr>
          <w:sz w:val="28"/>
          <w:lang w:val="uk-UA"/>
        </w:rPr>
        <w:t>ління, розвивати мислення.</w:t>
      </w:r>
    </w:p>
    <w:p w:rsidR="00C75E6B" w:rsidRDefault="00C75E6B" w:rsidP="00C75E6B">
      <w:pPr>
        <w:shd w:val="clear" w:color="auto" w:fill="FFFFFF"/>
        <w:spacing w:line="240" w:lineRule="auto"/>
        <w:ind w:firstLine="709"/>
        <w:rPr>
          <w:sz w:val="28"/>
          <w:lang w:val="uk-UA"/>
        </w:rPr>
      </w:pPr>
      <w:r>
        <w:rPr>
          <w:sz w:val="28"/>
          <w:lang w:val="uk-UA"/>
        </w:rPr>
        <w:t>Принциповим недоліком, що утрудняє обґрунтування ПР, є недостатня адаптація розроблених математичних методів до використання їх у соціал</w:t>
      </w:r>
      <w:r>
        <w:rPr>
          <w:sz w:val="28"/>
          <w:lang w:val="uk-UA"/>
        </w:rPr>
        <w:t>ь</w:t>
      </w:r>
      <w:r>
        <w:rPr>
          <w:sz w:val="28"/>
          <w:lang w:val="uk-UA"/>
        </w:rPr>
        <w:t>но-економічній сфері. Застосування математичних методів базується на м</w:t>
      </w:r>
      <w:r>
        <w:rPr>
          <w:sz w:val="28"/>
          <w:lang w:val="uk-UA"/>
        </w:rPr>
        <w:t>е</w:t>
      </w:r>
      <w:r>
        <w:rPr>
          <w:sz w:val="28"/>
          <w:lang w:val="uk-UA"/>
        </w:rPr>
        <w:t>тодології математичного моделювання керованими процесами, науково о</w:t>
      </w:r>
      <w:r>
        <w:rPr>
          <w:sz w:val="28"/>
          <w:lang w:val="uk-UA"/>
        </w:rPr>
        <w:t>б</w:t>
      </w:r>
      <w:r>
        <w:rPr>
          <w:sz w:val="28"/>
          <w:lang w:val="uk-UA"/>
        </w:rPr>
        <w:t>ґрунтованої класифікації методів і задач аналізу. На практиці всі математичні методи пі</w:t>
      </w:r>
      <w:r>
        <w:rPr>
          <w:sz w:val="28"/>
          <w:lang w:val="uk-UA"/>
        </w:rPr>
        <w:t>д</w:t>
      </w:r>
      <w:r>
        <w:rPr>
          <w:sz w:val="28"/>
          <w:lang w:val="uk-UA"/>
        </w:rPr>
        <w:t>розділяються на оптимізаційні й неоптимізаційні, класифікуються за ознаками одержання точних і наближених рішень, одно - і багатокритері</w:t>
      </w:r>
      <w:r>
        <w:rPr>
          <w:sz w:val="28"/>
          <w:lang w:val="uk-UA"/>
        </w:rPr>
        <w:t>а</w:t>
      </w:r>
      <w:r>
        <w:rPr>
          <w:sz w:val="28"/>
          <w:lang w:val="uk-UA"/>
        </w:rPr>
        <w:t>льних задач ПР.</w:t>
      </w:r>
    </w:p>
    <w:p w:rsidR="00C75E6B" w:rsidRDefault="00C75E6B" w:rsidP="00C75E6B">
      <w:pPr>
        <w:shd w:val="clear" w:color="auto" w:fill="FFFFFF"/>
        <w:spacing w:line="240" w:lineRule="auto"/>
        <w:ind w:firstLine="709"/>
        <w:rPr>
          <w:sz w:val="28"/>
          <w:lang w:val="uk-UA"/>
        </w:rPr>
      </w:pPr>
      <w:r>
        <w:rPr>
          <w:sz w:val="28"/>
          <w:lang w:val="uk-UA"/>
        </w:rPr>
        <w:t>Теорія і практика ПР спонукала до розробки і використання різних м</w:t>
      </w:r>
      <w:r>
        <w:rPr>
          <w:sz w:val="28"/>
          <w:lang w:val="uk-UA"/>
        </w:rPr>
        <w:t>е</w:t>
      </w:r>
      <w:r>
        <w:rPr>
          <w:sz w:val="28"/>
          <w:lang w:val="uk-UA"/>
        </w:rPr>
        <w:t>тодів і прийомів обґрунтування і прийняття УР.</w:t>
      </w:r>
    </w:p>
    <w:p w:rsidR="00C75E6B" w:rsidRDefault="00C75E6B" w:rsidP="00C75E6B">
      <w:pPr>
        <w:shd w:val="clear" w:color="auto" w:fill="FFFFFF"/>
        <w:spacing w:line="240" w:lineRule="auto"/>
        <w:ind w:firstLine="720"/>
        <w:jc w:val="center"/>
        <w:rPr>
          <w:i/>
          <w:sz w:val="28"/>
          <w:lang w:val="uk-UA"/>
        </w:rPr>
      </w:pPr>
      <w:r>
        <w:rPr>
          <w:i/>
          <w:sz w:val="28"/>
          <w:lang w:val="uk-UA"/>
        </w:rPr>
        <w:t>Багатопланові аналітичні методи, прийоми</w:t>
      </w:r>
    </w:p>
    <w:p w:rsidR="00C75E6B" w:rsidRDefault="00C75E6B" w:rsidP="00C75E6B">
      <w:pPr>
        <w:shd w:val="clear" w:color="auto" w:fill="FFFFFF"/>
        <w:spacing w:line="240" w:lineRule="auto"/>
        <w:ind w:firstLine="720"/>
        <w:rPr>
          <w:sz w:val="28"/>
          <w:lang w:val="uk-UA"/>
        </w:rPr>
      </w:pPr>
      <w:r>
        <w:rPr>
          <w:i/>
          <w:sz w:val="28"/>
          <w:lang w:val="uk-UA"/>
        </w:rPr>
        <w:t>Аналіз Парето</w:t>
      </w:r>
      <w:r>
        <w:rPr>
          <w:sz w:val="28"/>
          <w:lang w:val="uk-UA"/>
        </w:rPr>
        <w:t>. Метод названий на честь італійського економіста, який визначив, що відносно невелика кількість факторів (20%) викликає великий відсоток (80 %) усіх випадків скарг, дефектів, проблем і т.п.  Якщо класиф</w:t>
      </w:r>
      <w:r>
        <w:rPr>
          <w:sz w:val="28"/>
          <w:lang w:val="uk-UA"/>
        </w:rPr>
        <w:t>і</w:t>
      </w:r>
      <w:r>
        <w:rPr>
          <w:sz w:val="28"/>
          <w:lang w:val="uk-UA"/>
        </w:rPr>
        <w:t>кувати усі випадки за ступенем важливості й зосередитися на вирішенні іст</w:t>
      </w:r>
      <w:r>
        <w:rPr>
          <w:sz w:val="28"/>
          <w:lang w:val="uk-UA"/>
        </w:rPr>
        <w:t>о</w:t>
      </w:r>
      <w:r>
        <w:rPr>
          <w:sz w:val="28"/>
          <w:lang w:val="uk-UA"/>
        </w:rPr>
        <w:t>тних задач, менш важливі залишаючи осторонь, підвищується результати</w:t>
      </w:r>
      <w:r>
        <w:rPr>
          <w:sz w:val="28"/>
          <w:lang w:val="uk-UA"/>
        </w:rPr>
        <w:t>в</w:t>
      </w:r>
      <w:r>
        <w:rPr>
          <w:sz w:val="28"/>
          <w:lang w:val="uk-UA"/>
        </w:rPr>
        <w:t>ність.</w:t>
      </w:r>
    </w:p>
    <w:p w:rsidR="00C75E6B" w:rsidRDefault="00C75E6B" w:rsidP="00C75E6B">
      <w:pPr>
        <w:shd w:val="clear" w:color="auto" w:fill="FFFFFF"/>
        <w:spacing w:line="240" w:lineRule="auto"/>
        <w:ind w:firstLine="720"/>
        <w:rPr>
          <w:sz w:val="28"/>
          <w:lang w:val="uk-UA"/>
        </w:rPr>
      </w:pPr>
      <w:r>
        <w:rPr>
          <w:i/>
          <w:sz w:val="28"/>
          <w:lang w:val="uk-UA"/>
        </w:rPr>
        <w:t>Визначення еталона (бенчмаркінг).</w:t>
      </w:r>
      <w:r>
        <w:rPr>
          <w:sz w:val="28"/>
          <w:lang w:val="uk-UA"/>
        </w:rPr>
        <w:t xml:space="preserve"> Метод припускає оцінку визначеної діяльності стосовно еталона у своїй чи якій-небудь іншій організації. Ціль методу – встановлення стандарту, за яким оцінюється діяльність організації і приймається рішення по моделі для навчання методам удосконалювання. Метод базується на законі впливу соціальних норм. Як тільки встановлюється ст</w:t>
      </w:r>
      <w:r>
        <w:rPr>
          <w:sz w:val="28"/>
          <w:lang w:val="uk-UA"/>
        </w:rPr>
        <w:t>а</w:t>
      </w:r>
      <w:r>
        <w:rPr>
          <w:sz w:val="28"/>
          <w:lang w:val="uk-UA"/>
        </w:rPr>
        <w:t>ндарт, метою людини стає наближення до нього.</w:t>
      </w:r>
    </w:p>
    <w:p w:rsidR="00C75E6B" w:rsidRDefault="00C75E6B" w:rsidP="00C75E6B">
      <w:pPr>
        <w:shd w:val="clear" w:color="auto" w:fill="FFFFFF"/>
        <w:spacing w:line="240" w:lineRule="auto"/>
        <w:ind w:firstLine="720"/>
        <w:rPr>
          <w:sz w:val="28"/>
          <w:lang w:val="uk-UA"/>
        </w:rPr>
      </w:pPr>
      <w:r>
        <w:rPr>
          <w:i/>
          <w:sz w:val="28"/>
          <w:lang w:val="uk-UA"/>
        </w:rPr>
        <w:t>Причинно-наслідкові діаграми</w:t>
      </w:r>
      <w:r>
        <w:rPr>
          <w:sz w:val="28"/>
          <w:lang w:val="uk-UA"/>
        </w:rPr>
        <w:t>. Цей метод пропонує структурований підхід до вирішення проблеми. Метод розробив японський професор К. Ішик</w:t>
      </w:r>
      <w:r>
        <w:rPr>
          <w:sz w:val="28"/>
          <w:lang w:val="uk-UA"/>
        </w:rPr>
        <w:t>а</w:t>
      </w:r>
      <w:r>
        <w:rPr>
          <w:sz w:val="28"/>
          <w:lang w:val="uk-UA"/>
        </w:rPr>
        <w:t>ва для обліку великої кількості факторів, що впливають на якість обслугов</w:t>
      </w:r>
      <w:r>
        <w:rPr>
          <w:sz w:val="28"/>
          <w:lang w:val="uk-UA"/>
        </w:rPr>
        <w:t>у</w:t>
      </w:r>
      <w:r>
        <w:rPr>
          <w:sz w:val="28"/>
          <w:lang w:val="uk-UA"/>
        </w:rPr>
        <w:t>вання, процес виробництва і т.п. Діаграми допомагають у вирішенні пробл</w:t>
      </w:r>
      <w:r>
        <w:rPr>
          <w:sz w:val="28"/>
          <w:lang w:val="uk-UA"/>
        </w:rPr>
        <w:t>е</w:t>
      </w:r>
      <w:r>
        <w:rPr>
          <w:sz w:val="28"/>
          <w:lang w:val="uk-UA"/>
        </w:rPr>
        <w:t>ми, створюючи декілька пластів категорій (факторів), що сприяють виявленню склад</w:t>
      </w:r>
      <w:r>
        <w:rPr>
          <w:sz w:val="28"/>
          <w:lang w:val="uk-UA"/>
        </w:rPr>
        <w:t>о</w:t>
      </w:r>
      <w:r>
        <w:rPr>
          <w:sz w:val="28"/>
          <w:lang w:val="uk-UA"/>
        </w:rPr>
        <w:t xml:space="preserve">вих цієї проблеми. Метод часто використовується після "мозкової атаки" для організації отриманих ідей. </w:t>
      </w:r>
    </w:p>
    <w:p w:rsidR="00C75E6B" w:rsidRDefault="00C75E6B" w:rsidP="00C75E6B">
      <w:pPr>
        <w:shd w:val="clear" w:color="auto" w:fill="FFFFFF"/>
        <w:spacing w:line="240" w:lineRule="auto"/>
        <w:ind w:firstLine="720"/>
        <w:rPr>
          <w:sz w:val="28"/>
          <w:lang w:val="uk-UA"/>
        </w:rPr>
      </w:pPr>
      <w:r>
        <w:rPr>
          <w:i/>
          <w:sz w:val="28"/>
          <w:lang w:val="uk-UA"/>
        </w:rPr>
        <w:t>Метод морфологічного аналізу</w:t>
      </w:r>
      <w:r>
        <w:rPr>
          <w:sz w:val="28"/>
          <w:lang w:val="uk-UA"/>
        </w:rPr>
        <w:t>. Застосовується індивідуальний і в гр</w:t>
      </w:r>
      <w:r>
        <w:rPr>
          <w:sz w:val="28"/>
          <w:lang w:val="uk-UA"/>
        </w:rPr>
        <w:t>у</w:t>
      </w:r>
      <w:r>
        <w:rPr>
          <w:sz w:val="28"/>
          <w:lang w:val="uk-UA"/>
        </w:rPr>
        <w:t>пі, заснований на комбінаториці – систематичному дослідженні всіх теорет</w:t>
      </w:r>
      <w:r>
        <w:rPr>
          <w:sz w:val="28"/>
          <w:lang w:val="uk-UA"/>
        </w:rPr>
        <w:t>и</w:t>
      </w:r>
      <w:r>
        <w:rPr>
          <w:sz w:val="28"/>
          <w:lang w:val="uk-UA"/>
        </w:rPr>
        <w:t>чно можливих варіантів, що виходять із закономірностей будівлі (морфології) ан</w:t>
      </w:r>
      <w:r>
        <w:rPr>
          <w:sz w:val="28"/>
          <w:lang w:val="uk-UA"/>
        </w:rPr>
        <w:t>а</w:t>
      </w:r>
      <w:r>
        <w:rPr>
          <w:sz w:val="28"/>
          <w:lang w:val="uk-UA"/>
        </w:rPr>
        <w:t>лізованого об'єкта. Аналіз і наступний синтез охоплюють як відомі, так і нові незвичайні варіанти, які при простому розгляді могли бути упущені. За допом</w:t>
      </w:r>
      <w:r>
        <w:rPr>
          <w:sz w:val="28"/>
          <w:lang w:val="uk-UA"/>
        </w:rPr>
        <w:t>о</w:t>
      </w:r>
      <w:r>
        <w:rPr>
          <w:sz w:val="28"/>
          <w:lang w:val="uk-UA"/>
        </w:rPr>
        <w:t>гою комбінування варіантів одержують безліч різних рішень. Ідея полягає в п</w:t>
      </w:r>
      <w:r>
        <w:rPr>
          <w:sz w:val="28"/>
          <w:lang w:val="uk-UA"/>
        </w:rPr>
        <w:t>е</w:t>
      </w:r>
      <w:r>
        <w:rPr>
          <w:sz w:val="28"/>
          <w:lang w:val="uk-UA"/>
        </w:rPr>
        <w:t>реміщенні отриманої комбінації в предметну область, далеку від тієї, що знах</w:t>
      </w:r>
      <w:r>
        <w:rPr>
          <w:sz w:val="28"/>
          <w:lang w:val="uk-UA"/>
        </w:rPr>
        <w:t>о</w:t>
      </w:r>
      <w:r>
        <w:rPr>
          <w:sz w:val="28"/>
          <w:lang w:val="uk-UA"/>
        </w:rPr>
        <w:t>диться на поверхні.</w:t>
      </w:r>
    </w:p>
    <w:p w:rsidR="00C75E6B" w:rsidRDefault="00C75E6B" w:rsidP="00C75E6B">
      <w:pPr>
        <w:shd w:val="clear" w:color="auto" w:fill="FFFFFF"/>
        <w:spacing w:line="240" w:lineRule="auto"/>
        <w:ind w:firstLine="720"/>
        <w:rPr>
          <w:sz w:val="28"/>
          <w:lang w:val="uk-UA"/>
        </w:rPr>
      </w:pPr>
      <w:r>
        <w:rPr>
          <w:i/>
          <w:sz w:val="28"/>
          <w:lang w:val="uk-UA"/>
        </w:rPr>
        <w:t>SWOT-аналіз</w:t>
      </w:r>
      <w:r>
        <w:rPr>
          <w:sz w:val="28"/>
          <w:lang w:val="uk-UA"/>
        </w:rPr>
        <w:t>. За допомогою SWOT-аналізу оцінюють поточне стан</w:t>
      </w:r>
      <w:r>
        <w:rPr>
          <w:sz w:val="28"/>
          <w:lang w:val="uk-UA"/>
        </w:rPr>
        <w:t>о</w:t>
      </w:r>
      <w:r>
        <w:rPr>
          <w:sz w:val="28"/>
          <w:lang w:val="uk-UA"/>
        </w:rPr>
        <w:t>вище фірми. Він дозволяє інтегрувати оцінку внутрішньо організаційного п</w:t>
      </w:r>
      <w:r>
        <w:rPr>
          <w:sz w:val="28"/>
          <w:lang w:val="uk-UA"/>
        </w:rPr>
        <w:t>о</w:t>
      </w:r>
      <w:r>
        <w:rPr>
          <w:sz w:val="28"/>
          <w:lang w:val="uk-UA"/>
        </w:rPr>
        <w:t>тенціалу і виявити фактори зовнішнього середовища. Це необхідно для прийняття стр</w:t>
      </w:r>
      <w:r>
        <w:rPr>
          <w:sz w:val="28"/>
          <w:lang w:val="uk-UA"/>
        </w:rPr>
        <w:t>а</w:t>
      </w:r>
      <w:r>
        <w:rPr>
          <w:sz w:val="28"/>
          <w:lang w:val="uk-UA"/>
        </w:rPr>
        <w:t>тегічних рішень (по коригуванню цілей і зміні місії) організації на основі вр</w:t>
      </w:r>
      <w:r>
        <w:rPr>
          <w:sz w:val="28"/>
          <w:lang w:val="uk-UA"/>
        </w:rPr>
        <w:t>а</w:t>
      </w:r>
      <w:r>
        <w:rPr>
          <w:sz w:val="28"/>
          <w:lang w:val="uk-UA"/>
        </w:rPr>
        <w:t>хування її сильних і слабких сторін.</w:t>
      </w:r>
    </w:p>
    <w:p w:rsidR="00C75E6B" w:rsidRDefault="00C75E6B" w:rsidP="00C75E6B">
      <w:pPr>
        <w:shd w:val="clear" w:color="auto" w:fill="FFFFFF"/>
        <w:spacing w:line="240" w:lineRule="auto"/>
        <w:ind w:firstLine="720"/>
        <w:rPr>
          <w:sz w:val="28"/>
          <w:lang w:val="uk-UA"/>
        </w:rPr>
      </w:pPr>
      <w:r>
        <w:rPr>
          <w:i/>
          <w:sz w:val="28"/>
          <w:lang w:val="uk-UA"/>
        </w:rPr>
        <w:t>Функціонально-вартісний аналіз (ФВА)</w:t>
      </w:r>
      <w:r>
        <w:rPr>
          <w:sz w:val="28"/>
          <w:lang w:val="uk-UA"/>
        </w:rPr>
        <w:t>. Це метод техніко-економічного дослідження функцій управлінського персоналу організації, спрямований на зниження витрат на керування і досягнення найкращих виробничо-комерційних результатів шляхом вибору найбільш ефективних сп</w:t>
      </w:r>
      <w:r>
        <w:rPr>
          <w:sz w:val="28"/>
          <w:lang w:val="uk-UA"/>
        </w:rPr>
        <w:t>о</w:t>
      </w:r>
      <w:r>
        <w:rPr>
          <w:sz w:val="28"/>
          <w:lang w:val="uk-UA"/>
        </w:rPr>
        <w:t>собів керування.</w:t>
      </w:r>
    </w:p>
    <w:p w:rsidR="00C75E6B" w:rsidRDefault="00C75E6B" w:rsidP="00C75E6B">
      <w:pPr>
        <w:shd w:val="clear" w:color="auto" w:fill="FFFFFF"/>
        <w:spacing w:line="240" w:lineRule="auto"/>
        <w:ind w:firstLine="720"/>
        <w:rPr>
          <w:sz w:val="28"/>
          <w:lang w:val="uk-UA"/>
        </w:rPr>
      </w:pPr>
      <w:r>
        <w:rPr>
          <w:sz w:val="28"/>
          <w:lang w:val="uk-UA"/>
        </w:rPr>
        <w:t>ФВА заснований на принципах: функціонального і системного підходу; відповідності значущості функцій керування витратам на них і якості їхнього виконання; колективного пошуку і вироблення ефективних варіантів розви</w:t>
      </w:r>
      <w:r>
        <w:rPr>
          <w:sz w:val="28"/>
          <w:lang w:val="uk-UA"/>
        </w:rPr>
        <w:t>т</w:t>
      </w:r>
      <w:r>
        <w:rPr>
          <w:sz w:val="28"/>
          <w:lang w:val="uk-UA"/>
        </w:rPr>
        <w:t>ку керування організацією.</w:t>
      </w:r>
    </w:p>
    <w:p w:rsidR="00C75E6B" w:rsidRDefault="00C75E6B" w:rsidP="00C75E6B">
      <w:pPr>
        <w:shd w:val="clear" w:color="auto" w:fill="FFFFFF"/>
        <w:spacing w:line="240" w:lineRule="auto"/>
        <w:ind w:firstLine="720"/>
        <w:jc w:val="center"/>
        <w:rPr>
          <w:i/>
          <w:sz w:val="28"/>
          <w:lang w:val="uk-UA"/>
        </w:rPr>
      </w:pPr>
      <w:r>
        <w:rPr>
          <w:i/>
          <w:sz w:val="28"/>
          <w:lang w:val="uk-UA"/>
        </w:rPr>
        <w:t>Завдання ФВА:</w:t>
      </w:r>
    </w:p>
    <w:p w:rsidR="00C75E6B" w:rsidRDefault="00C75E6B" w:rsidP="00C75E6B">
      <w:pPr>
        <w:numPr>
          <w:ilvl w:val="0"/>
          <w:numId w:val="6"/>
        </w:numPr>
        <w:shd w:val="clear" w:color="auto" w:fill="FFFFFF"/>
        <w:spacing w:line="240" w:lineRule="auto"/>
        <w:rPr>
          <w:sz w:val="28"/>
          <w:lang w:val="uk-UA"/>
        </w:rPr>
      </w:pPr>
      <w:r>
        <w:rPr>
          <w:sz w:val="28"/>
          <w:lang w:val="uk-UA"/>
        </w:rPr>
        <w:t>досягнення найкращого співвідношення між ефективністю роботи ап</w:t>
      </w:r>
      <w:r>
        <w:rPr>
          <w:sz w:val="28"/>
          <w:lang w:val="uk-UA"/>
        </w:rPr>
        <w:t>а</w:t>
      </w:r>
      <w:r>
        <w:rPr>
          <w:sz w:val="28"/>
          <w:lang w:val="uk-UA"/>
        </w:rPr>
        <w:t>рата керування та витратами на його утримання;</w:t>
      </w:r>
    </w:p>
    <w:p w:rsidR="00C75E6B" w:rsidRDefault="00C75E6B" w:rsidP="00C75E6B">
      <w:pPr>
        <w:numPr>
          <w:ilvl w:val="0"/>
          <w:numId w:val="6"/>
        </w:numPr>
        <w:shd w:val="clear" w:color="auto" w:fill="FFFFFF"/>
        <w:spacing w:line="240" w:lineRule="auto"/>
        <w:rPr>
          <w:sz w:val="28"/>
          <w:lang w:val="uk-UA"/>
        </w:rPr>
      </w:pPr>
      <w:r>
        <w:rPr>
          <w:sz w:val="28"/>
          <w:lang w:val="uk-UA"/>
        </w:rPr>
        <w:t>зниження собівартості  продукції, що випускається,  підвищення її яко</w:t>
      </w:r>
      <w:r>
        <w:rPr>
          <w:sz w:val="28"/>
          <w:lang w:val="uk-UA"/>
        </w:rPr>
        <w:t>с</w:t>
      </w:r>
      <w:r>
        <w:rPr>
          <w:sz w:val="28"/>
          <w:lang w:val="uk-UA"/>
        </w:rPr>
        <w:t>ті;</w:t>
      </w:r>
    </w:p>
    <w:p w:rsidR="00C75E6B" w:rsidRDefault="00C75E6B" w:rsidP="00C75E6B">
      <w:pPr>
        <w:numPr>
          <w:ilvl w:val="0"/>
          <w:numId w:val="6"/>
        </w:numPr>
        <w:shd w:val="clear" w:color="auto" w:fill="FFFFFF"/>
        <w:spacing w:line="240" w:lineRule="auto"/>
        <w:rPr>
          <w:sz w:val="28"/>
          <w:lang w:val="uk-UA"/>
        </w:rPr>
      </w:pPr>
      <w:r>
        <w:rPr>
          <w:sz w:val="28"/>
          <w:lang w:val="uk-UA"/>
        </w:rPr>
        <w:t>підвищення продуктивності праці керівників і робітників виробничих підрозділів;</w:t>
      </w:r>
    </w:p>
    <w:p w:rsidR="00C75E6B" w:rsidRDefault="00C75E6B" w:rsidP="00C75E6B">
      <w:pPr>
        <w:numPr>
          <w:ilvl w:val="0"/>
          <w:numId w:val="6"/>
        </w:numPr>
        <w:shd w:val="clear" w:color="auto" w:fill="FFFFFF"/>
        <w:spacing w:line="240" w:lineRule="auto"/>
        <w:rPr>
          <w:sz w:val="28"/>
          <w:lang w:val="uk-UA"/>
        </w:rPr>
      </w:pPr>
      <w:r>
        <w:rPr>
          <w:sz w:val="28"/>
          <w:lang w:val="uk-UA"/>
        </w:rPr>
        <w:t>оптимізація використання матеріальних, трудових і фінансових ресурсів;</w:t>
      </w:r>
    </w:p>
    <w:p w:rsidR="00C75E6B" w:rsidRDefault="00C75E6B" w:rsidP="00C75E6B">
      <w:pPr>
        <w:numPr>
          <w:ilvl w:val="0"/>
          <w:numId w:val="6"/>
        </w:numPr>
        <w:shd w:val="clear" w:color="auto" w:fill="FFFFFF"/>
        <w:spacing w:line="240" w:lineRule="auto"/>
        <w:rPr>
          <w:sz w:val="28"/>
          <w:lang w:val="uk-UA"/>
        </w:rPr>
      </w:pPr>
      <w:r>
        <w:rPr>
          <w:sz w:val="28"/>
          <w:lang w:val="uk-UA"/>
        </w:rPr>
        <w:t>скорочення чи усунення браку.</w:t>
      </w:r>
    </w:p>
    <w:p w:rsidR="00C75E6B" w:rsidRDefault="00C75E6B" w:rsidP="00C75E6B">
      <w:pPr>
        <w:shd w:val="clear" w:color="auto" w:fill="FFFFFF"/>
        <w:spacing w:line="240" w:lineRule="auto"/>
        <w:ind w:firstLine="720"/>
        <w:rPr>
          <w:sz w:val="28"/>
          <w:lang w:val="uk-UA"/>
        </w:rPr>
      </w:pPr>
      <w:r>
        <w:rPr>
          <w:sz w:val="28"/>
          <w:lang w:val="uk-UA"/>
        </w:rPr>
        <w:t xml:space="preserve">Об'єктом ФВА можуть бути апарат управління організації в цілому чи окремий функціональний підрозділ. </w:t>
      </w:r>
    </w:p>
    <w:p w:rsidR="00C75E6B" w:rsidRDefault="00C75E6B" w:rsidP="00C75E6B">
      <w:pPr>
        <w:shd w:val="clear" w:color="auto" w:fill="FFFFFF"/>
        <w:spacing w:line="240" w:lineRule="auto"/>
        <w:ind w:firstLine="720"/>
        <w:rPr>
          <w:sz w:val="28"/>
          <w:lang w:val="uk-UA"/>
        </w:rPr>
      </w:pPr>
      <w:r>
        <w:rPr>
          <w:sz w:val="28"/>
          <w:lang w:val="uk-UA"/>
        </w:rPr>
        <w:t>ФВА проводиться поетапно:</w:t>
      </w:r>
    </w:p>
    <w:p w:rsidR="00C75E6B" w:rsidRDefault="00C75E6B" w:rsidP="00C75E6B">
      <w:pPr>
        <w:numPr>
          <w:ilvl w:val="0"/>
          <w:numId w:val="7"/>
        </w:numPr>
        <w:shd w:val="clear" w:color="auto" w:fill="FFFFFF"/>
        <w:spacing w:line="240" w:lineRule="auto"/>
        <w:rPr>
          <w:sz w:val="28"/>
          <w:lang w:val="uk-UA"/>
        </w:rPr>
      </w:pPr>
      <w:r>
        <w:rPr>
          <w:sz w:val="28"/>
          <w:lang w:val="uk-UA"/>
        </w:rPr>
        <w:t>на підготовчому етапі вибирають об'єкт аналізу, визначають його кон</w:t>
      </w:r>
      <w:r>
        <w:rPr>
          <w:sz w:val="28"/>
          <w:lang w:val="uk-UA"/>
        </w:rPr>
        <w:t>к</w:t>
      </w:r>
      <w:r>
        <w:rPr>
          <w:sz w:val="28"/>
          <w:lang w:val="uk-UA"/>
        </w:rPr>
        <w:t>ретні завдання, складають робочий план, досліджують стан виробництва і к</w:t>
      </w:r>
      <w:r>
        <w:rPr>
          <w:sz w:val="28"/>
          <w:lang w:val="uk-UA"/>
        </w:rPr>
        <w:t>е</w:t>
      </w:r>
      <w:r>
        <w:rPr>
          <w:sz w:val="28"/>
          <w:lang w:val="uk-UA"/>
        </w:rPr>
        <w:t>рування їм;</w:t>
      </w:r>
    </w:p>
    <w:p w:rsidR="00C75E6B" w:rsidRDefault="00C75E6B" w:rsidP="00C75E6B">
      <w:pPr>
        <w:numPr>
          <w:ilvl w:val="0"/>
          <w:numId w:val="7"/>
        </w:numPr>
        <w:shd w:val="clear" w:color="auto" w:fill="FFFFFF"/>
        <w:spacing w:line="240" w:lineRule="auto"/>
        <w:rPr>
          <w:sz w:val="28"/>
          <w:lang w:val="uk-UA"/>
        </w:rPr>
      </w:pPr>
      <w:r>
        <w:rPr>
          <w:sz w:val="28"/>
          <w:lang w:val="uk-UA"/>
        </w:rPr>
        <w:t>на інформаційному етапі здійснюють збір, систематизацію і вивчення даних, що характеризують систему керування, її окремі підсистеми, а також даних про аналогічні передові структури;</w:t>
      </w:r>
    </w:p>
    <w:p w:rsidR="00C75E6B" w:rsidRDefault="00C75E6B" w:rsidP="00C75E6B">
      <w:pPr>
        <w:numPr>
          <w:ilvl w:val="0"/>
          <w:numId w:val="7"/>
        </w:numPr>
        <w:shd w:val="clear" w:color="auto" w:fill="FFFFFF"/>
        <w:spacing w:line="240" w:lineRule="auto"/>
        <w:rPr>
          <w:sz w:val="28"/>
          <w:lang w:val="uk-UA"/>
        </w:rPr>
      </w:pPr>
      <w:r>
        <w:rPr>
          <w:sz w:val="28"/>
          <w:lang w:val="uk-UA"/>
        </w:rPr>
        <w:t>на аналітичному етапі формулюють, аналізують і проводять класифік</w:t>
      </w:r>
      <w:r>
        <w:rPr>
          <w:sz w:val="28"/>
          <w:lang w:val="uk-UA"/>
        </w:rPr>
        <w:t>а</w:t>
      </w:r>
      <w:r>
        <w:rPr>
          <w:sz w:val="28"/>
          <w:lang w:val="uk-UA"/>
        </w:rPr>
        <w:t>цію функцій, їхню декомпозицію, аналізують функціональні зв'язки між підрозділами в апараті керування, вартісну оцінку функцій, оцінку си</w:t>
      </w:r>
      <w:r>
        <w:rPr>
          <w:sz w:val="28"/>
          <w:lang w:val="uk-UA"/>
        </w:rPr>
        <w:t>с</w:t>
      </w:r>
      <w:r>
        <w:rPr>
          <w:sz w:val="28"/>
          <w:lang w:val="uk-UA"/>
        </w:rPr>
        <w:t>тем їх значущості, ступінь і причини невідповідності між значущістю функцій і рівнем витрат на їхнє виконання;</w:t>
      </w:r>
    </w:p>
    <w:p w:rsidR="00C75E6B" w:rsidRDefault="00C75E6B" w:rsidP="00C75E6B">
      <w:pPr>
        <w:numPr>
          <w:ilvl w:val="0"/>
          <w:numId w:val="7"/>
        </w:numPr>
        <w:shd w:val="clear" w:color="auto" w:fill="FFFFFF"/>
        <w:spacing w:line="240" w:lineRule="auto"/>
        <w:rPr>
          <w:sz w:val="28"/>
          <w:lang w:val="uk-UA"/>
        </w:rPr>
      </w:pPr>
      <w:r>
        <w:rPr>
          <w:sz w:val="28"/>
          <w:lang w:val="uk-UA"/>
        </w:rPr>
        <w:t>на творчому етапі здійснюють пошук шляхів поліпшення роботи упра</w:t>
      </w:r>
      <w:r>
        <w:rPr>
          <w:sz w:val="28"/>
          <w:lang w:val="uk-UA"/>
        </w:rPr>
        <w:t>в</w:t>
      </w:r>
      <w:r>
        <w:rPr>
          <w:sz w:val="28"/>
          <w:lang w:val="uk-UA"/>
        </w:rPr>
        <w:t>лінського персоналу, вибирають ідеї, формулюють варіанти виконання фун</w:t>
      </w:r>
      <w:r>
        <w:rPr>
          <w:sz w:val="28"/>
          <w:lang w:val="uk-UA"/>
        </w:rPr>
        <w:t>к</w:t>
      </w:r>
      <w:r>
        <w:rPr>
          <w:sz w:val="28"/>
          <w:lang w:val="uk-UA"/>
        </w:rPr>
        <w:t>цій на основі запропонованих ідей;</w:t>
      </w:r>
    </w:p>
    <w:p w:rsidR="00C75E6B" w:rsidRDefault="00C75E6B" w:rsidP="00C75E6B">
      <w:pPr>
        <w:numPr>
          <w:ilvl w:val="0"/>
          <w:numId w:val="7"/>
        </w:numPr>
        <w:shd w:val="clear" w:color="auto" w:fill="FFFFFF"/>
        <w:spacing w:line="240" w:lineRule="auto"/>
        <w:rPr>
          <w:sz w:val="28"/>
          <w:lang w:val="uk-UA"/>
        </w:rPr>
      </w:pPr>
      <w:r>
        <w:rPr>
          <w:sz w:val="28"/>
          <w:lang w:val="uk-UA"/>
        </w:rPr>
        <w:t>на дослідницькому етапі розробляють проект;</w:t>
      </w:r>
    </w:p>
    <w:p w:rsidR="00C75E6B" w:rsidRDefault="00C75E6B" w:rsidP="00C75E6B">
      <w:pPr>
        <w:numPr>
          <w:ilvl w:val="0"/>
          <w:numId w:val="7"/>
        </w:numPr>
        <w:shd w:val="clear" w:color="auto" w:fill="FFFFFF"/>
        <w:spacing w:line="240" w:lineRule="auto"/>
        <w:rPr>
          <w:sz w:val="28"/>
          <w:lang w:val="uk-UA"/>
        </w:rPr>
      </w:pPr>
      <w:r>
        <w:rPr>
          <w:sz w:val="28"/>
          <w:lang w:val="uk-UA"/>
        </w:rPr>
        <w:t>на рекомендаційному етапі проводять підготовку проекту до впров</w:t>
      </w:r>
      <w:r>
        <w:rPr>
          <w:sz w:val="28"/>
          <w:lang w:val="uk-UA"/>
        </w:rPr>
        <w:t>а</w:t>
      </w:r>
      <w:r>
        <w:rPr>
          <w:sz w:val="28"/>
          <w:lang w:val="uk-UA"/>
        </w:rPr>
        <w:t>дження, що полягає в розрахунку його потенційної економічної  ефект</w:t>
      </w:r>
      <w:r>
        <w:rPr>
          <w:sz w:val="28"/>
          <w:lang w:val="uk-UA"/>
        </w:rPr>
        <w:t>и</w:t>
      </w:r>
      <w:r>
        <w:rPr>
          <w:sz w:val="28"/>
          <w:lang w:val="uk-UA"/>
        </w:rPr>
        <w:t>вності;</w:t>
      </w:r>
    </w:p>
    <w:p w:rsidR="00C75E6B" w:rsidRDefault="00C75E6B" w:rsidP="00C75E6B">
      <w:pPr>
        <w:numPr>
          <w:ilvl w:val="0"/>
          <w:numId w:val="7"/>
        </w:numPr>
        <w:shd w:val="clear" w:color="auto" w:fill="FFFFFF"/>
        <w:spacing w:line="240" w:lineRule="auto"/>
        <w:rPr>
          <w:sz w:val="28"/>
          <w:lang w:val="uk-UA"/>
        </w:rPr>
      </w:pPr>
      <w:r>
        <w:rPr>
          <w:sz w:val="28"/>
          <w:lang w:val="uk-UA"/>
        </w:rPr>
        <w:t>на етапі впровадження описують методику проведення соціально-психологічної, професійної, матеріально-технічної підготовки працівн</w:t>
      </w:r>
      <w:r>
        <w:rPr>
          <w:sz w:val="28"/>
          <w:lang w:val="uk-UA"/>
        </w:rPr>
        <w:t>и</w:t>
      </w:r>
      <w:r>
        <w:rPr>
          <w:sz w:val="28"/>
          <w:lang w:val="uk-UA"/>
        </w:rPr>
        <w:t>ків до реалізації рішення.</w:t>
      </w:r>
    </w:p>
    <w:p w:rsidR="00C75E6B" w:rsidRDefault="00C75E6B" w:rsidP="00C75E6B">
      <w:pPr>
        <w:shd w:val="clear" w:color="auto" w:fill="FFFFFF"/>
        <w:spacing w:line="240" w:lineRule="auto"/>
        <w:ind w:firstLine="720"/>
        <w:rPr>
          <w:sz w:val="28"/>
          <w:lang w:val="uk-UA"/>
        </w:rPr>
      </w:pPr>
      <w:r>
        <w:rPr>
          <w:sz w:val="28"/>
          <w:lang w:val="uk-UA"/>
        </w:rPr>
        <w:t>Для зниження трудомісткості ФВА доцільно окремі його завдання в</w:t>
      </w:r>
      <w:r>
        <w:rPr>
          <w:sz w:val="28"/>
          <w:lang w:val="uk-UA"/>
        </w:rPr>
        <w:t>и</w:t>
      </w:r>
      <w:r>
        <w:rPr>
          <w:sz w:val="28"/>
          <w:lang w:val="uk-UA"/>
        </w:rPr>
        <w:t>рішувати з використанням ЕОМ.</w:t>
      </w:r>
    </w:p>
    <w:p w:rsidR="00C75E6B" w:rsidRDefault="00C75E6B" w:rsidP="00C75E6B">
      <w:pPr>
        <w:shd w:val="clear" w:color="auto" w:fill="FFFFFF"/>
        <w:spacing w:line="240" w:lineRule="auto"/>
        <w:ind w:firstLine="720"/>
        <w:rPr>
          <w:sz w:val="28"/>
          <w:lang w:val="uk-UA"/>
        </w:rPr>
      </w:pPr>
      <w:r>
        <w:rPr>
          <w:i/>
          <w:sz w:val="28"/>
          <w:lang w:val="uk-UA"/>
        </w:rPr>
        <w:t>Метод аналізу ієрархій</w:t>
      </w:r>
      <w:r>
        <w:rPr>
          <w:sz w:val="28"/>
          <w:lang w:val="uk-UA"/>
        </w:rPr>
        <w:t>. Іноді метод, розроблений Т. Сааті, називають „процесом аналітичної ієрархії”, „ аналітичним і єрархічним методом” і т.п. На думку автора цього методу, такий підхід до вирішення багатокритеріальних з</w:t>
      </w:r>
      <w:r>
        <w:rPr>
          <w:sz w:val="28"/>
          <w:lang w:val="uk-UA"/>
        </w:rPr>
        <w:t>а</w:t>
      </w:r>
      <w:r>
        <w:rPr>
          <w:sz w:val="28"/>
          <w:lang w:val="uk-UA"/>
        </w:rPr>
        <w:t>дач у складній обстановці з ієрархічними структурами, що включають як відчутні, так і невловимі фактори, здається більш обґрунтованим, ніж пі</w:t>
      </w:r>
      <w:r>
        <w:rPr>
          <w:sz w:val="28"/>
          <w:lang w:val="uk-UA"/>
        </w:rPr>
        <w:t>д</w:t>
      </w:r>
      <w:r>
        <w:rPr>
          <w:sz w:val="28"/>
          <w:lang w:val="uk-UA"/>
        </w:rPr>
        <w:t>хід, заснований на лінійній логіці. Метод є замкнутою логічною конструкцією, що забе</w:t>
      </w:r>
      <w:r>
        <w:rPr>
          <w:sz w:val="28"/>
          <w:lang w:val="uk-UA"/>
        </w:rPr>
        <w:t>з</w:t>
      </w:r>
      <w:r>
        <w:rPr>
          <w:sz w:val="28"/>
          <w:lang w:val="uk-UA"/>
        </w:rPr>
        <w:t>печує за допомогою простих правил аналіз складних проблем у всій їхній ро</w:t>
      </w:r>
      <w:r>
        <w:rPr>
          <w:sz w:val="28"/>
          <w:lang w:val="uk-UA"/>
        </w:rPr>
        <w:t>з</w:t>
      </w:r>
      <w:r>
        <w:rPr>
          <w:sz w:val="28"/>
          <w:lang w:val="uk-UA"/>
        </w:rPr>
        <w:t xml:space="preserve">маїтості і приводить до найкращого результату. </w:t>
      </w:r>
    </w:p>
    <w:p w:rsidR="00C75E6B" w:rsidRDefault="00C75E6B" w:rsidP="00C75E6B">
      <w:pPr>
        <w:shd w:val="clear" w:color="auto" w:fill="FFFFFF"/>
        <w:spacing w:line="240" w:lineRule="auto"/>
        <w:ind w:firstLine="720"/>
        <w:rPr>
          <w:sz w:val="28"/>
          <w:lang w:val="uk-UA"/>
        </w:rPr>
      </w:pPr>
      <w:r>
        <w:rPr>
          <w:i/>
          <w:sz w:val="28"/>
          <w:lang w:val="uk-UA"/>
        </w:rPr>
        <w:t>Методологія</w:t>
      </w:r>
      <w:r>
        <w:rPr>
          <w:sz w:val="28"/>
          <w:lang w:val="uk-UA"/>
        </w:rPr>
        <w:t xml:space="preserve"> забезпечує таке моделювання проблем, включаючи зна</w:t>
      </w:r>
      <w:r>
        <w:rPr>
          <w:sz w:val="28"/>
          <w:lang w:val="uk-UA"/>
        </w:rPr>
        <w:t>н</w:t>
      </w:r>
      <w:r>
        <w:rPr>
          <w:sz w:val="28"/>
          <w:lang w:val="uk-UA"/>
        </w:rPr>
        <w:t>ня і судження, що складні предмети стають ясно вираженими, оціненими відповідно до встановлених пріоритетів. Раціональне вирішення проблеми пов'язане з оцінкою (зважуванням) варіантів, що задовольняють деякому набору пересл</w:t>
      </w:r>
      <w:r>
        <w:rPr>
          <w:sz w:val="28"/>
          <w:lang w:val="uk-UA"/>
        </w:rPr>
        <w:t>і</w:t>
      </w:r>
      <w:r>
        <w:rPr>
          <w:sz w:val="28"/>
          <w:lang w:val="uk-UA"/>
        </w:rPr>
        <w:t>дуваних цілей.</w:t>
      </w:r>
    </w:p>
    <w:p w:rsidR="00C75E6B" w:rsidRDefault="00C75E6B" w:rsidP="00C75E6B">
      <w:pPr>
        <w:shd w:val="clear" w:color="auto" w:fill="FFFFFF"/>
        <w:spacing w:line="240" w:lineRule="auto"/>
        <w:ind w:firstLine="720"/>
        <w:rPr>
          <w:sz w:val="28"/>
          <w:lang w:val="uk-UA"/>
        </w:rPr>
      </w:pPr>
      <w:r>
        <w:rPr>
          <w:i/>
          <w:sz w:val="28"/>
          <w:lang w:val="uk-UA"/>
        </w:rPr>
        <w:t>Оптимальний варіант</w:t>
      </w:r>
      <w:r>
        <w:rPr>
          <w:sz w:val="28"/>
          <w:lang w:val="uk-UA"/>
        </w:rPr>
        <w:t xml:space="preserve"> найбільше задовольняє всьому набору цілей. У даному методі із залученням експертів одержують кількісну міру оцінки для вар</w:t>
      </w:r>
      <w:r>
        <w:rPr>
          <w:sz w:val="28"/>
          <w:lang w:val="uk-UA"/>
        </w:rPr>
        <w:t>і</w:t>
      </w:r>
      <w:r>
        <w:rPr>
          <w:sz w:val="28"/>
          <w:lang w:val="uk-UA"/>
        </w:rPr>
        <w:t>антів щодо моделей і для підцілей щодо цілей більш високого порядку. При цьому кількісна міра оцінки повинна відповідати  ресурсам, що розпод</w:t>
      </w:r>
      <w:r>
        <w:rPr>
          <w:sz w:val="28"/>
          <w:lang w:val="uk-UA"/>
        </w:rPr>
        <w:t>і</w:t>
      </w:r>
      <w:r>
        <w:rPr>
          <w:sz w:val="28"/>
          <w:lang w:val="uk-UA"/>
        </w:rPr>
        <w:t>ляються. Кінцевим результатом зважування є оцінка в основній шкалі відн</w:t>
      </w:r>
      <w:r>
        <w:rPr>
          <w:sz w:val="28"/>
          <w:lang w:val="uk-UA"/>
        </w:rPr>
        <w:t>о</w:t>
      </w:r>
      <w:r>
        <w:rPr>
          <w:sz w:val="28"/>
          <w:lang w:val="uk-UA"/>
        </w:rPr>
        <w:t>син. При цьому фізичний взаємозв'язок різних видів діяльності не повинен впливати на відповідність ресурсу визначеному пріоритету. У термінах си</w:t>
      </w:r>
      <w:r>
        <w:rPr>
          <w:sz w:val="28"/>
          <w:lang w:val="uk-UA"/>
        </w:rPr>
        <w:t>с</w:t>
      </w:r>
      <w:r>
        <w:rPr>
          <w:sz w:val="28"/>
          <w:lang w:val="uk-UA"/>
        </w:rPr>
        <w:t>темного підходу вирішення проблеми розглядається як створення абстрак</w:t>
      </w:r>
      <w:r>
        <w:rPr>
          <w:sz w:val="28"/>
          <w:lang w:val="uk-UA"/>
        </w:rPr>
        <w:t>т</w:t>
      </w:r>
      <w:r>
        <w:rPr>
          <w:sz w:val="28"/>
          <w:lang w:val="uk-UA"/>
        </w:rPr>
        <w:t>ної моделі системи, де оцінюється вплив на всю систему різних її компоне</w:t>
      </w:r>
      <w:r>
        <w:rPr>
          <w:sz w:val="28"/>
          <w:lang w:val="uk-UA"/>
        </w:rPr>
        <w:t>н</w:t>
      </w:r>
      <w:r>
        <w:rPr>
          <w:sz w:val="28"/>
          <w:lang w:val="uk-UA"/>
        </w:rPr>
        <w:t>тів з визначенням пріоритетів останніх. Ієрархія ж є деякою абстрактною п</w:t>
      </w:r>
      <w:r>
        <w:rPr>
          <w:sz w:val="28"/>
          <w:lang w:val="uk-UA"/>
        </w:rPr>
        <w:t>о</w:t>
      </w:r>
      <w:r>
        <w:rPr>
          <w:sz w:val="28"/>
          <w:lang w:val="uk-UA"/>
        </w:rPr>
        <w:t>хідною структури системи, призначеної для вивчення функціональних відн</w:t>
      </w:r>
      <w:r>
        <w:rPr>
          <w:sz w:val="28"/>
          <w:lang w:val="uk-UA"/>
        </w:rPr>
        <w:t>о</w:t>
      </w:r>
      <w:r>
        <w:rPr>
          <w:sz w:val="28"/>
          <w:lang w:val="uk-UA"/>
        </w:rPr>
        <w:t>син, її компонентів і їхніх впливів на систему в цілому.</w:t>
      </w:r>
    </w:p>
    <w:p w:rsidR="00C75E6B" w:rsidRDefault="00C75E6B" w:rsidP="00C75E6B">
      <w:pPr>
        <w:shd w:val="clear" w:color="auto" w:fill="FFFFFF"/>
        <w:spacing w:line="240" w:lineRule="auto"/>
        <w:ind w:firstLine="720"/>
        <w:jc w:val="center"/>
        <w:rPr>
          <w:sz w:val="28"/>
          <w:lang w:val="uk-UA"/>
        </w:rPr>
      </w:pPr>
      <w:r>
        <w:rPr>
          <w:i/>
          <w:sz w:val="28"/>
          <w:lang w:val="uk-UA"/>
        </w:rPr>
        <w:t>Ділові  ігри і ОДІ</w:t>
      </w:r>
    </w:p>
    <w:p w:rsidR="00C75E6B" w:rsidRDefault="00C75E6B" w:rsidP="00C75E6B">
      <w:pPr>
        <w:shd w:val="clear" w:color="auto" w:fill="FFFFFF"/>
        <w:spacing w:line="240" w:lineRule="auto"/>
        <w:ind w:firstLine="720"/>
        <w:rPr>
          <w:sz w:val="28"/>
          <w:lang w:val="uk-UA"/>
        </w:rPr>
      </w:pPr>
      <w:r>
        <w:rPr>
          <w:i/>
          <w:sz w:val="28"/>
          <w:lang w:val="uk-UA"/>
        </w:rPr>
        <w:t>Ділові  ігри</w:t>
      </w:r>
      <w:r>
        <w:rPr>
          <w:sz w:val="28"/>
          <w:lang w:val="uk-UA"/>
        </w:rPr>
        <w:t xml:space="preserve"> - це не тільки метод активного навчання (навичкам, умінням) ухвалення рішення, але і спосіб реалізації цієї складної функції керування на практиці. При цьому якщо рольові, імітаційні ігри дозволяють вирішувати управлінські завдання, що можуть бути вирішені й іншими метод</w:t>
      </w:r>
      <w:r>
        <w:rPr>
          <w:sz w:val="28"/>
          <w:lang w:val="uk-UA"/>
        </w:rPr>
        <w:t>а</w:t>
      </w:r>
      <w:r>
        <w:rPr>
          <w:sz w:val="28"/>
          <w:lang w:val="uk-UA"/>
        </w:rPr>
        <w:t>ми, то організаційно-діяльні ігри (ОДІ) є спеціальним засобом і методом вирішення на</w:t>
      </w:r>
      <w:r>
        <w:rPr>
          <w:sz w:val="28"/>
          <w:lang w:val="uk-UA"/>
        </w:rPr>
        <w:t>й</w:t>
      </w:r>
      <w:r>
        <w:rPr>
          <w:sz w:val="28"/>
          <w:lang w:val="uk-UA"/>
        </w:rPr>
        <w:t xml:space="preserve">складніших проблем. </w:t>
      </w:r>
    </w:p>
    <w:p w:rsidR="00C75E6B" w:rsidRDefault="00C75E6B" w:rsidP="00C75E6B">
      <w:pPr>
        <w:shd w:val="clear" w:color="auto" w:fill="FFFFFF"/>
        <w:spacing w:line="240" w:lineRule="auto"/>
        <w:ind w:firstLine="720"/>
        <w:rPr>
          <w:sz w:val="28"/>
          <w:lang w:val="uk-UA"/>
        </w:rPr>
      </w:pPr>
      <w:r>
        <w:rPr>
          <w:sz w:val="28"/>
          <w:lang w:val="uk-UA"/>
        </w:rPr>
        <w:t>Ділові ігри (аналіз ситуацій, рольові, імітаційні) дозволяють вирішув</w:t>
      </w:r>
      <w:r>
        <w:rPr>
          <w:sz w:val="28"/>
          <w:lang w:val="uk-UA"/>
        </w:rPr>
        <w:t>а</w:t>
      </w:r>
      <w:r>
        <w:rPr>
          <w:sz w:val="28"/>
          <w:lang w:val="uk-UA"/>
        </w:rPr>
        <w:t>ти задачі в умовах невизначеності, ризику, конфліктних ситуацій. Методика їхнь</w:t>
      </w:r>
      <w:r>
        <w:rPr>
          <w:sz w:val="28"/>
          <w:lang w:val="uk-UA"/>
        </w:rPr>
        <w:t>о</w:t>
      </w:r>
      <w:r>
        <w:rPr>
          <w:sz w:val="28"/>
          <w:lang w:val="uk-UA"/>
        </w:rPr>
        <w:t>го використання на практиці добре розроблена і не викликає особливих утру</w:t>
      </w:r>
      <w:r>
        <w:rPr>
          <w:sz w:val="28"/>
          <w:lang w:val="uk-UA"/>
        </w:rPr>
        <w:t>д</w:t>
      </w:r>
      <w:r>
        <w:rPr>
          <w:sz w:val="28"/>
          <w:lang w:val="uk-UA"/>
        </w:rPr>
        <w:t>нень. На відміну від ділових ігор ОДІ - це принципово новий клас ігор, застосування яких вимагає спеціальної підготовки. До ОДІ відносяться орг</w:t>
      </w:r>
      <w:r>
        <w:rPr>
          <w:sz w:val="28"/>
          <w:lang w:val="uk-UA"/>
        </w:rPr>
        <w:t>а</w:t>
      </w:r>
      <w:r>
        <w:rPr>
          <w:sz w:val="28"/>
          <w:lang w:val="uk-UA"/>
        </w:rPr>
        <w:t>нізаційно-комунікативні, організаційно-розумові, організаційно-діяльні, пр</w:t>
      </w:r>
      <w:r>
        <w:rPr>
          <w:sz w:val="28"/>
          <w:lang w:val="uk-UA"/>
        </w:rPr>
        <w:t>о</w:t>
      </w:r>
      <w:r>
        <w:rPr>
          <w:sz w:val="28"/>
          <w:lang w:val="uk-UA"/>
        </w:rPr>
        <w:t>блемно-ділові, проблемно-орієнтовані, ділові, апробаційно-пошукові, іннов</w:t>
      </w:r>
      <w:r>
        <w:rPr>
          <w:sz w:val="28"/>
          <w:lang w:val="uk-UA"/>
        </w:rPr>
        <w:t>а</w:t>
      </w:r>
      <w:r>
        <w:rPr>
          <w:sz w:val="28"/>
          <w:lang w:val="uk-UA"/>
        </w:rPr>
        <w:t>ційні ігри. Як видно з переліку, ОДІ дозволяють вирішувати унікальні задачі, обґрунтов</w:t>
      </w:r>
      <w:r>
        <w:rPr>
          <w:sz w:val="28"/>
          <w:lang w:val="uk-UA"/>
        </w:rPr>
        <w:t>у</w:t>
      </w:r>
      <w:r>
        <w:rPr>
          <w:sz w:val="28"/>
          <w:lang w:val="uk-UA"/>
        </w:rPr>
        <w:t>вати прийняття складних управлінських рішень.</w:t>
      </w:r>
    </w:p>
    <w:p w:rsidR="00C75E6B" w:rsidRDefault="00C75E6B" w:rsidP="00C75E6B">
      <w:pPr>
        <w:shd w:val="clear" w:color="auto" w:fill="FFFFFF"/>
        <w:spacing w:line="240" w:lineRule="auto"/>
        <w:ind w:firstLine="720"/>
        <w:rPr>
          <w:sz w:val="28"/>
          <w:lang w:val="uk-UA"/>
        </w:rPr>
      </w:pPr>
      <w:r>
        <w:rPr>
          <w:sz w:val="28"/>
          <w:lang w:val="uk-UA"/>
        </w:rPr>
        <w:t>До основних особливостей організаційно - діяльних ігор відносяться:</w:t>
      </w:r>
    </w:p>
    <w:p w:rsidR="00C75E6B" w:rsidRDefault="00C75E6B" w:rsidP="00C75E6B">
      <w:pPr>
        <w:numPr>
          <w:ilvl w:val="0"/>
          <w:numId w:val="8"/>
        </w:numPr>
        <w:shd w:val="clear" w:color="auto" w:fill="FFFFFF"/>
        <w:spacing w:line="240" w:lineRule="auto"/>
        <w:rPr>
          <w:sz w:val="28"/>
          <w:lang w:val="uk-UA"/>
        </w:rPr>
      </w:pPr>
      <w:r>
        <w:rPr>
          <w:sz w:val="28"/>
          <w:lang w:val="uk-UA"/>
        </w:rPr>
        <w:t>моделювання діяльності різних фахівців з вирішення комплексних пр</w:t>
      </w:r>
      <w:r>
        <w:rPr>
          <w:sz w:val="28"/>
          <w:lang w:val="uk-UA"/>
        </w:rPr>
        <w:t>о</w:t>
      </w:r>
      <w:r>
        <w:rPr>
          <w:sz w:val="28"/>
          <w:lang w:val="uk-UA"/>
        </w:rPr>
        <w:t>блем керування соціально-економічними системами на основі реальної інформації про їхній стан;</w:t>
      </w:r>
    </w:p>
    <w:p w:rsidR="00C75E6B" w:rsidRDefault="00C75E6B" w:rsidP="00C75E6B">
      <w:pPr>
        <w:numPr>
          <w:ilvl w:val="0"/>
          <w:numId w:val="8"/>
        </w:numPr>
        <w:shd w:val="clear" w:color="auto" w:fill="FFFFFF"/>
        <w:spacing w:line="240" w:lineRule="auto"/>
        <w:rPr>
          <w:sz w:val="28"/>
          <w:lang w:val="uk-UA"/>
        </w:rPr>
      </w:pPr>
      <w:r>
        <w:rPr>
          <w:sz w:val="28"/>
          <w:lang w:val="uk-UA"/>
        </w:rPr>
        <w:t>використання колективної діяльності у виробленні рішень;</w:t>
      </w:r>
    </w:p>
    <w:p w:rsidR="00C75E6B" w:rsidRDefault="00C75E6B" w:rsidP="00C75E6B">
      <w:pPr>
        <w:numPr>
          <w:ilvl w:val="0"/>
          <w:numId w:val="8"/>
        </w:numPr>
        <w:shd w:val="clear" w:color="auto" w:fill="FFFFFF"/>
        <w:spacing w:line="240" w:lineRule="auto"/>
        <w:rPr>
          <w:sz w:val="28"/>
          <w:lang w:val="uk-UA"/>
        </w:rPr>
      </w:pPr>
      <w:r>
        <w:rPr>
          <w:sz w:val="28"/>
          <w:lang w:val="uk-UA"/>
        </w:rPr>
        <w:t>умовність ролей в ОДІ, наявність загальної мети у всього колективу;</w:t>
      </w:r>
    </w:p>
    <w:p w:rsidR="00C75E6B" w:rsidRDefault="00C75E6B" w:rsidP="00C75E6B">
      <w:pPr>
        <w:numPr>
          <w:ilvl w:val="0"/>
          <w:numId w:val="8"/>
        </w:numPr>
        <w:shd w:val="clear" w:color="auto" w:fill="FFFFFF"/>
        <w:spacing w:line="240" w:lineRule="auto"/>
        <w:rPr>
          <w:sz w:val="28"/>
          <w:lang w:val="uk-UA"/>
        </w:rPr>
      </w:pPr>
      <w:r>
        <w:rPr>
          <w:sz w:val="28"/>
          <w:lang w:val="uk-UA"/>
        </w:rPr>
        <w:t>необхідність залучення для проведення ОДІ спеціально підготовлених педагогів (ігротехніків), які володіють методикою організації діяльності гравців, у якій можна виділити дійство техніку (моделювання психічн</w:t>
      </w:r>
      <w:r>
        <w:rPr>
          <w:sz w:val="28"/>
          <w:lang w:val="uk-UA"/>
        </w:rPr>
        <w:t>о</w:t>
      </w:r>
      <w:r>
        <w:rPr>
          <w:sz w:val="28"/>
          <w:lang w:val="uk-UA"/>
        </w:rPr>
        <w:t>го стану), групотехніку (моделювання вступу індивіда у відносини з членами групи і створення соціоцілісностей), соціотехніку (моделюва</w:t>
      </w:r>
      <w:r>
        <w:rPr>
          <w:sz w:val="28"/>
          <w:lang w:val="uk-UA"/>
        </w:rPr>
        <w:t>н</w:t>
      </w:r>
      <w:r>
        <w:rPr>
          <w:sz w:val="28"/>
          <w:lang w:val="uk-UA"/>
        </w:rPr>
        <w:t>ня керування спільною діяльністю);</w:t>
      </w:r>
    </w:p>
    <w:p w:rsidR="00C75E6B" w:rsidRDefault="00C75E6B" w:rsidP="00C75E6B">
      <w:pPr>
        <w:numPr>
          <w:ilvl w:val="0"/>
          <w:numId w:val="8"/>
        </w:numPr>
        <w:shd w:val="clear" w:color="auto" w:fill="FFFFFF"/>
        <w:spacing w:line="240" w:lineRule="auto"/>
        <w:rPr>
          <w:sz w:val="28"/>
          <w:lang w:val="uk-UA"/>
        </w:rPr>
      </w:pPr>
      <w:r>
        <w:rPr>
          <w:sz w:val="28"/>
          <w:lang w:val="uk-UA"/>
        </w:rPr>
        <w:t>передбачення багатоваріантності рішень, відсутність систем оцінки ді</w:t>
      </w:r>
      <w:r>
        <w:rPr>
          <w:sz w:val="28"/>
          <w:lang w:val="uk-UA"/>
        </w:rPr>
        <w:t>я</w:t>
      </w:r>
      <w:r>
        <w:rPr>
          <w:sz w:val="28"/>
          <w:lang w:val="uk-UA"/>
        </w:rPr>
        <w:t>льності учасників гри;</w:t>
      </w:r>
    </w:p>
    <w:p w:rsidR="00C75E6B" w:rsidRDefault="00C75E6B" w:rsidP="00C75E6B">
      <w:pPr>
        <w:numPr>
          <w:ilvl w:val="0"/>
          <w:numId w:val="8"/>
        </w:numPr>
        <w:shd w:val="clear" w:color="auto" w:fill="FFFFFF"/>
        <w:spacing w:line="240" w:lineRule="auto"/>
        <w:rPr>
          <w:sz w:val="28"/>
          <w:lang w:val="uk-UA"/>
        </w:rPr>
      </w:pPr>
      <w:r>
        <w:rPr>
          <w:sz w:val="28"/>
          <w:lang w:val="uk-UA"/>
        </w:rPr>
        <w:t>забезпечення керування емоційним напруженням учасників гри спеці</w:t>
      </w:r>
      <w:r>
        <w:rPr>
          <w:sz w:val="28"/>
          <w:lang w:val="uk-UA"/>
        </w:rPr>
        <w:t>а</w:t>
      </w:r>
      <w:r>
        <w:rPr>
          <w:sz w:val="28"/>
          <w:lang w:val="uk-UA"/>
        </w:rPr>
        <w:t>льними засобами.</w:t>
      </w:r>
    </w:p>
    <w:p w:rsidR="00C75E6B" w:rsidRDefault="00C75E6B" w:rsidP="00C75E6B">
      <w:pPr>
        <w:shd w:val="clear" w:color="auto" w:fill="FFFFFF"/>
        <w:spacing w:line="240" w:lineRule="auto"/>
        <w:ind w:firstLine="720"/>
        <w:rPr>
          <w:spacing w:val="-6"/>
          <w:sz w:val="28"/>
          <w:lang w:val="uk-UA"/>
        </w:rPr>
      </w:pPr>
      <w:r>
        <w:rPr>
          <w:spacing w:val="-6"/>
          <w:sz w:val="28"/>
          <w:lang w:val="uk-UA"/>
        </w:rPr>
        <w:t>У грі виділяють три етапи: робота в групах по обговоренню прийнятих рішень (дискусії); аналіз ходу гри, отриманих керівництвом і гравцями резул</w:t>
      </w:r>
      <w:r>
        <w:rPr>
          <w:spacing w:val="-6"/>
          <w:sz w:val="28"/>
          <w:lang w:val="uk-UA"/>
        </w:rPr>
        <w:t>ь</w:t>
      </w:r>
      <w:r>
        <w:rPr>
          <w:spacing w:val="-6"/>
          <w:sz w:val="28"/>
          <w:lang w:val="uk-UA"/>
        </w:rPr>
        <w:t>татів.</w:t>
      </w:r>
    </w:p>
    <w:p w:rsidR="00C75E6B" w:rsidRDefault="00C75E6B" w:rsidP="00C75E6B">
      <w:pPr>
        <w:shd w:val="clear" w:color="auto" w:fill="FFFFFF"/>
        <w:spacing w:line="240" w:lineRule="auto"/>
        <w:ind w:firstLine="720"/>
        <w:rPr>
          <w:sz w:val="28"/>
          <w:lang w:val="uk-UA"/>
        </w:rPr>
      </w:pPr>
      <w:r>
        <w:rPr>
          <w:sz w:val="28"/>
          <w:lang w:val="uk-UA"/>
        </w:rPr>
        <w:t>Аналіз ходу гри проводиться її керівниками без участі гравців з вик</w:t>
      </w:r>
      <w:r>
        <w:rPr>
          <w:sz w:val="28"/>
          <w:lang w:val="uk-UA"/>
        </w:rPr>
        <w:t>о</w:t>
      </w:r>
      <w:r>
        <w:rPr>
          <w:sz w:val="28"/>
          <w:lang w:val="uk-UA"/>
        </w:rPr>
        <w:t xml:space="preserve">ристанням інформації, оформленої у вигляді рішень і зібраної ігротехніками, які працюють у групах. </w:t>
      </w:r>
    </w:p>
    <w:p w:rsidR="00C75E6B" w:rsidRDefault="00C75E6B" w:rsidP="00C75E6B">
      <w:pPr>
        <w:shd w:val="clear" w:color="auto" w:fill="FFFFFF"/>
        <w:spacing w:line="240" w:lineRule="auto"/>
        <w:ind w:firstLine="720"/>
        <w:rPr>
          <w:sz w:val="28"/>
          <w:lang w:val="uk-UA"/>
        </w:rPr>
      </w:pPr>
      <w:r>
        <w:rPr>
          <w:sz w:val="28"/>
          <w:lang w:val="uk-UA"/>
        </w:rPr>
        <w:t>Важливим етапом є узагальнення отриманих результатів і висновків (рішень). ОДІ досить тривалі: від декількох днів до 2-3 тижнів. Ігровий кол</w:t>
      </w:r>
      <w:r>
        <w:rPr>
          <w:sz w:val="28"/>
          <w:lang w:val="uk-UA"/>
        </w:rPr>
        <w:t>е</w:t>
      </w:r>
      <w:r>
        <w:rPr>
          <w:sz w:val="28"/>
          <w:lang w:val="uk-UA"/>
        </w:rPr>
        <w:t>ктив складають 50-70 чоловік і більше. На думку основного автора ОДІ Г.Щедровицького, при належній організації колективного мислення можна в</w:t>
      </w:r>
      <w:r>
        <w:rPr>
          <w:sz w:val="28"/>
          <w:lang w:val="uk-UA"/>
        </w:rPr>
        <w:t>и</w:t>
      </w:r>
      <w:r>
        <w:rPr>
          <w:sz w:val="28"/>
          <w:lang w:val="uk-UA"/>
        </w:rPr>
        <w:t>рішувати складні комплексні проблеми.</w:t>
      </w:r>
    </w:p>
    <w:p w:rsidR="00C75E6B" w:rsidRDefault="00C75E6B" w:rsidP="00C75E6B">
      <w:pPr>
        <w:shd w:val="clear" w:color="auto" w:fill="FFFFFF"/>
        <w:spacing w:line="240" w:lineRule="auto"/>
        <w:ind w:firstLine="720"/>
        <w:rPr>
          <w:sz w:val="28"/>
          <w:lang w:val="uk-UA"/>
        </w:rPr>
      </w:pPr>
      <w:r>
        <w:rPr>
          <w:sz w:val="28"/>
          <w:lang w:val="uk-UA"/>
        </w:rPr>
        <w:t>Економіко-математичні методи і моделі мають великі можливості, але їх слід застосовувати разом з неформальними методами, інакше завдання може виявитися настільки спрощеним, що втратить практичну цінність.</w:t>
      </w:r>
    </w:p>
    <w:p w:rsidR="00C75E6B" w:rsidRDefault="00C75E6B" w:rsidP="00C75E6B">
      <w:pPr>
        <w:shd w:val="clear" w:color="auto" w:fill="FFFFFF"/>
        <w:spacing w:line="240" w:lineRule="auto"/>
        <w:ind w:firstLine="709"/>
        <w:rPr>
          <w:i/>
          <w:sz w:val="18"/>
          <w:lang w:val="uk-UA"/>
        </w:rPr>
      </w:pPr>
    </w:p>
    <w:p w:rsidR="00C75E6B" w:rsidRDefault="00C75E6B" w:rsidP="00C75E6B">
      <w:pPr>
        <w:shd w:val="clear" w:color="auto" w:fill="FFFFFF"/>
        <w:spacing w:line="240" w:lineRule="auto"/>
        <w:ind w:firstLine="709"/>
        <w:jc w:val="center"/>
        <w:rPr>
          <w:i/>
          <w:sz w:val="28"/>
          <w:lang w:val="uk-UA"/>
        </w:rPr>
      </w:pPr>
      <w:r>
        <w:rPr>
          <w:i/>
          <w:sz w:val="28"/>
          <w:lang w:val="uk-UA"/>
        </w:rPr>
        <w:t>Моделі в системі управлінських рішень</w:t>
      </w:r>
    </w:p>
    <w:p w:rsidR="00C75E6B" w:rsidRDefault="00C75E6B" w:rsidP="00C75E6B">
      <w:pPr>
        <w:pStyle w:val="Normal"/>
        <w:suppressAutoHyphens/>
        <w:spacing w:line="240" w:lineRule="auto"/>
        <w:ind w:firstLine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Основою моделювання є необхідність відносного спрощення реальної життєвої ситуації або події, разом з тим це спрощення не повинне порушувати основних закономірностей функціонування системи, яка вивчається. </w:t>
      </w:r>
    </w:p>
    <w:p w:rsidR="00C75E6B" w:rsidRDefault="00C75E6B" w:rsidP="00C75E6B">
      <w:pPr>
        <w:shd w:val="clear" w:color="auto" w:fill="FFFFFF"/>
        <w:spacing w:line="240" w:lineRule="auto"/>
        <w:ind w:firstLine="720"/>
        <w:rPr>
          <w:sz w:val="28"/>
          <w:lang w:val="uk-UA"/>
        </w:rPr>
      </w:pPr>
      <w:r>
        <w:rPr>
          <w:i/>
          <w:sz w:val="28"/>
          <w:lang w:val="uk-UA"/>
        </w:rPr>
        <w:t>Моделюванням</w:t>
      </w:r>
      <w:r>
        <w:rPr>
          <w:sz w:val="28"/>
          <w:lang w:val="uk-UA"/>
        </w:rPr>
        <w:t xml:space="preserve"> називається створення деякого образу з оригіналу, н</w:t>
      </w:r>
      <w:r>
        <w:rPr>
          <w:sz w:val="28"/>
          <w:lang w:val="uk-UA"/>
        </w:rPr>
        <w:t>а</w:t>
      </w:r>
      <w:r>
        <w:rPr>
          <w:sz w:val="28"/>
          <w:lang w:val="uk-UA"/>
        </w:rPr>
        <w:t>званого моделлю, що у певних умовах може заміняти сам об'єкт-оригінал, відтв</w:t>
      </w:r>
      <w:r>
        <w:rPr>
          <w:sz w:val="28"/>
          <w:lang w:val="uk-UA"/>
        </w:rPr>
        <w:t>о</w:t>
      </w:r>
      <w:r>
        <w:rPr>
          <w:sz w:val="28"/>
          <w:lang w:val="uk-UA"/>
        </w:rPr>
        <w:t>рюючи властивості, які цікавлять дослідника і характеристики оригіналу, одн</w:t>
      </w:r>
      <w:r>
        <w:rPr>
          <w:sz w:val="28"/>
          <w:lang w:val="uk-UA"/>
        </w:rPr>
        <w:t>о</w:t>
      </w:r>
      <w:r>
        <w:rPr>
          <w:sz w:val="28"/>
          <w:lang w:val="uk-UA"/>
        </w:rPr>
        <w:t xml:space="preserve">часно забезпечуючи наочність, видимість, можливість випробовування, легкість оперування та інші переваги. </w:t>
      </w:r>
    </w:p>
    <w:p w:rsidR="00C75E6B" w:rsidRDefault="00C75E6B" w:rsidP="00C75E6B">
      <w:pPr>
        <w:shd w:val="clear" w:color="auto" w:fill="FFFFFF"/>
        <w:spacing w:line="240" w:lineRule="auto"/>
        <w:ind w:firstLine="720"/>
        <w:rPr>
          <w:sz w:val="28"/>
          <w:lang w:val="uk-UA"/>
        </w:rPr>
      </w:pPr>
      <w:r>
        <w:rPr>
          <w:i/>
          <w:sz w:val="28"/>
          <w:lang w:val="uk-UA"/>
        </w:rPr>
        <w:t>Модель повинна бути, по можливості, простою</w:t>
      </w:r>
      <w:r>
        <w:rPr>
          <w:sz w:val="28"/>
          <w:lang w:val="uk-UA"/>
        </w:rPr>
        <w:t>, будуватися відпові</w:t>
      </w:r>
      <w:r>
        <w:rPr>
          <w:sz w:val="28"/>
          <w:lang w:val="uk-UA"/>
        </w:rPr>
        <w:t>д</w:t>
      </w:r>
      <w:r>
        <w:rPr>
          <w:sz w:val="28"/>
          <w:lang w:val="uk-UA"/>
        </w:rPr>
        <w:t>но до поставленої проблеми й охоплювати всі її істотні основні аспекти. В</w:t>
      </w:r>
      <w:r>
        <w:rPr>
          <w:sz w:val="28"/>
          <w:lang w:val="uk-UA"/>
        </w:rPr>
        <w:t>е</w:t>
      </w:r>
      <w:r>
        <w:rPr>
          <w:sz w:val="28"/>
          <w:lang w:val="uk-UA"/>
        </w:rPr>
        <w:t>лика помилка, допущена при побудові складної моделі, може звести нанівець результати обґрунтування рішення. Помилка при цьому може довгий час з</w:t>
      </w:r>
      <w:r>
        <w:rPr>
          <w:sz w:val="28"/>
          <w:lang w:val="uk-UA"/>
        </w:rPr>
        <w:t>а</w:t>
      </w:r>
      <w:r>
        <w:rPr>
          <w:sz w:val="28"/>
          <w:lang w:val="uk-UA"/>
        </w:rPr>
        <w:t>лишатися непоміченою. При побудові простих моделей серйозна помилка стає оч</w:t>
      </w:r>
      <w:r>
        <w:rPr>
          <w:sz w:val="28"/>
          <w:lang w:val="uk-UA"/>
        </w:rPr>
        <w:t>е</w:t>
      </w:r>
      <w:r>
        <w:rPr>
          <w:sz w:val="28"/>
          <w:lang w:val="uk-UA"/>
        </w:rPr>
        <w:t>видною задовго до закінчення розрахунків.</w:t>
      </w:r>
    </w:p>
    <w:p w:rsidR="00C75E6B" w:rsidRDefault="00C75E6B" w:rsidP="00C75E6B">
      <w:pPr>
        <w:shd w:val="clear" w:color="auto" w:fill="FFFFFF"/>
        <w:spacing w:line="240" w:lineRule="auto"/>
        <w:ind w:firstLine="720"/>
        <w:rPr>
          <w:sz w:val="28"/>
          <w:lang w:val="uk-UA"/>
        </w:rPr>
      </w:pPr>
      <w:r>
        <w:rPr>
          <w:i/>
          <w:sz w:val="28"/>
          <w:lang w:val="uk-UA"/>
        </w:rPr>
        <w:t>Модель має цільовий характер</w:t>
      </w:r>
      <w:r>
        <w:rPr>
          <w:sz w:val="28"/>
          <w:lang w:val="uk-UA"/>
        </w:rPr>
        <w:t>, тобто вона відображає не сам по собі  оригінал, а формується, виходячи з поставленої мети відображення цілком ко</w:t>
      </w:r>
      <w:r>
        <w:rPr>
          <w:sz w:val="28"/>
          <w:lang w:val="uk-UA"/>
        </w:rPr>
        <w:t>н</w:t>
      </w:r>
      <w:r>
        <w:rPr>
          <w:sz w:val="28"/>
          <w:lang w:val="uk-UA"/>
        </w:rPr>
        <w:t xml:space="preserve">кретних властивостей об'єкта моделювання. </w:t>
      </w:r>
    </w:p>
    <w:p w:rsidR="00C75E6B" w:rsidRDefault="00C75E6B" w:rsidP="00C75E6B">
      <w:pPr>
        <w:pStyle w:val="Normal"/>
        <w:suppressAutoHyphens/>
        <w:spacing w:line="240" w:lineRule="auto"/>
        <w:ind w:firstLine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Процес побудови моделей складається з декількох етапів: постановка задачі; побудова моделі; перевірка моделі на достовірність опису даного процесу, об'єкта або явища; застосування моделі; оновлення моделі в процесі дослідження або реалізації. </w:t>
      </w:r>
    </w:p>
    <w:p w:rsidR="00C75E6B" w:rsidRDefault="00C75E6B" w:rsidP="00C75E6B">
      <w:pPr>
        <w:pStyle w:val="Normal"/>
        <w:suppressAutoHyphens/>
        <w:spacing w:line="240" w:lineRule="auto"/>
        <w:ind w:firstLine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i/>
          <w:sz w:val="28"/>
          <w:lang w:val="uk-UA"/>
        </w:rPr>
        <w:t>Типи моделей</w:t>
      </w:r>
      <w:r>
        <w:rPr>
          <w:rFonts w:ascii="Times New Roman" w:hAnsi="Times New Roman"/>
          <w:sz w:val="28"/>
          <w:lang w:val="uk-UA"/>
        </w:rPr>
        <w:t>: фізична, аналогова (організаційна схема, графік), математична (використання символів для опису дії або об'єктів).</w:t>
      </w:r>
    </w:p>
    <w:p w:rsidR="00C75E6B" w:rsidRDefault="00C75E6B" w:rsidP="00C75E6B">
      <w:pPr>
        <w:shd w:val="clear" w:color="auto" w:fill="FFFFFF"/>
        <w:spacing w:line="240" w:lineRule="auto"/>
        <w:ind w:firstLine="720"/>
        <w:rPr>
          <w:sz w:val="28"/>
          <w:lang w:val="uk-UA"/>
        </w:rPr>
      </w:pPr>
      <w:r>
        <w:rPr>
          <w:sz w:val="28"/>
          <w:lang w:val="uk-UA"/>
        </w:rPr>
        <w:t xml:space="preserve">Відповідно до того, що </w:t>
      </w:r>
      <w:r>
        <w:rPr>
          <w:i/>
          <w:sz w:val="28"/>
          <w:lang w:val="uk-UA"/>
        </w:rPr>
        <w:t xml:space="preserve">мета моделювання </w:t>
      </w:r>
      <w:r>
        <w:rPr>
          <w:sz w:val="28"/>
          <w:lang w:val="uk-UA"/>
        </w:rPr>
        <w:t>в загальному випадку може бути теоретичною і практичною, моделі також поділяються на два види:</w:t>
      </w:r>
    </w:p>
    <w:p w:rsidR="00C75E6B" w:rsidRDefault="00C75E6B" w:rsidP="00C75E6B">
      <w:pPr>
        <w:shd w:val="clear" w:color="auto" w:fill="FFFFFF"/>
        <w:spacing w:line="240" w:lineRule="auto"/>
        <w:ind w:firstLine="720"/>
        <w:rPr>
          <w:sz w:val="28"/>
          <w:lang w:val="uk-UA"/>
        </w:rPr>
      </w:pPr>
      <w:r>
        <w:rPr>
          <w:sz w:val="28"/>
          <w:lang w:val="uk-UA"/>
        </w:rPr>
        <w:t xml:space="preserve">1) </w:t>
      </w:r>
      <w:r>
        <w:rPr>
          <w:i/>
          <w:sz w:val="28"/>
          <w:lang w:val="uk-UA"/>
        </w:rPr>
        <w:t>пізнавальні,</w:t>
      </w:r>
      <w:r>
        <w:rPr>
          <w:sz w:val="28"/>
          <w:lang w:val="uk-UA"/>
        </w:rPr>
        <w:t xml:space="preserve"> які є формою організації і представлення знань, засобом з'єднання нових знань з наявними. Тому при виявленні розбіжностей між м</w:t>
      </w:r>
      <w:r>
        <w:rPr>
          <w:sz w:val="28"/>
          <w:lang w:val="uk-UA"/>
        </w:rPr>
        <w:t>о</w:t>
      </w:r>
      <w:r>
        <w:rPr>
          <w:sz w:val="28"/>
          <w:lang w:val="uk-UA"/>
        </w:rPr>
        <w:t>деллю і реальністю постає завдання усунення цієї розбіжності за допомогою зміни моделі.</w:t>
      </w:r>
    </w:p>
    <w:p w:rsidR="00C75E6B" w:rsidRDefault="00C75E6B" w:rsidP="00C75E6B">
      <w:pPr>
        <w:shd w:val="clear" w:color="auto" w:fill="FFFFFF"/>
        <w:spacing w:line="240" w:lineRule="auto"/>
        <w:ind w:firstLine="720"/>
        <w:rPr>
          <w:sz w:val="28"/>
          <w:lang w:val="uk-UA"/>
        </w:rPr>
      </w:pPr>
      <w:r>
        <w:rPr>
          <w:sz w:val="28"/>
          <w:lang w:val="uk-UA"/>
        </w:rPr>
        <w:t xml:space="preserve">2) </w:t>
      </w:r>
      <w:r>
        <w:rPr>
          <w:i/>
          <w:sz w:val="28"/>
          <w:lang w:val="uk-UA"/>
        </w:rPr>
        <w:t>прагматичні,</w:t>
      </w:r>
      <w:r>
        <w:rPr>
          <w:sz w:val="28"/>
          <w:lang w:val="uk-UA"/>
        </w:rPr>
        <w:t xml:space="preserve"> що є засобом керування, організації практичних дій, способом представлення зразково правильних дій, тобто еталонів чи їхніх результатів. Фактично вони є робочим представленням цілей. Вони як би віді</w:t>
      </w:r>
      <w:r>
        <w:rPr>
          <w:sz w:val="28"/>
          <w:lang w:val="uk-UA"/>
        </w:rPr>
        <w:t>г</w:t>
      </w:r>
      <w:r>
        <w:rPr>
          <w:sz w:val="28"/>
          <w:lang w:val="uk-UA"/>
        </w:rPr>
        <w:t>рають роль деякого стандарту чи зразка, під яким підбудовується як сама д</w:t>
      </w:r>
      <w:r>
        <w:rPr>
          <w:sz w:val="28"/>
          <w:lang w:val="uk-UA"/>
        </w:rPr>
        <w:t>і</w:t>
      </w:r>
      <w:r>
        <w:rPr>
          <w:sz w:val="28"/>
          <w:lang w:val="uk-UA"/>
        </w:rPr>
        <w:t>яльність, так і її результат. Прикладами прагматичних моделей можуть бути плани і пр</w:t>
      </w:r>
      <w:r>
        <w:rPr>
          <w:sz w:val="28"/>
          <w:lang w:val="uk-UA"/>
        </w:rPr>
        <w:t>о</w:t>
      </w:r>
      <w:r>
        <w:rPr>
          <w:sz w:val="28"/>
          <w:lang w:val="uk-UA"/>
        </w:rPr>
        <w:t>грами дій, статути організацій і кодекси законів, нормативна база, технологічні схеми різних організаційних операцій, алгоритми, робочі кре</w:t>
      </w:r>
      <w:r>
        <w:rPr>
          <w:sz w:val="28"/>
          <w:lang w:val="uk-UA"/>
        </w:rPr>
        <w:t>с</w:t>
      </w:r>
      <w:r>
        <w:rPr>
          <w:sz w:val="28"/>
          <w:lang w:val="uk-UA"/>
        </w:rPr>
        <w:t>лення і шаблони, параметри добору і технологічні допуски і т.д.</w:t>
      </w:r>
    </w:p>
    <w:p w:rsidR="00C75E6B" w:rsidRDefault="00C75E6B" w:rsidP="00C75E6B">
      <w:pPr>
        <w:shd w:val="clear" w:color="auto" w:fill="FFFFFF"/>
        <w:spacing w:line="240" w:lineRule="auto"/>
        <w:ind w:firstLine="720"/>
        <w:rPr>
          <w:sz w:val="28"/>
          <w:lang w:val="uk-UA"/>
        </w:rPr>
      </w:pPr>
      <w:r>
        <w:rPr>
          <w:sz w:val="28"/>
          <w:lang w:val="uk-UA"/>
        </w:rPr>
        <w:t xml:space="preserve">При </w:t>
      </w:r>
      <w:r>
        <w:rPr>
          <w:i/>
          <w:sz w:val="28"/>
          <w:lang w:val="uk-UA"/>
        </w:rPr>
        <w:t>врахуванні чинника часу</w:t>
      </w:r>
      <w:r>
        <w:rPr>
          <w:sz w:val="28"/>
          <w:lang w:val="uk-UA"/>
        </w:rPr>
        <w:t xml:space="preserve"> моделі можна розділити на:</w:t>
      </w:r>
    </w:p>
    <w:p w:rsidR="00C75E6B" w:rsidRDefault="00C75E6B" w:rsidP="00C75E6B">
      <w:pPr>
        <w:shd w:val="clear" w:color="auto" w:fill="FFFFFF"/>
        <w:spacing w:line="240" w:lineRule="auto"/>
        <w:ind w:firstLine="720"/>
        <w:rPr>
          <w:sz w:val="28"/>
          <w:lang w:val="uk-UA"/>
        </w:rPr>
      </w:pPr>
      <w:r>
        <w:rPr>
          <w:sz w:val="28"/>
          <w:lang w:val="uk-UA"/>
        </w:rPr>
        <w:t xml:space="preserve">1) </w:t>
      </w:r>
      <w:r>
        <w:rPr>
          <w:i/>
          <w:sz w:val="28"/>
          <w:lang w:val="uk-UA"/>
        </w:rPr>
        <w:t xml:space="preserve">статичні, </w:t>
      </w:r>
      <w:r>
        <w:rPr>
          <w:sz w:val="28"/>
          <w:lang w:val="uk-UA"/>
        </w:rPr>
        <w:t>що відображають деякий постійний стан об'єкта модел</w:t>
      </w:r>
      <w:r>
        <w:rPr>
          <w:sz w:val="28"/>
          <w:lang w:val="uk-UA"/>
        </w:rPr>
        <w:t>ю</w:t>
      </w:r>
      <w:r>
        <w:rPr>
          <w:sz w:val="28"/>
          <w:lang w:val="uk-UA"/>
        </w:rPr>
        <w:t>вання, їх прикладом є структурні моделі систем.</w:t>
      </w:r>
    </w:p>
    <w:p w:rsidR="00C75E6B" w:rsidRDefault="00C75E6B" w:rsidP="00C75E6B">
      <w:pPr>
        <w:shd w:val="clear" w:color="auto" w:fill="FFFFFF"/>
        <w:spacing w:line="240" w:lineRule="auto"/>
        <w:ind w:firstLine="720"/>
        <w:rPr>
          <w:sz w:val="28"/>
          <w:lang w:val="uk-UA"/>
        </w:rPr>
      </w:pPr>
      <w:r>
        <w:rPr>
          <w:sz w:val="28"/>
          <w:lang w:val="uk-UA"/>
        </w:rPr>
        <w:t xml:space="preserve">2) динамічні моделі, що відображають </w:t>
      </w:r>
      <w:r>
        <w:rPr>
          <w:i/>
          <w:sz w:val="28"/>
          <w:lang w:val="uk-UA"/>
        </w:rPr>
        <w:t>динаміку,</w:t>
      </w:r>
      <w:r>
        <w:rPr>
          <w:sz w:val="28"/>
          <w:lang w:val="uk-UA"/>
        </w:rPr>
        <w:t xml:space="preserve"> тобто зміну модель</w:t>
      </w:r>
      <w:r>
        <w:rPr>
          <w:sz w:val="28"/>
          <w:lang w:val="uk-UA"/>
        </w:rPr>
        <w:t>о</w:t>
      </w:r>
      <w:r>
        <w:rPr>
          <w:sz w:val="28"/>
          <w:lang w:val="uk-UA"/>
        </w:rPr>
        <w:t>ваної системи в часі. Їх прикладами служать функціональні моделі систем, а т</w:t>
      </w:r>
      <w:r>
        <w:rPr>
          <w:sz w:val="28"/>
          <w:lang w:val="uk-UA"/>
        </w:rPr>
        <w:t>а</w:t>
      </w:r>
      <w:r>
        <w:rPr>
          <w:sz w:val="28"/>
          <w:lang w:val="uk-UA"/>
        </w:rPr>
        <w:t>кож система управлінських рішень (СУР).</w:t>
      </w:r>
    </w:p>
    <w:p w:rsidR="00C75E6B" w:rsidRDefault="00C75E6B" w:rsidP="00C75E6B">
      <w:pPr>
        <w:shd w:val="clear" w:color="auto" w:fill="FFFFFF"/>
        <w:spacing w:line="240" w:lineRule="auto"/>
        <w:ind w:firstLine="720"/>
        <w:rPr>
          <w:sz w:val="28"/>
          <w:lang w:val="uk-UA"/>
        </w:rPr>
      </w:pPr>
      <w:r>
        <w:rPr>
          <w:sz w:val="28"/>
          <w:lang w:val="uk-UA"/>
        </w:rPr>
        <w:t xml:space="preserve">За </w:t>
      </w:r>
      <w:r>
        <w:rPr>
          <w:i/>
          <w:sz w:val="28"/>
          <w:lang w:val="uk-UA"/>
        </w:rPr>
        <w:t>видом подання</w:t>
      </w:r>
      <w:r>
        <w:rPr>
          <w:sz w:val="28"/>
          <w:lang w:val="uk-UA"/>
        </w:rPr>
        <w:t xml:space="preserve"> моделі можна розділити на:</w:t>
      </w:r>
    </w:p>
    <w:p w:rsidR="00C75E6B" w:rsidRDefault="00C75E6B" w:rsidP="00C75E6B">
      <w:pPr>
        <w:shd w:val="clear" w:color="auto" w:fill="FFFFFF"/>
        <w:spacing w:line="240" w:lineRule="auto"/>
        <w:ind w:firstLine="720"/>
        <w:rPr>
          <w:sz w:val="28"/>
          <w:lang w:val="uk-UA"/>
        </w:rPr>
      </w:pPr>
      <w:r>
        <w:rPr>
          <w:sz w:val="28"/>
          <w:lang w:val="uk-UA"/>
        </w:rPr>
        <w:t xml:space="preserve">1) </w:t>
      </w:r>
      <w:r>
        <w:rPr>
          <w:i/>
          <w:sz w:val="28"/>
          <w:lang w:val="uk-UA"/>
        </w:rPr>
        <w:t xml:space="preserve">абстрактні </w:t>
      </w:r>
      <w:r>
        <w:rPr>
          <w:sz w:val="28"/>
          <w:lang w:val="uk-UA"/>
        </w:rPr>
        <w:t>(ідеальні), що являють собою ідеальні конструкції, побудовані на основі розумової діяльності розробника, його свідомості. До абстра</w:t>
      </w:r>
      <w:r>
        <w:rPr>
          <w:sz w:val="28"/>
          <w:lang w:val="uk-UA"/>
        </w:rPr>
        <w:t>к</w:t>
      </w:r>
      <w:r>
        <w:rPr>
          <w:sz w:val="28"/>
          <w:lang w:val="uk-UA"/>
        </w:rPr>
        <w:t>тних моделей можна віднести мовні конструкції, тобто декларативні, що мають вербальний, часто описовий (дескриптивний) характер.</w:t>
      </w:r>
    </w:p>
    <w:p w:rsidR="00C75E6B" w:rsidRDefault="00C75E6B" w:rsidP="00C75E6B">
      <w:pPr>
        <w:shd w:val="clear" w:color="auto" w:fill="FFFFFF"/>
        <w:spacing w:line="240" w:lineRule="auto"/>
        <w:ind w:firstLine="720"/>
        <w:rPr>
          <w:sz w:val="28"/>
          <w:lang w:val="uk-UA"/>
        </w:rPr>
      </w:pPr>
      <w:r>
        <w:rPr>
          <w:sz w:val="28"/>
          <w:lang w:val="uk-UA"/>
        </w:rPr>
        <w:t xml:space="preserve">2) </w:t>
      </w:r>
      <w:r>
        <w:rPr>
          <w:i/>
          <w:sz w:val="28"/>
          <w:lang w:val="uk-UA"/>
        </w:rPr>
        <w:t xml:space="preserve">матеріальні </w:t>
      </w:r>
      <w:r>
        <w:rPr>
          <w:sz w:val="28"/>
          <w:lang w:val="uk-UA"/>
        </w:rPr>
        <w:t>(реальні чи речовинні), які будуються на відносинах п</w:t>
      </w:r>
      <w:r>
        <w:rPr>
          <w:sz w:val="28"/>
          <w:lang w:val="uk-UA"/>
        </w:rPr>
        <w:t>о</w:t>
      </w:r>
      <w:r>
        <w:rPr>
          <w:sz w:val="28"/>
          <w:lang w:val="uk-UA"/>
        </w:rPr>
        <w:t>дібності. Для різних областей застосування розробляють специфічні критерії п</w:t>
      </w:r>
      <w:r>
        <w:rPr>
          <w:sz w:val="28"/>
          <w:lang w:val="uk-UA"/>
        </w:rPr>
        <w:t>о</w:t>
      </w:r>
      <w:r>
        <w:rPr>
          <w:sz w:val="28"/>
          <w:lang w:val="uk-UA"/>
        </w:rPr>
        <w:t xml:space="preserve">дібності. Моделювання на їхній основі є </w:t>
      </w:r>
      <w:r>
        <w:rPr>
          <w:i/>
          <w:sz w:val="28"/>
          <w:lang w:val="uk-UA"/>
        </w:rPr>
        <w:t>прямим.</w:t>
      </w:r>
    </w:p>
    <w:p w:rsidR="00C75E6B" w:rsidRDefault="00C75E6B" w:rsidP="00C75E6B">
      <w:pPr>
        <w:shd w:val="clear" w:color="auto" w:fill="FFFFFF"/>
        <w:spacing w:line="240" w:lineRule="auto"/>
        <w:ind w:firstLine="720"/>
        <w:rPr>
          <w:sz w:val="28"/>
          <w:lang w:val="uk-UA"/>
        </w:rPr>
      </w:pPr>
      <w:r>
        <w:rPr>
          <w:sz w:val="28"/>
          <w:lang w:val="uk-UA"/>
        </w:rPr>
        <w:t xml:space="preserve">Другий тип подібності, не заснований на фізичній взаємодії моделі й оригіналу, називається </w:t>
      </w:r>
      <w:r>
        <w:rPr>
          <w:i/>
          <w:sz w:val="28"/>
          <w:lang w:val="uk-UA"/>
        </w:rPr>
        <w:t>непрямим.</w:t>
      </w:r>
      <w:r>
        <w:rPr>
          <w:sz w:val="28"/>
          <w:lang w:val="uk-UA"/>
        </w:rPr>
        <w:t xml:space="preserve"> Він заснований на близькості ряду приро</w:t>
      </w:r>
      <w:r>
        <w:rPr>
          <w:sz w:val="28"/>
          <w:lang w:val="uk-UA"/>
        </w:rPr>
        <w:t>д</w:t>
      </w:r>
      <w:r>
        <w:rPr>
          <w:sz w:val="28"/>
          <w:lang w:val="uk-UA"/>
        </w:rPr>
        <w:t>них явищ їхнім абстрактним моделям. Наприклад, широко використовується для моделювання електромеханічна аналогія. Вона заснована на тому, що д</w:t>
      </w:r>
      <w:r>
        <w:rPr>
          <w:sz w:val="28"/>
          <w:lang w:val="uk-UA"/>
        </w:rPr>
        <w:t>е</w:t>
      </w:r>
      <w:r>
        <w:rPr>
          <w:sz w:val="28"/>
          <w:lang w:val="uk-UA"/>
        </w:rPr>
        <w:t>які закономірності електричних і механічних процесів описуються однаковими рі</w:t>
      </w:r>
      <w:r>
        <w:rPr>
          <w:sz w:val="28"/>
          <w:lang w:val="uk-UA"/>
        </w:rPr>
        <w:t>в</w:t>
      </w:r>
      <w:r>
        <w:rPr>
          <w:sz w:val="28"/>
          <w:lang w:val="uk-UA"/>
        </w:rPr>
        <w:t>няннями. Розходження полягає тільки в різній фізичній інтерпретації перемі</w:t>
      </w:r>
      <w:r>
        <w:rPr>
          <w:sz w:val="28"/>
          <w:lang w:val="uk-UA"/>
        </w:rPr>
        <w:t>н</w:t>
      </w:r>
      <w:r>
        <w:rPr>
          <w:sz w:val="28"/>
          <w:lang w:val="uk-UA"/>
        </w:rPr>
        <w:t>них, вхідних у ці рівняння. У результаті відкриваються можливості заміни ек</w:t>
      </w:r>
      <w:r>
        <w:rPr>
          <w:sz w:val="28"/>
          <w:lang w:val="uk-UA"/>
        </w:rPr>
        <w:t>с</w:t>
      </w:r>
      <w:r>
        <w:rPr>
          <w:sz w:val="28"/>
          <w:lang w:val="uk-UA"/>
        </w:rPr>
        <w:t>периментів з громіздкими механічними конструкціями на прості досліди з мін</w:t>
      </w:r>
      <w:r>
        <w:rPr>
          <w:sz w:val="28"/>
          <w:lang w:val="uk-UA"/>
        </w:rPr>
        <w:t>і</w:t>
      </w:r>
      <w:r>
        <w:rPr>
          <w:sz w:val="28"/>
          <w:lang w:val="uk-UA"/>
        </w:rPr>
        <w:t xml:space="preserve">атюрними електричними схемами. </w:t>
      </w:r>
    </w:p>
    <w:p w:rsidR="00C75E6B" w:rsidRDefault="00C75E6B" w:rsidP="00C75E6B">
      <w:pPr>
        <w:shd w:val="clear" w:color="auto" w:fill="FFFFFF"/>
        <w:spacing w:line="240" w:lineRule="auto"/>
        <w:ind w:firstLine="720"/>
        <w:rPr>
          <w:sz w:val="28"/>
          <w:lang w:val="uk-UA"/>
        </w:rPr>
      </w:pPr>
      <w:r>
        <w:rPr>
          <w:sz w:val="28"/>
          <w:lang w:val="uk-UA"/>
        </w:rPr>
        <w:t>Особливим класом реальних моделей є моделі, подібність яких до ор</w:t>
      </w:r>
      <w:r>
        <w:rPr>
          <w:sz w:val="28"/>
          <w:lang w:val="uk-UA"/>
        </w:rPr>
        <w:t>и</w:t>
      </w:r>
      <w:r>
        <w:rPr>
          <w:sz w:val="28"/>
          <w:lang w:val="uk-UA"/>
        </w:rPr>
        <w:t>гіналу встановлюється в результаті угоди. Таку подібність можна назвати умо</w:t>
      </w:r>
      <w:r>
        <w:rPr>
          <w:sz w:val="28"/>
          <w:lang w:val="uk-UA"/>
        </w:rPr>
        <w:t>в</w:t>
      </w:r>
      <w:r>
        <w:rPr>
          <w:sz w:val="28"/>
          <w:lang w:val="uk-UA"/>
        </w:rPr>
        <w:t xml:space="preserve">ною. Прикладом </w:t>
      </w:r>
      <w:r>
        <w:rPr>
          <w:i/>
          <w:sz w:val="28"/>
          <w:lang w:val="uk-UA"/>
        </w:rPr>
        <w:t>умовної подібності</w:t>
      </w:r>
      <w:r>
        <w:rPr>
          <w:sz w:val="28"/>
          <w:lang w:val="uk-UA"/>
        </w:rPr>
        <w:t xml:space="preserve"> служать: гроші (модель вартості), посві</w:t>
      </w:r>
      <w:r>
        <w:rPr>
          <w:sz w:val="28"/>
          <w:lang w:val="uk-UA"/>
        </w:rPr>
        <w:t>д</w:t>
      </w:r>
      <w:r>
        <w:rPr>
          <w:sz w:val="28"/>
          <w:lang w:val="uk-UA"/>
        </w:rPr>
        <w:t>чення особи (офіційна модель власника), різноманітні сигнали (моделі повідо</w:t>
      </w:r>
      <w:r>
        <w:rPr>
          <w:sz w:val="28"/>
          <w:lang w:val="uk-UA"/>
        </w:rPr>
        <w:t>м</w:t>
      </w:r>
      <w:r>
        <w:rPr>
          <w:sz w:val="28"/>
          <w:lang w:val="uk-UA"/>
        </w:rPr>
        <w:t xml:space="preserve">лень), робочі креслення (моделі майбутньої продукції), карти (моделі місцевості) і т.п. </w:t>
      </w:r>
      <w:r>
        <w:rPr>
          <w:i/>
          <w:sz w:val="28"/>
          <w:lang w:val="uk-UA"/>
        </w:rPr>
        <w:t>Угода</w:t>
      </w:r>
      <w:r>
        <w:rPr>
          <w:sz w:val="28"/>
          <w:lang w:val="uk-UA"/>
        </w:rPr>
        <w:t xml:space="preserve"> представляється у вигляді сукупності визначених правил з побудовою </w:t>
      </w:r>
      <w:r>
        <w:rPr>
          <w:i/>
          <w:sz w:val="28"/>
          <w:lang w:val="uk-UA"/>
        </w:rPr>
        <w:t>моделей умовної подібності</w:t>
      </w:r>
      <w:r>
        <w:rPr>
          <w:sz w:val="28"/>
          <w:lang w:val="uk-UA"/>
        </w:rPr>
        <w:t xml:space="preserve"> і правил користування н</w:t>
      </w:r>
      <w:r>
        <w:rPr>
          <w:sz w:val="28"/>
          <w:lang w:val="uk-UA"/>
        </w:rPr>
        <w:t>и</w:t>
      </w:r>
      <w:r>
        <w:rPr>
          <w:sz w:val="28"/>
          <w:lang w:val="uk-UA"/>
        </w:rPr>
        <w:t>ми.</w:t>
      </w:r>
    </w:p>
    <w:p w:rsidR="00C75E6B" w:rsidRDefault="00C75E6B" w:rsidP="00C75E6B">
      <w:pPr>
        <w:shd w:val="clear" w:color="auto" w:fill="FFFFFF"/>
        <w:spacing w:line="240" w:lineRule="auto"/>
        <w:ind w:firstLine="720"/>
        <w:rPr>
          <w:sz w:val="28"/>
          <w:lang w:val="uk-UA"/>
        </w:rPr>
      </w:pPr>
      <w:r>
        <w:rPr>
          <w:sz w:val="28"/>
          <w:lang w:val="uk-UA"/>
        </w:rPr>
        <w:t xml:space="preserve">Основними факторами, що характеризують моделі, є </w:t>
      </w:r>
      <w:r>
        <w:rPr>
          <w:i/>
          <w:sz w:val="28"/>
          <w:lang w:val="uk-UA"/>
        </w:rPr>
        <w:t>спрощеність</w:t>
      </w:r>
      <w:r>
        <w:rPr>
          <w:sz w:val="28"/>
          <w:lang w:val="uk-UA"/>
        </w:rPr>
        <w:t xml:space="preserve">, </w:t>
      </w:r>
      <w:r>
        <w:rPr>
          <w:i/>
          <w:sz w:val="28"/>
          <w:lang w:val="uk-UA"/>
        </w:rPr>
        <w:t>н</w:t>
      </w:r>
      <w:r>
        <w:rPr>
          <w:i/>
          <w:sz w:val="28"/>
          <w:lang w:val="uk-UA"/>
        </w:rPr>
        <w:t>а</w:t>
      </w:r>
      <w:r>
        <w:rPr>
          <w:i/>
          <w:sz w:val="28"/>
          <w:lang w:val="uk-UA"/>
        </w:rPr>
        <w:t>ближеність, адекватність моделей.</w:t>
      </w:r>
      <w:r>
        <w:rPr>
          <w:sz w:val="28"/>
          <w:lang w:val="uk-UA"/>
        </w:rPr>
        <w:t xml:space="preserve"> Наприклад, модель у вигляді нелінійної системи рівнянь в області робочого діапазону апроксимується лінійною си</w:t>
      </w:r>
      <w:r>
        <w:rPr>
          <w:sz w:val="28"/>
          <w:lang w:val="uk-UA"/>
        </w:rPr>
        <w:t>с</w:t>
      </w:r>
      <w:r>
        <w:rPr>
          <w:sz w:val="28"/>
          <w:lang w:val="uk-UA"/>
        </w:rPr>
        <w:t>темою, що істотно спрощує вирішення рівнянь і дослідження системи. Наближ</w:t>
      </w:r>
      <w:r>
        <w:rPr>
          <w:sz w:val="28"/>
          <w:lang w:val="uk-UA"/>
        </w:rPr>
        <w:t>е</w:t>
      </w:r>
      <w:r>
        <w:rPr>
          <w:sz w:val="28"/>
          <w:lang w:val="uk-UA"/>
        </w:rPr>
        <w:t>ність відображення дійсності за допомогою моделей розглядається як ступінь близькості моделі до об'єкта в рамках прийнятих спрощень її стру</w:t>
      </w:r>
      <w:r>
        <w:rPr>
          <w:sz w:val="28"/>
          <w:lang w:val="uk-UA"/>
        </w:rPr>
        <w:t>к</w:t>
      </w:r>
      <w:r>
        <w:rPr>
          <w:sz w:val="28"/>
          <w:lang w:val="uk-UA"/>
        </w:rPr>
        <w:t xml:space="preserve">тури. </w:t>
      </w:r>
      <w:r>
        <w:rPr>
          <w:i/>
          <w:sz w:val="28"/>
          <w:lang w:val="uk-UA"/>
        </w:rPr>
        <w:t>Адекватністю моделі</w:t>
      </w:r>
      <w:r>
        <w:rPr>
          <w:sz w:val="28"/>
          <w:lang w:val="uk-UA"/>
        </w:rPr>
        <w:t xml:space="preserve"> називається її властивість представляти об'єкт моделювання з точністю, достатньою для досягнення поставленої мети. У ряді випадків вдається ввести міру адекватності моделі. Це дозволяє зістав</w:t>
      </w:r>
      <w:r>
        <w:rPr>
          <w:sz w:val="28"/>
          <w:lang w:val="uk-UA"/>
        </w:rPr>
        <w:t>и</w:t>
      </w:r>
      <w:r>
        <w:rPr>
          <w:sz w:val="28"/>
          <w:lang w:val="uk-UA"/>
        </w:rPr>
        <w:t>ти варіанти моделей і визначити ту, котра найбільше відповідає цільовому призначенню.</w:t>
      </w:r>
    </w:p>
    <w:p w:rsidR="00C75E6B" w:rsidRDefault="00C75E6B" w:rsidP="00C75E6B">
      <w:pPr>
        <w:shd w:val="clear" w:color="auto" w:fill="FFFFFF"/>
        <w:spacing w:line="240" w:lineRule="auto"/>
        <w:ind w:firstLine="709"/>
        <w:rPr>
          <w:sz w:val="28"/>
          <w:lang w:val="uk-UA"/>
        </w:rPr>
      </w:pPr>
      <w:r>
        <w:rPr>
          <w:sz w:val="28"/>
          <w:lang w:val="uk-UA"/>
        </w:rPr>
        <w:t xml:space="preserve">У ряді випадків актуальна </w:t>
      </w:r>
      <w:r>
        <w:rPr>
          <w:i/>
          <w:sz w:val="28"/>
          <w:lang w:val="uk-UA"/>
        </w:rPr>
        <w:t>алгоритмізація моделювання</w:t>
      </w:r>
      <w:r>
        <w:rPr>
          <w:sz w:val="28"/>
          <w:lang w:val="uk-UA"/>
        </w:rPr>
        <w:t xml:space="preserve"> з метою фо</w:t>
      </w:r>
      <w:r>
        <w:rPr>
          <w:sz w:val="28"/>
          <w:lang w:val="uk-UA"/>
        </w:rPr>
        <w:t>р</w:t>
      </w:r>
      <w:r>
        <w:rPr>
          <w:sz w:val="28"/>
          <w:lang w:val="uk-UA"/>
        </w:rPr>
        <w:t>малізації процесів життєвого циклу. Найбільш активно розвивається алгор</w:t>
      </w:r>
      <w:r>
        <w:rPr>
          <w:sz w:val="28"/>
          <w:lang w:val="uk-UA"/>
        </w:rPr>
        <w:t>и</w:t>
      </w:r>
      <w:r>
        <w:rPr>
          <w:sz w:val="28"/>
          <w:lang w:val="uk-UA"/>
        </w:rPr>
        <w:t>тмізація моделювання там, де проблема ефективності дії особливо гостра. До таких областей можна віднести проектну діяльність, планування, дослідже</w:t>
      </w:r>
      <w:r>
        <w:rPr>
          <w:sz w:val="28"/>
          <w:lang w:val="uk-UA"/>
        </w:rPr>
        <w:t>н</w:t>
      </w:r>
      <w:r>
        <w:rPr>
          <w:sz w:val="28"/>
          <w:lang w:val="uk-UA"/>
        </w:rPr>
        <w:t>ня операцій, створення АСУ, імітаційне моделювання, створення систем к</w:t>
      </w:r>
      <w:r>
        <w:rPr>
          <w:sz w:val="28"/>
          <w:lang w:val="uk-UA"/>
        </w:rPr>
        <w:t>е</w:t>
      </w:r>
      <w:r>
        <w:rPr>
          <w:sz w:val="28"/>
          <w:lang w:val="uk-UA"/>
        </w:rPr>
        <w:t>рування. Алгоритмізація моделювання істотно підвищує ефективність і якість розроблюваних моделей.</w:t>
      </w:r>
    </w:p>
    <w:p w:rsidR="00C75E6B" w:rsidRDefault="00C75E6B" w:rsidP="00C75E6B">
      <w:pPr>
        <w:shd w:val="clear" w:color="auto" w:fill="FFFFFF"/>
        <w:spacing w:line="240" w:lineRule="auto"/>
        <w:ind w:firstLine="709"/>
        <w:rPr>
          <w:sz w:val="28"/>
          <w:lang w:val="uk-UA"/>
        </w:rPr>
      </w:pPr>
      <w:r>
        <w:rPr>
          <w:sz w:val="28"/>
          <w:lang w:val="uk-UA"/>
        </w:rPr>
        <w:t>Економічний аналіз є однією з форм моделювання. Результати досл</w:t>
      </w:r>
      <w:r>
        <w:rPr>
          <w:sz w:val="28"/>
          <w:lang w:val="uk-UA"/>
        </w:rPr>
        <w:t>і</w:t>
      </w:r>
      <w:r>
        <w:rPr>
          <w:sz w:val="28"/>
          <w:lang w:val="uk-UA"/>
        </w:rPr>
        <w:t>джень, необхідні для вибору варіантів УР і прийняття рішення, одержують на основі економіко-математичного моделювання і системного аналізу.</w:t>
      </w:r>
    </w:p>
    <w:p w:rsidR="00C75E6B" w:rsidRDefault="00C75E6B" w:rsidP="00C75E6B">
      <w:pPr>
        <w:shd w:val="clear" w:color="auto" w:fill="FFFFFF"/>
        <w:spacing w:line="240" w:lineRule="auto"/>
        <w:ind w:firstLine="709"/>
        <w:rPr>
          <w:sz w:val="28"/>
          <w:lang w:val="uk-UA"/>
        </w:rPr>
      </w:pPr>
      <w:r>
        <w:rPr>
          <w:sz w:val="28"/>
          <w:lang w:val="uk-UA"/>
        </w:rPr>
        <w:t xml:space="preserve">Основні типи моделей, використовувані у факторному аналізі, залежно від виду взаємозв'язку економічних показників детерміновані та стохастичні (рис. 3.3). </w:t>
      </w:r>
    </w:p>
    <w:p w:rsidR="00C75E6B" w:rsidRDefault="00C75E6B" w:rsidP="00C75E6B">
      <w:pPr>
        <w:shd w:val="clear" w:color="auto" w:fill="FFFFFF"/>
        <w:spacing w:line="240" w:lineRule="auto"/>
        <w:ind w:firstLine="709"/>
        <w:rPr>
          <w:sz w:val="28"/>
          <w:lang w:val="uk-UA"/>
        </w:rPr>
      </w:pPr>
      <w:r>
        <w:rPr>
          <w:sz w:val="28"/>
          <w:lang w:val="uk-UA"/>
        </w:rPr>
        <w:t>Щодо фінансового аналізу, то за В. В. Ковальовим крім вищенаведених використовують також моделі [16]:</w:t>
      </w:r>
    </w:p>
    <w:p w:rsidR="00C75E6B" w:rsidRDefault="00C75E6B" w:rsidP="00C75E6B">
      <w:pPr>
        <w:numPr>
          <w:ilvl w:val="0"/>
          <w:numId w:val="9"/>
        </w:numPr>
        <w:shd w:val="clear" w:color="auto" w:fill="FFFFFF"/>
        <w:tabs>
          <w:tab w:val="left" w:pos="277"/>
        </w:tabs>
        <w:spacing w:line="240" w:lineRule="auto"/>
        <w:textAlignment w:val="auto"/>
        <w:rPr>
          <w:sz w:val="28"/>
          <w:lang w:val="uk-UA"/>
        </w:rPr>
      </w:pPr>
      <w:r>
        <w:rPr>
          <w:i/>
          <w:sz w:val="28"/>
          <w:lang w:val="uk-UA"/>
        </w:rPr>
        <w:t>дескриптивні</w:t>
      </w:r>
      <w:r>
        <w:rPr>
          <w:sz w:val="28"/>
          <w:lang w:val="uk-UA"/>
        </w:rPr>
        <w:t xml:space="preserve"> — моделі описового характеру, основні для оцінювання фінансового стану підприємства; </w:t>
      </w:r>
    </w:p>
    <w:p w:rsidR="00C75E6B" w:rsidRDefault="00C75E6B" w:rsidP="00C75E6B">
      <w:pPr>
        <w:numPr>
          <w:ilvl w:val="0"/>
          <w:numId w:val="9"/>
        </w:numPr>
        <w:shd w:val="clear" w:color="auto" w:fill="FFFFFF"/>
        <w:tabs>
          <w:tab w:val="left" w:pos="277"/>
        </w:tabs>
        <w:spacing w:line="240" w:lineRule="auto"/>
        <w:textAlignment w:val="auto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предикативні </w:t>
      </w:r>
      <w:r>
        <w:rPr>
          <w:sz w:val="28"/>
          <w:lang w:val="uk-UA"/>
        </w:rPr>
        <w:t>— моделі прогностичного характеру. Вони застосовуют</w:t>
      </w:r>
      <w:r>
        <w:rPr>
          <w:sz w:val="28"/>
          <w:lang w:val="uk-UA"/>
        </w:rPr>
        <w:t>ь</w:t>
      </w:r>
      <w:r>
        <w:rPr>
          <w:sz w:val="28"/>
          <w:lang w:val="uk-UA"/>
        </w:rPr>
        <w:t>ся для прогнозування доходів підприємства та його майбутнього фіна</w:t>
      </w:r>
      <w:r>
        <w:rPr>
          <w:sz w:val="28"/>
          <w:lang w:val="uk-UA"/>
        </w:rPr>
        <w:t>н</w:t>
      </w:r>
      <w:r>
        <w:rPr>
          <w:sz w:val="28"/>
          <w:lang w:val="uk-UA"/>
        </w:rPr>
        <w:t xml:space="preserve">сового стану; </w:t>
      </w:r>
    </w:p>
    <w:p w:rsidR="00C75E6B" w:rsidRDefault="00C75E6B" w:rsidP="00C75E6B">
      <w:pPr>
        <w:numPr>
          <w:ilvl w:val="0"/>
          <w:numId w:val="9"/>
        </w:numPr>
        <w:shd w:val="clear" w:color="auto" w:fill="FFFFFF"/>
        <w:tabs>
          <w:tab w:val="left" w:pos="277"/>
        </w:tabs>
        <w:spacing w:line="240" w:lineRule="auto"/>
        <w:textAlignment w:val="auto"/>
        <w:rPr>
          <w:i/>
          <w:sz w:val="28"/>
          <w:lang w:val="uk-UA"/>
        </w:rPr>
      </w:pPr>
      <w:r>
        <w:rPr>
          <w:i/>
          <w:sz w:val="28"/>
          <w:lang w:val="uk-UA"/>
        </w:rPr>
        <w:t>нормативні</w:t>
      </w:r>
      <w:r>
        <w:rPr>
          <w:sz w:val="28"/>
          <w:lang w:val="uk-UA"/>
        </w:rPr>
        <w:t xml:space="preserve"> — дають змогу порівнювати фактичні результати діяльності підприємства з очікуваними, розрахованими за бюджетом, їх використ</w:t>
      </w:r>
      <w:r>
        <w:rPr>
          <w:sz w:val="28"/>
          <w:lang w:val="uk-UA"/>
        </w:rPr>
        <w:t>о</w:t>
      </w:r>
      <w:r>
        <w:rPr>
          <w:sz w:val="28"/>
          <w:lang w:val="uk-UA"/>
        </w:rPr>
        <w:t>вують переважно у внутрішньому фінансово-економічному аналізі.</w:t>
      </w:r>
    </w:p>
    <w:p w:rsidR="00C75E6B" w:rsidRDefault="00C75E6B" w:rsidP="00C75E6B">
      <w:pPr>
        <w:shd w:val="clear" w:color="auto" w:fill="FFFFFF"/>
        <w:tabs>
          <w:tab w:val="left" w:leader="hyphen" w:pos="756"/>
          <w:tab w:val="left" w:pos="1379"/>
        </w:tabs>
        <w:spacing w:line="240" w:lineRule="auto"/>
        <w:rPr>
          <w:sz w:val="28"/>
          <w:lang w:val="uk-UA"/>
        </w:rPr>
      </w:pPr>
      <w:r>
        <w:rPr>
          <w:noProof/>
          <w:sz w:val="28"/>
        </w:rPr>
        <mc:AlternateContent>
          <mc:Choice Requires="wpc">
            <w:drawing>
              <wp:inline distT="0" distB="0" distL="0" distR="0">
                <wp:extent cx="6057900" cy="4343400"/>
                <wp:effectExtent l="3810" t="0" r="5715" b="13335"/>
                <wp:docPr id="24" name="Полотно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8854" y="114300"/>
                            <a:ext cx="456867" cy="171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5E6B" w:rsidRDefault="00C75E6B" w:rsidP="00C75E6B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lang w:val="uk-UA"/>
                                </w:rPr>
                                <w:t>Детерміновані моделі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42587" y="114300"/>
                            <a:ext cx="4800044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5E6B" w:rsidRDefault="00C75E6B" w:rsidP="00C75E6B">
                              <w:pPr>
                                <w:shd w:val="clear" w:color="auto" w:fill="FFFFFF"/>
                                <w:tabs>
                                  <w:tab w:val="left" w:leader="hyphen" w:pos="756"/>
                                  <w:tab w:val="left" w:pos="1379"/>
                                </w:tabs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lang w:val="uk-UA"/>
                                </w:rPr>
                                <w:t xml:space="preserve">Мультиплікативні </w:t>
                              </w:r>
                              <w:r>
                                <w:rPr>
                                  <w:color w:val="000000"/>
                                  <w:sz w:val="24"/>
                                  <w:lang w:val="en-US"/>
                                </w:rPr>
                                <w:t>Y</w:t>
                              </w:r>
                              <w:r>
                                <w:rPr>
                                  <w:color w:val="000000"/>
                                  <w:sz w:val="24"/>
                                  <w:lang w:val="uk-UA"/>
                                </w:rPr>
                                <w:t xml:space="preserve"> = </w:t>
                              </w:r>
                              <w:r>
                                <w:rPr>
                                  <w:color w:val="000000"/>
                                  <w:position w:val="-28"/>
                                  <w:sz w:val="24"/>
                                  <w:lang w:val="uk-UA"/>
                                </w:rPr>
                                <w:object w:dxaOrig="800" w:dyaOrig="680">
                                  <v:shape id="_x0000_i1025" type="#_x0000_t75" style="width:39.75pt;height:33.75pt" o:ole="" fillcolor="window">
                                    <v:imagedata r:id="rId6" o:title=""/>
                                  </v:shape>
                                  <o:OLEObject Type="Embed" ProgID="Equation.3" ShapeID="_x0000_i1025" DrawAspect="Content" ObjectID="_1695543848" r:id="rId7"/>
                                </w:object>
                              </w:r>
                              <w:r>
                                <w:rPr>
                                  <w:color w:val="000000"/>
                                  <w:sz w:val="24"/>
                                  <w:lang w:val="uk-UA"/>
                                </w:rPr>
                                <w:t xml:space="preserve"> х</w:t>
                              </w:r>
                              <w:r>
                                <w:rPr>
                                  <w:color w:val="000000"/>
                                  <w:sz w:val="24"/>
                                  <w:vertAlign w:val="subscript"/>
                                  <w:lang w:val="uk-UA"/>
                                </w:rPr>
                                <w:t>1</w:t>
                              </w:r>
                              <w:r>
                                <w:rPr>
                                  <w:color w:val="000000"/>
                                  <w:sz w:val="24"/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lang w:val="uk-UA"/>
                                </w:rPr>
                                <w:t>х</w:t>
                              </w:r>
                              <w:r>
                                <w:rPr>
                                  <w:color w:val="000000"/>
                                  <w:sz w:val="24"/>
                                  <w:vertAlign w:val="subscript"/>
                                </w:rPr>
                                <w:t xml:space="preserve">2  </w:t>
                              </w:r>
                              <w:r>
                                <w:rPr>
                                  <w:color w:val="000000"/>
                                  <w:sz w:val="24"/>
                                  <w:lang w:val="uk-UA"/>
                                </w:rPr>
                                <w:t>х</w:t>
                              </w:r>
                              <w:r>
                                <w:rPr>
                                  <w:color w:val="000000"/>
                                  <w:sz w:val="24"/>
                                  <w:vertAlign w:val="subscript"/>
                                </w:rPr>
                                <w:t xml:space="preserve">3 </w:t>
                              </w:r>
                              <w:r>
                                <w:rPr>
                                  <w:color w:val="000000"/>
                                  <w:sz w:val="24"/>
                                  <w:lang w:val="uk-UA"/>
                                </w:rPr>
                                <w:t>...х</w:t>
                              </w:r>
                              <w:r>
                                <w:rPr>
                                  <w:color w:val="000000"/>
                                  <w:sz w:val="24"/>
                                  <w:vertAlign w:val="subscript"/>
                                  <w:lang w:val="en-US"/>
                                </w:rPr>
                                <w:t>n</w:t>
                              </w:r>
                            </w:p>
                            <w:p w:rsidR="00C75E6B" w:rsidRDefault="00C75E6B" w:rsidP="00C75E6B">
                              <w:pPr>
                                <w:rPr>
                                  <w:sz w:val="24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2587" y="685800"/>
                            <a:ext cx="4801727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5E6B" w:rsidRDefault="00C75E6B" w:rsidP="00C75E6B">
                              <w:pPr>
                                <w:shd w:val="clear" w:color="auto" w:fill="FFFFFF"/>
                                <w:tabs>
                                  <w:tab w:val="left" w:leader="hyphen" w:pos="756"/>
                                  <w:tab w:val="left" w:pos="1379"/>
                                </w:tabs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lang w:val="uk-UA"/>
                                </w:rPr>
                                <w:t>Адитивні У =</w:t>
                              </w:r>
                              <w:r>
                                <w:rPr>
                                  <w:color w:val="000000"/>
                                  <w:position w:val="-28"/>
                                  <w:sz w:val="24"/>
                                  <w:lang w:val="uk-UA"/>
                                </w:rPr>
                                <w:object w:dxaOrig="760" w:dyaOrig="680">
                                  <v:shape id="_x0000_i1026" type="#_x0000_t75" style="width:38.25pt;height:33.75pt" o:ole="" fillcolor="window">
                                    <v:imagedata r:id="rId8" o:title=""/>
                                  </v:shape>
                                  <o:OLEObject Type="Embed" ProgID="Equation.3" ShapeID="_x0000_i1026" DrawAspect="Content" ObjectID="_1695543849" r:id="rId9"/>
                                </w:objec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lang w:val="uk-UA"/>
                                </w:rPr>
                                <w:t>х</w:t>
                              </w:r>
                              <w:r>
                                <w:rPr>
                                  <w:color w:val="000000"/>
                                  <w:sz w:val="24"/>
                                  <w:vertAlign w:val="subscript"/>
                                  <w:lang w:val="uk-UA"/>
                                </w:rPr>
                                <w:t>1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+ </w:t>
                              </w:r>
                              <w:r>
                                <w:rPr>
                                  <w:color w:val="000000"/>
                                  <w:sz w:val="24"/>
                                  <w:lang w:val="uk-UA"/>
                                </w:rPr>
                                <w:t>х</w:t>
                              </w:r>
                              <w:r>
                                <w:rPr>
                                  <w:color w:val="000000"/>
                                  <w:sz w:val="24"/>
                                  <w:vertAlign w:val="subscript"/>
                                </w:rPr>
                                <w:t xml:space="preserve">2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+</w:t>
                              </w:r>
                              <w:r>
                                <w:rPr>
                                  <w:color w:val="000000"/>
                                  <w:sz w:val="24"/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lang w:val="uk-UA"/>
                                </w:rPr>
                                <w:t>х</w:t>
                              </w:r>
                              <w:r>
                                <w:rPr>
                                  <w:color w:val="000000"/>
                                  <w:sz w:val="24"/>
                                  <w:vertAlign w:val="subscript"/>
                                </w:rPr>
                                <w:t xml:space="preserve">3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+</w:t>
                              </w:r>
                              <w:r>
                                <w:rPr>
                                  <w:color w:val="000000"/>
                                  <w:sz w:val="24"/>
                                  <w:lang w:val="uk-UA"/>
                                </w:rPr>
                                <w:t>...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+ </w:t>
                              </w:r>
                              <w:r>
                                <w:rPr>
                                  <w:color w:val="000000"/>
                                  <w:sz w:val="24"/>
                                  <w:lang w:val="uk-UA"/>
                                </w:rPr>
                                <w:t>х</w:t>
                              </w:r>
                              <w:r>
                                <w:rPr>
                                  <w:color w:val="000000"/>
                                  <w:sz w:val="24"/>
                                  <w:vertAlign w:val="subscript"/>
                                  <w:lang w:val="en-US"/>
                                </w:rPr>
                                <w:t>n</w:t>
                              </w:r>
                            </w:p>
                            <w:p w:rsidR="00C75E6B" w:rsidRDefault="00C75E6B" w:rsidP="00C75E6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42587" y="1143000"/>
                            <a:ext cx="4802569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5E6B" w:rsidRDefault="00C75E6B" w:rsidP="00C75E6B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lang w:val="uk-UA"/>
                                </w:rPr>
                                <w:t>Кратні</w:t>
                              </w:r>
                              <w:r>
                                <w:rPr>
                                  <w:color w:val="000000"/>
                                  <w:sz w:val="24"/>
                                  <w:lang w:val="en-US"/>
                                </w:rPr>
                                <w:t xml:space="preserve">  Y = x</w:t>
                              </w:r>
                              <w:r>
                                <w:rPr>
                                  <w:color w:val="000000"/>
                                  <w:sz w:val="24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color w:val="000000"/>
                                  <w:sz w:val="24"/>
                                  <w:lang w:val="en-US"/>
                                </w:rPr>
                                <w:t xml:space="preserve"> /x </w:t>
                              </w:r>
                              <w:r>
                                <w:rPr>
                                  <w:color w:val="000000"/>
                                  <w:sz w:val="24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42587" y="4000500"/>
                            <a:ext cx="4800044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5E6B" w:rsidRDefault="00C75E6B" w:rsidP="00C75E6B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lang w:val="uk-UA"/>
                                </w:rPr>
                                <w:t xml:space="preserve">Напівлогарифмічна </w:t>
                              </w:r>
                              <w:r>
                                <w:rPr>
                                  <w:i/>
                                  <w:color w:val="000000"/>
                                  <w:sz w:val="28"/>
                                  <w:lang w:val="uk-UA"/>
                                </w:rPr>
                                <w:t>У = а</w:t>
                              </w:r>
                              <w:r>
                                <w:rPr>
                                  <w:i/>
                                  <w:color w:val="000000"/>
                                  <w:sz w:val="28"/>
                                  <w:vertAlign w:val="subscript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i/>
                                  <w:color w:val="000000"/>
                                  <w:sz w:val="28"/>
                                  <w:lang w:val="uk-UA"/>
                                </w:rPr>
                                <w:t xml:space="preserve"> + а</w:t>
                              </w:r>
                              <w:r>
                                <w:rPr>
                                  <w:i/>
                                  <w:color w:val="000000"/>
                                  <w:sz w:val="28"/>
                                  <w:vertAlign w:val="subscript"/>
                                  <w:lang w:val="uk-UA"/>
                                </w:rPr>
                                <w:t>1</w:t>
                              </w:r>
                              <w:r>
                                <w:rPr>
                                  <w:i/>
                                  <w:color w:val="000000"/>
                                  <w:sz w:val="28"/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8"/>
                                  <w:lang w:val="en-US"/>
                                </w:rPr>
                                <w:t>lg</w:t>
                              </w:r>
                              <w:r>
                                <w:rPr>
                                  <w:i/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8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42587" y="2286000"/>
                            <a:ext cx="4914471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5E6B" w:rsidRDefault="00C75E6B" w:rsidP="00C75E6B">
                              <w:pPr>
                                <w:shd w:val="clear" w:color="auto" w:fill="FFFFFF"/>
                                <w:tabs>
                                  <w:tab w:val="left" w:leader="hyphen" w:pos="760"/>
                                  <w:tab w:val="left" w:pos="1339"/>
                                </w:tabs>
                                <w:ind w:firstLine="720"/>
                                <w:jc w:val="center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lang w:val="uk-UA"/>
                                </w:rPr>
                                <w:t>Рівняння регресії типу пряма:</w:t>
                              </w:r>
                              <w:r>
                                <w:rPr>
                                  <w:color w:val="000000"/>
                                  <w:sz w:val="28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8"/>
                                  <w:lang w:val="uk-UA"/>
                                </w:rPr>
                                <w:t>У = а</w:t>
                              </w:r>
                              <w:r>
                                <w:rPr>
                                  <w:i/>
                                  <w:color w:val="000000"/>
                                  <w:sz w:val="28"/>
                                  <w:vertAlign w:val="subscript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i/>
                                  <w:color w:val="000000"/>
                                  <w:sz w:val="28"/>
                                  <w:lang w:val="uk-UA"/>
                                </w:rPr>
                                <w:t xml:space="preserve"> + а</w:t>
                              </w:r>
                              <w:r>
                                <w:rPr>
                                  <w:i/>
                                  <w:color w:val="000000"/>
                                  <w:sz w:val="28"/>
                                  <w:vertAlign w:val="subscript"/>
                                  <w:lang w:val="uk-UA"/>
                                </w:rPr>
                                <w:t>1</w:t>
                              </w:r>
                              <w:r>
                                <w:rPr>
                                  <w:i/>
                                  <w:color w:val="000000"/>
                                  <w:sz w:val="28"/>
                                  <w:lang w:val="uk-UA"/>
                                </w:rPr>
                                <w:t>х</w:t>
                              </w:r>
                            </w:p>
                            <w:p w:rsidR="00C75E6B" w:rsidRDefault="00C75E6B" w:rsidP="00C75E6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42587" y="3657600"/>
                            <a:ext cx="4914471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5E6B" w:rsidRDefault="00C75E6B" w:rsidP="00C75E6B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4"/>
                                  <w:lang w:val="uk-UA"/>
                                </w:rPr>
                                <w:t>Показова У</w:t>
                              </w:r>
                              <w:r>
                                <w:rPr>
                                  <w:color w:val="000000"/>
                                  <w:sz w:val="28"/>
                                  <w:lang w:val="uk-UA"/>
                                </w:rPr>
                                <w:t>= а</w:t>
                              </w:r>
                              <w:r>
                                <w:rPr>
                                  <w:color w:val="000000"/>
                                  <w:sz w:val="28"/>
                                  <w:vertAlign w:val="subscript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color w:val="000000"/>
                                  <w:sz w:val="28"/>
                                  <w:lang w:val="uk-UA"/>
                                </w:rPr>
                                <w:t xml:space="preserve"> а</w:t>
                              </w:r>
                              <w:r>
                                <w:rPr>
                                  <w:color w:val="000000"/>
                                  <w:sz w:val="28"/>
                                  <w:vertAlign w:val="subscript"/>
                                  <w:lang w:val="uk-UA"/>
                                </w:rPr>
                                <w:t>1</w:t>
                              </w:r>
                              <w:r>
                                <w:rPr>
                                  <w:color w:val="000000"/>
                                  <w:sz w:val="28"/>
                                  <w:vertAlign w:val="superscript"/>
                                  <w:lang w:val="uk-UA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42587" y="3314700"/>
                            <a:ext cx="4914471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5E6B" w:rsidRDefault="00C75E6B" w:rsidP="00C75E6B">
                              <w:pPr>
                                <w:shd w:val="clear" w:color="auto" w:fill="FFFFFF"/>
                                <w:tabs>
                                  <w:tab w:val="left" w:leader="hyphen" w:pos="770"/>
                                  <w:tab w:val="left" w:pos="1850"/>
                                </w:tabs>
                                <w:ind w:firstLine="720"/>
                                <w:jc w:val="center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lang w:val="uk-UA"/>
                                </w:rPr>
                                <w:t xml:space="preserve">Стохастична </w:t>
                              </w:r>
                              <w:r>
                                <w:rPr>
                                  <w:i/>
                                  <w:color w:val="000000"/>
                                  <w:sz w:val="28"/>
                                  <w:lang w:val="uk-UA"/>
                                </w:rPr>
                                <w:t>У=а</w:t>
                              </w:r>
                              <w:r>
                                <w:rPr>
                                  <w:i/>
                                  <w:color w:val="000000"/>
                                  <w:sz w:val="28"/>
                                  <w:vertAlign w:val="subscript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i/>
                                  <w:color w:val="000000"/>
                                  <w:sz w:val="28"/>
                                  <w:lang w:val="uk-UA"/>
                                </w:rPr>
                                <w:t>х</w:t>
                              </w:r>
                              <w:r>
                                <w:rPr>
                                  <w:i/>
                                  <w:color w:val="000000"/>
                                  <w:sz w:val="28"/>
                                  <w:vertAlign w:val="superscript"/>
                                  <w:lang w:val="uk-UA"/>
                                </w:rPr>
                                <w:t>п</w:t>
                              </w:r>
                            </w:p>
                            <w:p w:rsidR="00C75E6B" w:rsidRDefault="00C75E6B" w:rsidP="00C75E6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42587" y="2628900"/>
                            <a:ext cx="4914471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5E6B" w:rsidRDefault="00C75E6B" w:rsidP="00C75E6B">
                              <w:pPr>
                                <w:shd w:val="clear" w:color="auto" w:fill="FFFFFF"/>
                                <w:tabs>
                                  <w:tab w:val="left" w:leader="hyphen" w:pos="770"/>
                                </w:tabs>
                                <w:ind w:firstLine="720"/>
                                <w:jc w:val="center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lang w:val="uk-UA"/>
                                </w:rPr>
                                <w:t>Рівняння регресії типу гіпербола</w:t>
                              </w:r>
                              <w:r>
                                <w:rPr>
                                  <w:color w:val="000000"/>
                                  <w:sz w:val="28"/>
                                  <w:lang w:val="uk-UA"/>
                                </w:rPr>
                                <w:t xml:space="preserve">: </w:t>
                              </w:r>
                              <w:r>
                                <w:rPr>
                                  <w:i/>
                                  <w:color w:val="000000"/>
                                  <w:sz w:val="28"/>
                                  <w:lang w:val="uk-UA"/>
                                </w:rPr>
                                <w:t>У = а</w:t>
                              </w:r>
                              <w:r>
                                <w:rPr>
                                  <w:i/>
                                  <w:color w:val="000000"/>
                                  <w:sz w:val="28"/>
                                  <w:vertAlign w:val="subscript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i/>
                                  <w:color w:val="000000"/>
                                  <w:sz w:val="28"/>
                                  <w:lang w:val="uk-UA"/>
                                </w:rPr>
                                <w:t xml:space="preserve"> + а</w:t>
                              </w:r>
                              <w:r>
                                <w:rPr>
                                  <w:i/>
                                  <w:color w:val="000000"/>
                                  <w:sz w:val="28"/>
                                  <w:vertAlign w:val="subscript"/>
                                  <w:lang w:val="uk-UA"/>
                                </w:rPr>
                                <w:t>1</w:t>
                              </w:r>
                              <w:r>
                                <w:rPr>
                                  <w:i/>
                                  <w:color w:val="000000"/>
                                  <w:sz w:val="28"/>
                                  <w:lang w:val="uk-UA"/>
                                </w:rPr>
                                <w:t>·</w:t>
                              </w:r>
                              <w:r>
                                <w:rPr>
                                  <w:i/>
                                  <w:color w:val="000000"/>
                                  <w:sz w:val="28"/>
                                  <w:vertAlign w:val="subscript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8"/>
                                  <w:lang w:val="uk-UA"/>
                                </w:rPr>
                                <w:t>1/х</w:t>
                              </w:r>
                            </w:p>
                            <w:p w:rsidR="00C75E6B" w:rsidRDefault="00C75E6B" w:rsidP="00C75E6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42587" y="2971800"/>
                            <a:ext cx="4914471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5E6B" w:rsidRDefault="00C75E6B" w:rsidP="00C75E6B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lang w:val="uk-UA"/>
                                </w:rPr>
                                <w:t>Рівняння регресії типу парабола</w:t>
                              </w:r>
                              <w:r>
                                <w:rPr>
                                  <w:color w:val="000000"/>
                                  <w:sz w:val="28"/>
                                  <w:lang w:val="uk-UA"/>
                                </w:rPr>
                                <w:t xml:space="preserve">: </w:t>
                              </w:r>
                              <w:r>
                                <w:rPr>
                                  <w:i/>
                                  <w:color w:val="000000"/>
                                  <w:sz w:val="28"/>
                                  <w:lang w:val="uk-UA"/>
                                </w:rPr>
                                <w:t>У = а</w:t>
                              </w:r>
                              <w:r>
                                <w:rPr>
                                  <w:i/>
                                  <w:color w:val="000000"/>
                                  <w:sz w:val="28"/>
                                  <w:vertAlign w:val="subscript"/>
                                  <w:lang w:val="uk-UA"/>
                                </w:rPr>
                                <w:t>0</w:t>
                              </w:r>
                              <w:r>
                                <w:rPr>
                                  <w:i/>
                                  <w:color w:val="000000"/>
                                  <w:sz w:val="28"/>
                                  <w:lang w:val="uk-UA"/>
                                </w:rPr>
                                <w:t xml:space="preserve"> + а</w:t>
                              </w:r>
                              <w:r>
                                <w:rPr>
                                  <w:i/>
                                  <w:color w:val="000000"/>
                                  <w:sz w:val="28"/>
                                  <w:vertAlign w:val="subscript"/>
                                  <w:lang w:val="uk-UA"/>
                                </w:rPr>
                                <w:t xml:space="preserve">1 </w:t>
                              </w:r>
                              <w:r>
                                <w:rPr>
                                  <w:i/>
                                  <w:color w:val="000000"/>
                                  <w:sz w:val="28"/>
                                  <w:lang w:val="uk-UA"/>
                                </w:rPr>
                                <w:t>х +а</w:t>
                              </w:r>
                              <w:r>
                                <w:rPr>
                                  <w:i/>
                                  <w:color w:val="000000"/>
                                  <w:sz w:val="28"/>
                                  <w:vertAlign w:val="subscript"/>
                                  <w:lang w:val="uk-UA"/>
                                </w:rPr>
                                <w:t xml:space="preserve">2 </w:t>
                              </w:r>
                              <w:r>
                                <w:rPr>
                                  <w:i/>
                                  <w:color w:val="000000"/>
                                  <w:sz w:val="28"/>
                                  <w:lang w:val="uk-UA"/>
                                </w:rPr>
                                <w:t>х</w:t>
                              </w:r>
                              <w:r>
                                <w:rPr>
                                  <w:i/>
                                  <w:color w:val="000000"/>
                                  <w:sz w:val="28"/>
                                  <w:vertAlign w:val="superscript"/>
                                  <w:lang w:val="uk-U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42587" y="1485900"/>
                            <a:ext cx="4800044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5E6B" w:rsidRDefault="00C75E6B" w:rsidP="00C75E6B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lang w:val="uk-UA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lang w:val="uk-UA"/>
                                </w:rPr>
                                <w:t>Змішані</w:t>
                              </w:r>
                            </w:p>
                            <w:p w:rsidR="00C75E6B" w:rsidRDefault="00C75E6B" w:rsidP="00C75E6B">
                              <w:pPr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z w:val="28"/>
                                  <w:lang w:val="en-US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color w:val="000000"/>
                                  <w:sz w:val="28"/>
                                </w:rPr>
                                <w:t xml:space="preserve"> = </w:t>
                              </w:r>
                              <w:r>
                                <w:rPr>
                                  <w:i/>
                                  <w:color w:val="000000"/>
                                  <w:sz w:val="28"/>
                                  <w:lang w:val="uk-UA"/>
                                </w:rPr>
                                <w:t>а</w:t>
                              </w:r>
                              <w:r>
                                <w:rPr>
                                  <w:i/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i/>
                                  <w:color w:val="000000"/>
                                  <w:sz w:val="28"/>
                                </w:rPr>
                                <w:t>/</w:t>
                              </w:r>
                              <w:r>
                                <w:rPr>
                                  <w:i/>
                                  <w:color w:val="000000"/>
                                  <w:sz w:val="28"/>
                                  <w:lang w:val="uk-UA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i/>
                                  <w:color w:val="000000"/>
                                  <w:sz w:val="28"/>
                                  <w:lang w:val="uk-UA"/>
                                </w:rPr>
                                <w:t>в+с)</w:t>
                              </w:r>
                              <w:r>
                                <w:rPr>
                                  <w:i/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8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8"/>
                                  <w:lang w:val="en-US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color w:val="000000"/>
                                  <w:sz w:val="28"/>
                                </w:rPr>
                                <w:t xml:space="preserve"> = </w:t>
                              </w:r>
                              <w:r>
                                <w:rPr>
                                  <w:i/>
                                  <w:color w:val="000000"/>
                                  <w:sz w:val="28"/>
                                  <w:lang w:val="uk-UA"/>
                                </w:rPr>
                                <w:t xml:space="preserve">а (в-с)  </w:t>
                              </w:r>
                              <w:r>
                                <w:rPr>
                                  <w:i/>
                                  <w:color w:val="000000"/>
                                  <w:sz w:val="28"/>
                                  <w:lang w:val="en-US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color w:val="000000"/>
                                  <w:sz w:val="28"/>
                                </w:rPr>
                                <w:t xml:space="preserve"> =</w:t>
                              </w:r>
                              <w:r>
                                <w:rPr>
                                  <w:i/>
                                  <w:color w:val="000000"/>
                                  <w:sz w:val="28"/>
                                  <w:lang w:val="uk-UA"/>
                                </w:rPr>
                                <w:t>(в+с)</w:t>
                              </w:r>
                              <w:r>
                                <w:rPr>
                                  <w:i/>
                                  <w:color w:val="000000"/>
                                  <w:sz w:val="28"/>
                                </w:rPr>
                                <w:t xml:space="preserve"> /</w:t>
                              </w:r>
                              <w:r>
                                <w:rPr>
                                  <w:i/>
                                  <w:color w:val="000000"/>
                                  <w:sz w:val="28"/>
                                  <w:lang w:val="uk-UA"/>
                                </w:rPr>
                                <w:t xml:space="preserve"> а  </w:t>
                              </w:r>
                              <w:r>
                                <w:rPr>
                                  <w:i/>
                                  <w:color w:val="000000"/>
                                  <w:sz w:val="28"/>
                                  <w:lang w:val="en-US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color w:val="000000"/>
                                  <w:sz w:val="28"/>
                                </w:rPr>
                                <w:t xml:space="preserve"> = </w:t>
                              </w:r>
                              <w:r>
                                <w:rPr>
                                  <w:i/>
                                  <w:color w:val="000000"/>
                                  <w:sz w:val="28"/>
                                  <w:lang w:val="uk-UA"/>
                                </w:rPr>
                                <w:t>а-с)</w:t>
                              </w:r>
                              <w:r>
                                <w:rPr>
                                  <w:i/>
                                  <w:color w:val="000000"/>
                                  <w:sz w:val="28"/>
                                </w:rPr>
                                <w:t xml:space="preserve"> /</w:t>
                              </w:r>
                              <w:r>
                                <w:rPr>
                                  <w:i/>
                                  <w:color w:val="000000"/>
                                  <w:sz w:val="28"/>
                                  <w:lang w:val="uk-UA"/>
                                </w:rPr>
                                <w:t xml:space="preserve"> х </w:t>
                              </w:r>
                              <w:r>
                                <w:rPr>
                                  <w:i/>
                                  <w:color w:val="000000"/>
                                  <w:sz w:val="28"/>
                                  <w:lang w:val="en-US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color w:val="000000"/>
                                  <w:sz w:val="28"/>
                                </w:rPr>
                                <w:t xml:space="preserve"> = </w:t>
                              </w:r>
                              <w:r>
                                <w:rPr>
                                  <w:i/>
                                  <w:color w:val="000000"/>
                                  <w:sz w:val="28"/>
                                  <w:lang w:val="uk-UA"/>
                                </w:rPr>
                                <w:t>а(в+х)</w:t>
                              </w:r>
                            </w:p>
                            <w:p w:rsidR="00C75E6B" w:rsidRDefault="00C75E6B" w:rsidP="00C75E6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28854" y="2057400"/>
                            <a:ext cx="456867" cy="171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5E6B" w:rsidRDefault="00C75E6B" w:rsidP="00C75E6B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lang w:val="uk-UA"/>
                                </w:rPr>
                                <w:t>Стохастичні моделі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685721" y="342900"/>
                            <a:ext cx="456867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685721" y="1257300"/>
                            <a:ext cx="456867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685721" y="1600200"/>
                            <a:ext cx="456867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685721" y="914400"/>
                            <a:ext cx="456867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685721" y="4229100"/>
                            <a:ext cx="456867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685721" y="3771900"/>
                            <a:ext cx="456867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>
                            <a:off x="685721" y="3429000"/>
                            <a:ext cx="456867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/>
                        <wps:spPr bwMode="auto">
                          <a:xfrm>
                            <a:off x="685721" y="3200400"/>
                            <a:ext cx="456867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>
                            <a:off x="685721" y="2857500"/>
                            <a:ext cx="456867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685721" y="2514600"/>
                            <a:ext cx="456867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>
                            <a:off x="685721" y="3771900"/>
                            <a:ext cx="841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4" o:spid="_x0000_s1070" editas="canvas" style="width:477pt;height:342pt;mso-position-horizontal-relative:char;mso-position-vertical-relative:line" coordsize="60579,43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">
                <v:shape id="_x0000_s1071" type="#_x0000_t75" style="position:absolute;width:60579;height:43434;visibility:visible;mso-wrap-style:square">
                  <v:fill o:detectmouseclick="t"/>
                  <v:path o:connecttype="none"/>
                </v:shape>
                <v:shape id="Text Box 4" o:spid="_x0000_s1072" type="#_x0000_t202" style="position:absolute;left:2288;top:1143;width:4569;height:17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2Snr8A&#10;AADaAAAADwAAAGRycy9kb3ducmV2LnhtbERPS2rDMBDdF3oHMYVuSi3bixBcyyEUAk27qpMDDNb4&#10;Q6yRaqm2c/sqUMhqeLzvlLvVjGKmyQ+WFWRJCoK4sXrgTsH5dHjdgvABWeNomRRcycOuenwosdB2&#10;4W+a69CJGMK+QAV9CK6Q0jc9GfSJdcSRa+1kMEQ4dVJPuMRwM8o8TTfS4MCxoUdH7z01l/rXKDhl&#10;h61z6GX+0mYhb36On/WXU+r5ad2/gQi0hrv43/2h43y4vXK7sv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HZKevwAAANoAAAAPAAAAAAAAAAAAAAAAAJgCAABkcnMvZG93bnJl&#10;di54bWxQSwUGAAAAAAQABAD1AAAAhAMAAAAA&#10;">
                  <v:textbox style="layout-flow:vertical;mso-layout-flow-alt:bottom-to-top" inset="0,0,0,0">
                    <w:txbxContent>
                      <w:p w:rsidR="00C75E6B" w:rsidRDefault="00C75E6B" w:rsidP="00C75E6B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Детерміновані моделі</w:t>
                        </w:r>
                      </w:p>
                    </w:txbxContent>
                  </v:textbox>
                </v:shape>
                <v:shape id="Text Box 5" o:spid="_x0000_s1073" type="#_x0000_t202" style="position:absolute;left:11425;top:1143;width:4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tGq8EA&#10;AADaAAAADwAAAGRycy9kb3ducmV2LnhtbESPS4sCMRCE78L+h9CCN804h0VnjaILgstefLHnZtLz&#10;0ElnSOI4/vuNIHgsquorarHqTSM6cr62rGA6SUAQ51bXXCo4n7bjGQgfkDU2lknBgzyslh+DBWba&#10;3vlA3TGUIkLYZ6igCqHNpPR5RQb9xLbE0SusMxiidKXUDu8RbhqZJsmnNFhzXKiwpe+K8uvxZhSc&#10;uo3fHS5hrn+KjUx/i33659ZKjYb9+gtEoD68w6/2TitI4Xkl3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rRqvBAAAA2gAAAA8AAAAAAAAAAAAAAAAAmAIAAGRycy9kb3du&#10;cmV2LnhtbFBLBQYAAAAABAAEAPUAAACGAwAAAAA=&#10;">
                  <v:textbox inset="0,0,0,0">
                    <w:txbxContent>
                      <w:p w:rsidR="00C75E6B" w:rsidRDefault="00C75E6B" w:rsidP="00C75E6B">
                        <w:pPr>
                          <w:shd w:val="clear" w:color="auto" w:fill="FFFFFF"/>
                          <w:tabs>
                            <w:tab w:val="left" w:leader="hyphen" w:pos="756"/>
                            <w:tab w:val="left" w:pos="1379"/>
                          </w:tabs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  <w:lang w:val="uk-UA"/>
                          </w:rPr>
                          <w:t xml:space="preserve">Мультиплікативні </w:t>
                        </w:r>
                        <w:r>
                          <w:rPr>
                            <w:color w:val="000000"/>
                            <w:sz w:val="24"/>
                            <w:lang w:val="en-US"/>
                          </w:rPr>
                          <w:t>Y</w:t>
                        </w:r>
                        <w:r>
                          <w:rPr>
                            <w:color w:val="000000"/>
                            <w:sz w:val="24"/>
                            <w:lang w:val="uk-UA"/>
                          </w:rPr>
                          <w:t xml:space="preserve"> = </w:t>
                        </w:r>
                        <w:r>
                          <w:rPr>
                            <w:color w:val="000000"/>
                            <w:position w:val="-28"/>
                            <w:sz w:val="24"/>
                            <w:lang w:val="uk-UA"/>
                          </w:rPr>
                          <w:object w:dxaOrig="800" w:dyaOrig="680">
                            <v:shape id="_x0000_i1025" type="#_x0000_t75" style="width:39.75pt;height:33.75pt" o:ole="" fillcolor="window">
                              <v:imagedata r:id="rId6" o:title=""/>
                            </v:shape>
                            <o:OLEObject Type="Embed" ProgID="Equation.3" ShapeID="_x0000_i1025" DrawAspect="Content" ObjectID="_1695543848" r:id="rId10"/>
                          </w:object>
                        </w:r>
                        <w:r>
                          <w:rPr>
                            <w:color w:val="000000"/>
                            <w:sz w:val="24"/>
                            <w:lang w:val="uk-UA"/>
                          </w:rPr>
                          <w:t xml:space="preserve"> х</w:t>
                        </w:r>
                        <w:r>
                          <w:rPr>
                            <w:color w:val="000000"/>
                            <w:sz w:val="24"/>
                            <w:vertAlign w:val="subscript"/>
                            <w:lang w:val="uk-UA"/>
                          </w:rPr>
                          <w:t>1</w:t>
                        </w:r>
                        <w:r>
                          <w:rPr>
                            <w:color w:val="000000"/>
                            <w:sz w:val="24"/>
                            <w:vertAlign w:val="subscript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lang w:val="uk-UA"/>
                          </w:rPr>
                          <w:t>х</w:t>
                        </w:r>
                        <w:r>
                          <w:rPr>
                            <w:color w:val="000000"/>
                            <w:sz w:val="24"/>
                            <w:vertAlign w:val="subscript"/>
                          </w:rPr>
                          <w:t xml:space="preserve">2  </w:t>
                        </w:r>
                        <w:r>
                          <w:rPr>
                            <w:color w:val="000000"/>
                            <w:sz w:val="24"/>
                            <w:lang w:val="uk-UA"/>
                          </w:rPr>
                          <w:t>х</w:t>
                        </w:r>
                        <w:r>
                          <w:rPr>
                            <w:color w:val="000000"/>
                            <w:sz w:val="24"/>
                            <w:vertAlign w:val="subscript"/>
                          </w:rPr>
                          <w:t xml:space="preserve">3 </w:t>
                        </w:r>
                        <w:r>
                          <w:rPr>
                            <w:color w:val="000000"/>
                            <w:sz w:val="24"/>
                            <w:lang w:val="uk-UA"/>
                          </w:rPr>
                          <w:t>...х</w:t>
                        </w:r>
                        <w:r>
                          <w:rPr>
                            <w:color w:val="000000"/>
                            <w:sz w:val="24"/>
                            <w:vertAlign w:val="subscript"/>
                            <w:lang w:val="en-US"/>
                          </w:rPr>
                          <w:t>n</w:t>
                        </w:r>
                      </w:p>
                      <w:p w:rsidR="00C75E6B" w:rsidRDefault="00C75E6B" w:rsidP="00C75E6B">
                        <w:pPr>
                          <w:rPr>
                            <w:sz w:val="24"/>
                            <w:lang w:val="uk-UA"/>
                          </w:rPr>
                        </w:pPr>
                      </w:p>
                    </w:txbxContent>
                  </v:textbox>
                </v:shape>
                <v:shape id="Text Box 6" o:spid="_x0000_s1074" type="#_x0000_t202" style="position:absolute;left:11425;top:6858;width:4801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fjMMIA&#10;AADaAAAADwAAAGRycy9kb3ducmV2LnhtbESPW2sCMRSE34X+h3AKfdNstyB2NYoWBIsvXorPh83Z&#10;i25OliSu239vBMHHYWa+YWaL3jSiI+drywo+RwkI4tzqmksFf8f1cALCB2SNjWVS8E8eFvO3wQwz&#10;bW+8p+4QShEh7DNUUIXQZlL6vCKDfmRb4ugV1hkMUbpSaoe3CDeNTJNkLA3WHBcqbOmnovxyuBoF&#10;x27lN/tz+Na/xUqm22KXntxSqY/3fjkFEagPr/CzvdEKvuBxJd4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+MwwgAAANoAAAAPAAAAAAAAAAAAAAAAAJgCAABkcnMvZG93&#10;bnJldi54bWxQSwUGAAAAAAQABAD1AAAAhwMAAAAA&#10;">
                  <v:textbox inset="0,0,0,0">
                    <w:txbxContent>
                      <w:p w:rsidR="00C75E6B" w:rsidRDefault="00C75E6B" w:rsidP="00C75E6B">
                        <w:pPr>
                          <w:shd w:val="clear" w:color="auto" w:fill="FFFFFF"/>
                          <w:tabs>
                            <w:tab w:val="left" w:leader="hyphen" w:pos="756"/>
                            <w:tab w:val="left" w:pos="1379"/>
                          </w:tabs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  <w:lang w:val="uk-UA"/>
                          </w:rPr>
                          <w:t>Адитивні У =</w:t>
                        </w:r>
                        <w:r>
                          <w:rPr>
                            <w:color w:val="000000"/>
                            <w:position w:val="-28"/>
                            <w:sz w:val="24"/>
                            <w:lang w:val="uk-UA"/>
                          </w:rPr>
                          <w:object w:dxaOrig="760" w:dyaOrig="680">
                            <v:shape id="_x0000_i1026" type="#_x0000_t75" style="width:38.25pt;height:33.75pt" o:ole="" fillcolor="window">
                              <v:imagedata r:id="rId8" o:title=""/>
                            </v:shape>
                            <o:OLEObject Type="Embed" ProgID="Equation.3" ShapeID="_x0000_i1026" DrawAspect="Content" ObjectID="_1695543849" r:id="rId11"/>
                          </w:objec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lang w:val="uk-UA"/>
                          </w:rPr>
                          <w:t>х</w:t>
                        </w:r>
                        <w:r>
                          <w:rPr>
                            <w:color w:val="000000"/>
                            <w:sz w:val="24"/>
                            <w:vertAlign w:val="subscript"/>
                            <w:lang w:val="uk-UA"/>
                          </w:rPr>
                          <w:t>1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+ </w:t>
                        </w:r>
                        <w:r>
                          <w:rPr>
                            <w:color w:val="000000"/>
                            <w:sz w:val="24"/>
                            <w:lang w:val="uk-UA"/>
                          </w:rPr>
                          <w:t>х</w:t>
                        </w:r>
                        <w:r>
                          <w:rPr>
                            <w:color w:val="000000"/>
                            <w:sz w:val="24"/>
                            <w:vertAlign w:val="subscript"/>
                          </w:rPr>
                          <w:t xml:space="preserve">2 </w:t>
                        </w:r>
                        <w:r>
                          <w:rPr>
                            <w:color w:val="000000"/>
                            <w:sz w:val="24"/>
                          </w:rPr>
                          <w:t>+</w:t>
                        </w:r>
                        <w:r>
                          <w:rPr>
                            <w:color w:val="000000"/>
                            <w:sz w:val="24"/>
                            <w:vertAlign w:val="subscript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lang w:val="uk-UA"/>
                          </w:rPr>
                          <w:t>х</w:t>
                        </w:r>
                        <w:r>
                          <w:rPr>
                            <w:color w:val="000000"/>
                            <w:sz w:val="24"/>
                            <w:vertAlign w:val="subscript"/>
                          </w:rPr>
                          <w:t xml:space="preserve">3 </w:t>
                        </w:r>
                        <w:r>
                          <w:rPr>
                            <w:color w:val="000000"/>
                            <w:sz w:val="24"/>
                          </w:rPr>
                          <w:t>+</w:t>
                        </w:r>
                        <w:r>
                          <w:rPr>
                            <w:color w:val="000000"/>
                            <w:sz w:val="24"/>
                            <w:lang w:val="uk-UA"/>
                          </w:rPr>
                          <w:t>...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+ </w:t>
                        </w:r>
                        <w:r>
                          <w:rPr>
                            <w:color w:val="000000"/>
                            <w:sz w:val="24"/>
                            <w:lang w:val="uk-UA"/>
                          </w:rPr>
                          <w:t>х</w:t>
                        </w:r>
                        <w:r>
                          <w:rPr>
                            <w:color w:val="000000"/>
                            <w:sz w:val="24"/>
                            <w:vertAlign w:val="subscript"/>
                            <w:lang w:val="en-US"/>
                          </w:rPr>
                          <w:t>n</w:t>
                        </w:r>
                      </w:p>
                      <w:p w:rsidR="00C75E6B" w:rsidRDefault="00C75E6B" w:rsidP="00C75E6B"/>
                    </w:txbxContent>
                  </v:textbox>
                </v:shape>
                <v:shape id="Text Box 7" o:spid="_x0000_s1075" type="#_x0000_t202" style="position:absolute;left:11425;top:11430;width:4802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57RMIA&#10;AADaAAAADwAAAGRycy9kb3ducmV2LnhtbESPW2sCMRSE34X+h3AKfdNslyJ2NYoWBIsvXorPh83Z&#10;i25OliSu239vBMHHYWa+YWaL3jSiI+drywo+RwkI4tzqmksFf8f1cALCB2SNjWVS8E8eFvO3wQwz&#10;bW+8p+4QShEh7DNUUIXQZlL6vCKDfmRb4ugV1hkMUbpSaoe3CDeNTJNkLA3WHBcqbOmnovxyuBoF&#10;x27lN/tz+Na/xUqm22KXntxSqY/3fjkFEagPr/CzvdEKvuBxJd4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jntEwgAAANoAAAAPAAAAAAAAAAAAAAAAAJgCAABkcnMvZG93&#10;bnJldi54bWxQSwUGAAAAAAQABAD1AAAAhwMAAAAA&#10;">
                  <v:textbox inset="0,0,0,0">
                    <w:txbxContent>
                      <w:p w:rsidR="00C75E6B" w:rsidRDefault="00C75E6B" w:rsidP="00C75E6B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4"/>
                            <w:lang w:val="uk-UA"/>
                          </w:rPr>
                          <w:t>Кратні</w:t>
                        </w:r>
                        <w:r>
                          <w:rPr>
                            <w:color w:val="000000"/>
                            <w:sz w:val="24"/>
                            <w:lang w:val="en-US"/>
                          </w:rPr>
                          <w:t xml:space="preserve">  Y = x</w:t>
                        </w:r>
                        <w:r>
                          <w:rPr>
                            <w:color w:val="000000"/>
                            <w:sz w:val="24"/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color w:val="000000"/>
                            <w:sz w:val="24"/>
                            <w:lang w:val="en-US"/>
                          </w:rPr>
                          <w:t xml:space="preserve"> /x </w:t>
                        </w:r>
                        <w:r>
                          <w:rPr>
                            <w:color w:val="000000"/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8" o:spid="_x0000_s1076" type="#_x0000_t202" style="position:absolute;left:11425;top:40005;width:4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Le38IA&#10;AADaAAAADwAAAGRycy9kb3ducmV2LnhtbESPW2sCMRSE34X+h3AKfdNsFyp2NYoWBIsvXorPh83Z&#10;i25OliSu239vBMHHYWa+YWaL3jSiI+drywo+RwkI4tzqmksFf8f1cALCB2SNjWVS8E8eFvO3wQwz&#10;bW+8p+4QShEh7DNUUIXQZlL6vCKDfmRb4ugV1hkMUbpSaoe3CDeNTJNkLA3WHBcqbOmnovxyuBoF&#10;x27lN/tz+Na/xUqm22KXntxSqY/3fjkFEagPr/CzvdEKvuBxJd4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wt7fwgAAANoAAAAPAAAAAAAAAAAAAAAAAJgCAABkcnMvZG93&#10;bnJldi54bWxQSwUGAAAAAAQABAD1AAAAhwMAAAAA&#10;">
                  <v:textbox inset="0,0,0,0">
                    <w:txbxContent>
                      <w:p w:rsidR="00C75E6B" w:rsidRDefault="00C75E6B" w:rsidP="00C75E6B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color w:val="000000"/>
                            <w:sz w:val="24"/>
                            <w:lang w:val="uk-UA"/>
                          </w:rPr>
                          <w:t xml:space="preserve">Напівлогарифмічна </w:t>
                        </w:r>
                        <w:r>
                          <w:rPr>
                            <w:i/>
                            <w:color w:val="000000"/>
                            <w:sz w:val="28"/>
                            <w:lang w:val="uk-UA"/>
                          </w:rPr>
                          <w:t>У = а</w:t>
                        </w:r>
                        <w:r>
                          <w:rPr>
                            <w:i/>
                            <w:color w:val="000000"/>
                            <w:sz w:val="28"/>
                            <w:vertAlign w:val="subscript"/>
                            <w:lang w:val="uk-UA"/>
                          </w:rPr>
                          <w:t>0</w:t>
                        </w:r>
                        <w:r>
                          <w:rPr>
                            <w:i/>
                            <w:color w:val="000000"/>
                            <w:sz w:val="28"/>
                            <w:lang w:val="uk-UA"/>
                          </w:rPr>
                          <w:t xml:space="preserve"> + а</w:t>
                        </w:r>
                        <w:r>
                          <w:rPr>
                            <w:i/>
                            <w:color w:val="000000"/>
                            <w:sz w:val="28"/>
                            <w:vertAlign w:val="subscript"/>
                            <w:lang w:val="uk-UA"/>
                          </w:rPr>
                          <w:t>1</w:t>
                        </w:r>
                        <w:r>
                          <w:rPr>
                            <w:i/>
                            <w:color w:val="000000"/>
                            <w:sz w:val="28"/>
                            <w:vertAlign w:val="subscript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8"/>
                            <w:lang w:val="en-US"/>
                          </w:rPr>
                          <w:t>lg</w:t>
                        </w:r>
                        <w:r>
                          <w:rPr>
                            <w:i/>
                            <w:color w:val="000000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8"/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shape id="Text Box 9" o:spid="_x0000_s1077" type="#_x0000_t202" style="position:absolute;left:11425;top:22860;width:4914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BAqMEA&#10;AADaAAAADwAAAGRycy9kb3ducmV2LnhtbESPS4sCMRCE78L+h9ALe9OMcxAdjaILC8pefOG5mfQ8&#10;dNIZkjjO/vuNIHgsquorarHqTSM6cr62rGA8SkAQ51bXXCo4n36GUxA+IGtsLJOCP/KwWn4MFphp&#10;++ADdcdQighhn6GCKoQ2k9LnFRn0I9sSR6+wzmCI0pVSO3xEuGlkmiQTabDmuFBhS98V5bfj3Sg4&#10;dRu/PVzDTO+KjUx/i316cWulvj779RxEoD68w6/2ViuYwPNKv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QQKjBAAAA2gAAAA8AAAAAAAAAAAAAAAAAmAIAAGRycy9kb3du&#10;cmV2LnhtbFBLBQYAAAAABAAEAPUAAACGAwAAAAA=&#10;">
                  <v:textbox inset="0,0,0,0">
                    <w:txbxContent>
                      <w:p w:rsidR="00C75E6B" w:rsidRDefault="00C75E6B" w:rsidP="00C75E6B">
                        <w:pPr>
                          <w:shd w:val="clear" w:color="auto" w:fill="FFFFFF"/>
                          <w:tabs>
                            <w:tab w:val="left" w:leader="hyphen" w:pos="760"/>
                            <w:tab w:val="left" w:pos="1339"/>
                          </w:tabs>
                          <w:ind w:firstLine="720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color w:val="000000"/>
                            <w:sz w:val="24"/>
                            <w:lang w:val="uk-UA"/>
                          </w:rPr>
                          <w:t>Рівняння регресії типу пряма:</w:t>
                        </w:r>
                        <w:r>
                          <w:rPr>
                            <w:color w:val="000000"/>
                            <w:sz w:val="28"/>
                            <w:lang w:val="uk-UA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8"/>
                            <w:lang w:val="uk-UA"/>
                          </w:rPr>
                          <w:t>У = а</w:t>
                        </w:r>
                        <w:r>
                          <w:rPr>
                            <w:i/>
                            <w:color w:val="000000"/>
                            <w:sz w:val="28"/>
                            <w:vertAlign w:val="subscript"/>
                            <w:lang w:val="uk-UA"/>
                          </w:rPr>
                          <w:t>0</w:t>
                        </w:r>
                        <w:r>
                          <w:rPr>
                            <w:i/>
                            <w:color w:val="000000"/>
                            <w:sz w:val="28"/>
                            <w:lang w:val="uk-UA"/>
                          </w:rPr>
                          <w:t xml:space="preserve"> + а</w:t>
                        </w:r>
                        <w:r>
                          <w:rPr>
                            <w:i/>
                            <w:color w:val="000000"/>
                            <w:sz w:val="28"/>
                            <w:vertAlign w:val="subscript"/>
                            <w:lang w:val="uk-UA"/>
                          </w:rPr>
                          <w:t>1</w:t>
                        </w:r>
                        <w:r>
                          <w:rPr>
                            <w:i/>
                            <w:color w:val="000000"/>
                            <w:sz w:val="28"/>
                            <w:lang w:val="uk-UA"/>
                          </w:rPr>
                          <w:t>х</w:t>
                        </w:r>
                      </w:p>
                      <w:p w:rsidR="00C75E6B" w:rsidRDefault="00C75E6B" w:rsidP="00C75E6B"/>
                    </w:txbxContent>
                  </v:textbox>
                </v:shape>
                <v:shape id="Text Box 10" o:spid="_x0000_s1078" type="#_x0000_t202" style="position:absolute;left:11425;top:36576;width:4914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zlM8IA&#10;AADaAAAADwAAAGRycy9kb3ducmV2LnhtbESPzWsCMRTE70L/h/AKvWm2e6h2NYoWBIsXP4rnx+bt&#10;h25eliSu2//eCILHYWZ+w8wWvWlER87XlhV8jhIQxLnVNZcK/o7r4QSED8gaG8uk4J88LOZvgxlm&#10;2t54T90hlCJC2GeooAqhzaT0eUUG/ci2xNErrDMYonSl1A5vEW4amSbJlzRYc1yosKWfivLL4WoU&#10;HLuV3+zP4Vv/FiuZbotdenJLpT7e++UURKA+vMLP9kYrGMPjSrw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OUzwgAAANoAAAAPAAAAAAAAAAAAAAAAAJgCAABkcnMvZG93&#10;bnJldi54bWxQSwUGAAAAAAQABAD1AAAAhwMAAAAA&#10;">
                  <v:textbox inset="0,0,0,0">
                    <w:txbxContent>
                      <w:p w:rsidR="00C75E6B" w:rsidRDefault="00C75E6B" w:rsidP="00C75E6B">
                        <w:pPr>
                          <w:jc w:val="center"/>
                        </w:pPr>
                        <w:r>
                          <w:rPr>
                            <w:color w:val="000000"/>
                            <w:sz w:val="24"/>
                            <w:lang w:val="uk-UA"/>
                          </w:rPr>
                          <w:t>Показова У</w:t>
                        </w:r>
                        <w:r>
                          <w:rPr>
                            <w:color w:val="000000"/>
                            <w:sz w:val="28"/>
                            <w:lang w:val="uk-UA"/>
                          </w:rPr>
                          <w:t>= а</w:t>
                        </w:r>
                        <w:r>
                          <w:rPr>
                            <w:color w:val="000000"/>
                            <w:sz w:val="28"/>
                            <w:vertAlign w:val="subscript"/>
                            <w:lang w:val="uk-UA"/>
                          </w:rPr>
                          <w:t>0</w:t>
                        </w:r>
                        <w:r>
                          <w:rPr>
                            <w:color w:val="000000"/>
                            <w:sz w:val="28"/>
                            <w:lang w:val="uk-UA"/>
                          </w:rPr>
                          <w:t xml:space="preserve"> а</w:t>
                        </w:r>
                        <w:r>
                          <w:rPr>
                            <w:color w:val="000000"/>
                            <w:sz w:val="28"/>
                            <w:vertAlign w:val="subscript"/>
                            <w:lang w:val="uk-UA"/>
                          </w:rPr>
                          <w:t>1</w:t>
                        </w:r>
                        <w:r>
                          <w:rPr>
                            <w:color w:val="000000"/>
                            <w:sz w:val="28"/>
                            <w:vertAlign w:val="superscript"/>
                            <w:lang w:val="uk-UA"/>
                          </w:rPr>
                          <w:t>х</w:t>
                        </w:r>
                      </w:p>
                    </w:txbxContent>
                  </v:textbox>
                </v:shape>
                <v:shape id="Text Box 11" o:spid="_x0000_s1079" type="#_x0000_t202" style="position:absolute;left:11425;top:33147;width:4914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NxQb4A&#10;AADaAAAADwAAAGRycy9kb3ducmV2LnhtbERPy4rCMBTdD/gP4QruxtQuRKtRVBAUN6MOs740tw9t&#10;bkoSa/37yUJweTjv5bo3jejI+dqygsk4AUGcW11zqeD3uv+egfABWWNjmRS8yMN6NfhaYqbtk8/U&#10;XUIpYgj7DBVUIbSZlD6vyKAf25Y4coV1BkOErpTa4TOGm0amSTKVBmuODRW2tKsov18eRsG12/rD&#10;+Rbm+lhsZXoqftI/t1FqNOw3CxCB+vARv90HrSBujVfiDZ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DDcUG+AAAA2gAAAA8AAAAAAAAAAAAAAAAAmAIAAGRycy9kb3ducmV2&#10;LnhtbFBLBQYAAAAABAAEAPUAAACDAwAAAAA=&#10;">
                  <v:textbox inset="0,0,0,0">
                    <w:txbxContent>
                      <w:p w:rsidR="00C75E6B" w:rsidRDefault="00C75E6B" w:rsidP="00C75E6B">
                        <w:pPr>
                          <w:shd w:val="clear" w:color="auto" w:fill="FFFFFF"/>
                          <w:tabs>
                            <w:tab w:val="left" w:leader="hyphen" w:pos="770"/>
                            <w:tab w:val="left" w:pos="1850"/>
                          </w:tabs>
                          <w:ind w:firstLine="720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color w:val="000000"/>
                            <w:sz w:val="24"/>
                            <w:lang w:val="uk-UA"/>
                          </w:rPr>
                          <w:t xml:space="preserve">Стохастична </w:t>
                        </w:r>
                        <w:r>
                          <w:rPr>
                            <w:i/>
                            <w:color w:val="000000"/>
                            <w:sz w:val="28"/>
                            <w:lang w:val="uk-UA"/>
                          </w:rPr>
                          <w:t>У=а</w:t>
                        </w:r>
                        <w:r>
                          <w:rPr>
                            <w:i/>
                            <w:color w:val="000000"/>
                            <w:sz w:val="28"/>
                            <w:vertAlign w:val="subscript"/>
                            <w:lang w:val="uk-UA"/>
                          </w:rPr>
                          <w:t>0</w:t>
                        </w:r>
                        <w:r>
                          <w:rPr>
                            <w:i/>
                            <w:color w:val="000000"/>
                            <w:sz w:val="28"/>
                            <w:lang w:val="uk-UA"/>
                          </w:rPr>
                          <w:t>х</w:t>
                        </w:r>
                        <w:r>
                          <w:rPr>
                            <w:i/>
                            <w:color w:val="000000"/>
                            <w:sz w:val="28"/>
                            <w:vertAlign w:val="superscript"/>
                            <w:lang w:val="uk-UA"/>
                          </w:rPr>
                          <w:t>п</w:t>
                        </w:r>
                      </w:p>
                      <w:p w:rsidR="00C75E6B" w:rsidRDefault="00C75E6B" w:rsidP="00C75E6B"/>
                    </w:txbxContent>
                  </v:textbox>
                </v:shape>
                <v:shape id="Text Box 12" o:spid="_x0000_s1080" type="#_x0000_t202" style="position:absolute;left:11425;top:26289;width:4914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/U2sEA&#10;AADaAAAADwAAAGRycy9kb3ducmV2LnhtbESPS4sCMRCE78L+h9ALe9OMc1h0NIouLCh78YXnZtLz&#10;0ElnSOI4+++NIHgsquorar7sTSM6cr62rGA8SkAQ51bXXCo4HX+HExA+IGtsLJOCf/KwXHwM5php&#10;e+c9dYdQighhn6GCKoQ2k9LnFRn0I9sSR6+wzmCI0pVSO7xHuGlkmiTf0mDNcaHCln4qyq+Hm1Fw&#10;7NZ+s7+Eqd4Wa5n+Fbv07FZKfX32qxmIQH14h1/tjVYwheeVe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P1NrBAAAA2gAAAA8AAAAAAAAAAAAAAAAAmAIAAGRycy9kb3du&#10;cmV2LnhtbFBLBQYAAAAABAAEAPUAAACGAwAAAAA=&#10;">
                  <v:textbox inset="0,0,0,0">
                    <w:txbxContent>
                      <w:p w:rsidR="00C75E6B" w:rsidRDefault="00C75E6B" w:rsidP="00C75E6B">
                        <w:pPr>
                          <w:shd w:val="clear" w:color="auto" w:fill="FFFFFF"/>
                          <w:tabs>
                            <w:tab w:val="left" w:leader="hyphen" w:pos="770"/>
                          </w:tabs>
                          <w:ind w:firstLine="720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color w:val="000000"/>
                            <w:sz w:val="24"/>
                            <w:lang w:val="uk-UA"/>
                          </w:rPr>
                          <w:t>Рівняння регресії типу гіпербола</w:t>
                        </w:r>
                        <w:r>
                          <w:rPr>
                            <w:color w:val="000000"/>
                            <w:sz w:val="28"/>
                            <w:lang w:val="uk-UA"/>
                          </w:rPr>
                          <w:t xml:space="preserve">: </w:t>
                        </w:r>
                        <w:r>
                          <w:rPr>
                            <w:i/>
                            <w:color w:val="000000"/>
                            <w:sz w:val="28"/>
                            <w:lang w:val="uk-UA"/>
                          </w:rPr>
                          <w:t>У = а</w:t>
                        </w:r>
                        <w:r>
                          <w:rPr>
                            <w:i/>
                            <w:color w:val="000000"/>
                            <w:sz w:val="28"/>
                            <w:vertAlign w:val="subscript"/>
                            <w:lang w:val="uk-UA"/>
                          </w:rPr>
                          <w:t>0</w:t>
                        </w:r>
                        <w:r>
                          <w:rPr>
                            <w:i/>
                            <w:color w:val="000000"/>
                            <w:sz w:val="28"/>
                            <w:lang w:val="uk-UA"/>
                          </w:rPr>
                          <w:t xml:space="preserve"> + а</w:t>
                        </w:r>
                        <w:r>
                          <w:rPr>
                            <w:i/>
                            <w:color w:val="000000"/>
                            <w:sz w:val="28"/>
                            <w:vertAlign w:val="subscript"/>
                            <w:lang w:val="uk-UA"/>
                          </w:rPr>
                          <w:t>1</w:t>
                        </w:r>
                        <w:r>
                          <w:rPr>
                            <w:i/>
                            <w:color w:val="000000"/>
                            <w:sz w:val="28"/>
                            <w:lang w:val="uk-UA"/>
                          </w:rPr>
                          <w:t>·</w:t>
                        </w:r>
                        <w:r>
                          <w:rPr>
                            <w:i/>
                            <w:color w:val="000000"/>
                            <w:sz w:val="28"/>
                            <w:vertAlign w:val="subscript"/>
                            <w:lang w:val="uk-UA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8"/>
                            <w:lang w:val="uk-UA"/>
                          </w:rPr>
                          <w:t>1/х</w:t>
                        </w:r>
                      </w:p>
                      <w:p w:rsidR="00C75E6B" w:rsidRDefault="00C75E6B" w:rsidP="00C75E6B"/>
                    </w:txbxContent>
                  </v:textbox>
                </v:shape>
                <v:shape id="Text Box 13" o:spid="_x0000_s1081" type="#_x0000_t202" style="position:absolute;left:11425;top:29718;width:4914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Dg9cMA&#10;AADbAAAADwAAAGRycy9kb3ducmV2LnhtbESPT2/CMAzF75P2HSJP4jZSekDQERBMmgTaZcC0s9W4&#10;f0bjVEko3befD0jcbL3n935ebUbXqYFCbD0bmE0zUMSlty3XBr7PH68LUDEhW+w8k4E/irBZPz+t&#10;sLD+xkcaTqlWEsKxQANNSn2hdSwbchinvicWrfLBYZI11NoGvEm463SeZXPtsGVpaLCn94bKy+nq&#10;DJyHXdwff9PSHqqdzj+rr/wnbI2ZvIzbN1CJxvQw36/3VvCFXn6RA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Dg9cMAAADbAAAADwAAAAAAAAAAAAAAAACYAgAAZHJzL2Rv&#10;d25yZXYueG1sUEsFBgAAAAAEAAQA9QAAAIgDAAAAAA==&#10;">
                  <v:textbox inset="0,0,0,0">
                    <w:txbxContent>
                      <w:p w:rsidR="00C75E6B" w:rsidRDefault="00C75E6B" w:rsidP="00C75E6B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color w:val="000000"/>
                            <w:sz w:val="24"/>
                            <w:lang w:val="uk-UA"/>
                          </w:rPr>
                          <w:t>Рівняння регресії типу парабола</w:t>
                        </w:r>
                        <w:r>
                          <w:rPr>
                            <w:color w:val="000000"/>
                            <w:sz w:val="28"/>
                            <w:lang w:val="uk-UA"/>
                          </w:rPr>
                          <w:t xml:space="preserve">: </w:t>
                        </w:r>
                        <w:r>
                          <w:rPr>
                            <w:i/>
                            <w:color w:val="000000"/>
                            <w:sz w:val="28"/>
                            <w:lang w:val="uk-UA"/>
                          </w:rPr>
                          <w:t>У = а</w:t>
                        </w:r>
                        <w:r>
                          <w:rPr>
                            <w:i/>
                            <w:color w:val="000000"/>
                            <w:sz w:val="28"/>
                            <w:vertAlign w:val="subscript"/>
                            <w:lang w:val="uk-UA"/>
                          </w:rPr>
                          <w:t>0</w:t>
                        </w:r>
                        <w:r>
                          <w:rPr>
                            <w:i/>
                            <w:color w:val="000000"/>
                            <w:sz w:val="28"/>
                            <w:lang w:val="uk-UA"/>
                          </w:rPr>
                          <w:t xml:space="preserve"> + а</w:t>
                        </w:r>
                        <w:r>
                          <w:rPr>
                            <w:i/>
                            <w:color w:val="000000"/>
                            <w:sz w:val="28"/>
                            <w:vertAlign w:val="subscript"/>
                            <w:lang w:val="uk-UA"/>
                          </w:rPr>
                          <w:t xml:space="preserve">1 </w:t>
                        </w:r>
                        <w:r>
                          <w:rPr>
                            <w:i/>
                            <w:color w:val="000000"/>
                            <w:sz w:val="28"/>
                            <w:lang w:val="uk-UA"/>
                          </w:rPr>
                          <w:t>х +а</w:t>
                        </w:r>
                        <w:r>
                          <w:rPr>
                            <w:i/>
                            <w:color w:val="000000"/>
                            <w:sz w:val="28"/>
                            <w:vertAlign w:val="subscript"/>
                            <w:lang w:val="uk-UA"/>
                          </w:rPr>
                          <w:t xml:space="preserve">2 </w:t>
                        </w:r>
                        <w:r>
                          <w:rPr>
                            <w:i/>
                            <w:color w:val="000000"/>
                            <w:sz w:val="28"/>
                            <w:lang w:val="uk-UA"/>
                          </w:rPr>
                          <w:t>х</w:t>
                        </w:r>
                        <w:r>
                          <w:rPr>
                            <w:i/>
                            <w:color w:val="000000"/>
                            <w:sz w:val="28"/>
                            <w:vertAlign w:val="superscript"/>
                            <w:lang w:val="uk-UA"/>
                          </w:rPr>
                          <w:t>2</w:t>
                        </w:r>
                      </w:p>
                    </w:txbxContent>
                  </v:textbox>
                </v:shape>
                <v:shape id="Text Box 14" o:spid="_x0000_s1082" type="#_x0000_t202" style="position:absolute;left:11425;top:14859;width:4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xFbsAA&#10;AADbAAAADwAAAGRycy9kb3ducmV2LnhtbERPS4vCMBC+C/6HMII3Te1B3GoUFRYULz6WPQ/N9KHN&#10;pCTZWv+9WVjY23x8z1ltetOIjpyvLSuYTRMQxLnVNZcKvm6fkwUIH5A1NpZJwYs8bNbDwQozbZ98&#10;oe4aShFD2GeooAqhzaT0eUUG/dS2xJErrDMYInSl1A6fMdw0Mk2SuTRYc2yosKV9Rfnj+mMU3Lqd&#10;P1zu4UMfi51MT8U5/XZbpcajfrsEEagP/+I/90HH+TP4/SUe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xFbsAAAADbAAAADwAAAAAAAAAAAAAAAACYAgAAZHJzL2Rvd25y&#10;ZXYueG1sUEsFBgAAAAAEAAQA9QAAAIUDAAAAAA==&#10;">
                  <v:textbox inset="0,0,0,0">
                    <w:txbxContent>
                      <w:p w:rsidR="00C75E6B" w:rsidRDefault="00C75E6B" w:rsidP="00C75E6B">
                        <w:pPr>
                          <w:jc w:val="center"/>
                          <w:rPr>
                            <w:color w:val="000000"/>
                            <w:sz w:val="24"/>
                            <w:lang w:val="uk-UA"/>
                          </w:rPr>
                        </w:pPr>
                        <w:r>
                          <w:rPr>
                            <w:color w:val="000000"/>
                            <w:sz w:val="24"/>
                            <w:lang w:val="uk-UA"/>
                          </w:rPr>
                          <w:t>Змішані</w:t>
                        </w:r>
                      </w:p>
                      <w:p w:rsidR="00C75E6B" w:rsidRDefault="00C75E6B" w:rsidP="00C75E6B">
                        <w:pPr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color w:val="000000"/>
                            <w:sz w:val="28"/>
                            <w:lang w:val="en-US"/>
                          </w:rPr>
                          <w:t>Y</w:t>
                        </w:r>
                        <w:r>
                          <w:rPr>
                            <w:i/>
                            <w:color w:val="000000"/>
                            <w:sz w:val="28"/>
                          </w:rPr>
                          <w:t xml:space="preserve"> = </w:t>
                        </w:r>
                        <w:r>
                          <w:rPr>
                            <w:i/>
                            <w:color w:val="000000"/>
                            <w:sz w:val="28"/>
                            <w:lang w:val="uk-UA"/>
                          </w:rPr>
                          <w:t>а</w:t>
                        </w:r>
                        <w:r>
                          <w:rPr>
                            <w:i/>
                            <w:color w:val="000000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color w:val="000000"/>
                            <w:sz w:val="28"/>
                          </w:rPr>
                          <w:t>/</w:t>
                        </w:r>
                        <w:r>
                          <w:rPr>
                            <w:i/>
                            <w:color w:val="000000"/>
                            <w:sz w:val="28"/>
                            <w:lang w:val="uk-UA"/>
                          </w:rPr>
                          <w:t>(</w:t>
                        </w:r>
                        <w:proofErr w:type="gramEnd"/>
                        <w:r>
                          <w:rPr>
                            <w:i/>
                            <w:color w:val="000000"/>
                            <w:sz w:val="28"/>
                            <w:lang w:val="uk-UA"/>
                          </w:rPr>
                          <w:t>в+с)</w:t>
                        </w:r>
                        <w:r>
                          <w:rPr>
                            <w:i/>
                            <w:color w:val="000000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8"/>
                            <w:lang w:val="uk-UA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8"/>
                            <w:lang w:val="en-US"/>
                          </w:rPr>
                          <w:t>Y</w:t>
                        </w:r>
                        <w:r>
                          <w:rPr>
                            <w:i/>
                            <w:color w:val="000000"/>
                            <w:sz w:val="28"/>
                          </w:rPr>
                          <w:t xml:space="preserve"> = </w:t>
                        </w:r>
                        <w:r>
                          <w:rPr>
                            <w:i/>
                            <w:color w:val="000000"/>
                            <w:sz w:val="28"/>
                            <w:lang w:val="uk-UA"/>
                          </w:rPr>
                          <w:t xml:space="preserve">а (в-с)  </w:t>
                        </w:r>
                        <w:r>
                          <w:rPr>
                            <w:i/>
                            <w:color w:val="000000"/>
                            <w:sz w:val="28"/>
                            <w:lang w:val="en-US"/>
                          </w:rPr>
                          <w:t>Y</w:t>
                        </w:r>
                        <w:r>
                          <w:rPr>
                            <w:i/>
                            <w:color w:val="000000"/>
                            <w:sz w:val="28"/>
                          </w:rPr>
                          <w:t xml:space="preserve"> =</w:t>
                        </w:r>
                        <w:r>
                          <w:rPr>
                            <w:i/>
                            <w:color w:val="000000"/>
                            <w:sz w:val="28"/>
                            <w:lang w:val="uk-UA"/>
                          </w:rPr>
                          <w:t>(в+с)</w:t>
                        </w:r>
                        <w:r>
                          <w:rPr>
                            <w:i/>
                            <w:color w:val="000000"/>
                            <w:sz w:val="28"/>
                          </w:rPr>
                          <w:t xml:space="preserve"> /</w:t>
                        </w:r>
                        <w:r>
                          <w:rPr>
                            <w:i/>
                            <w:color w:val="000000"/>
                            <w:sz w:val="28"/>
                            <w:lang w:val="uk-UA"/>
                          </w:rPr>
                          <w:t xml:space="preserve"> а  </w:t>
                        </w:r>
                        <w:r>
                          <w:rPr>
                            <w:i/>
                            <w:color w:val="000000"/>
                            <w:sz w:val="28"/>
                            <w:lang w:val="en-US"/>
                          </w:rPr>
                          <w:t>Y</w:t>
                        </w:r>
                        <w:r>
                          <w:rPr>
                            <w:i/>
                            <w:color w:val="000000"/>
                            <w:sz w:val="28"/>
                          </w:rPr>
                          <w:t xml:space="preserve"> = </w:t>
                        </w:r>
                        <w:r>
                          <w:rPr>
                            <w:i/>
                            <w:color w:val="000000"/>
                            <w:sz w:val="28"/>
                            <w:lang w:val="uk-UA"/>
                          </w:rPr>
                          <w:t>а-с)</w:t>
                        </w:r>
                        <w:r>
                          <w:rPr>
                            <w:i/>
                            <w:color w:val="000000"/>
                            <w:sz w:val="28"/>
                          </w:rPr>
                          <w:t xml:space="preserve"> /</w:t>
                        </w:r>
                        <w:r>
                          <w:rPr>
                            <w:i/>
                            <w:color w:val="000000"/>
                            <w:sz w:val="28"/>
                            <w:lang w:val="uk-UA"/>
                          </w:rPr>
                          <w:t xml:space="preserve"> х </w:t>
                        </w:r>
                        <w:r>
                          <w:rPr>
                            <w:i/>
                            <w:color w:val="000000"/>
                            <w:sz w:val="28"/>
                            <w:lang w:val="en-US"/>
                          </w:rPr>
                          <w:t>Y</w:t>
                        </w:r>
                        <w:r>
                          <w:rPr>
                            <w:i/>
                            <w:color w:val="000000"/>
                            <w:sz w:val="28"/>
                          </w:rPr>
                          <w:t xml:space="preserve"> = </w:t>
                        </w:r>
                        <w:r>
                          <w:rPr>
                            <w:i/>
                            <w:color w:val="000000"/>
                            <w:sz w:val="28"/>
                            <w:lang w:val="uk-UA"/>
                          </w:rPr>
                          <w:t>а(в+х)</w:t>
                        </w:r>
                      </w:p>
                      <w:p w:rsidR="00C75E6B" w:rsidRDefault="00C75E6B" w:rsidP="00C75E6B"/>
                    </w:txbxContent>
                  </v:textbox>
                </v:shape>
                <v:shape id="Text Box 15" o:spid="_x0000_s1083" type="#_x0000_t202" style="position:absolute;left:2288;top:20574;width:4569;height:17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JJo78A&#10;AADbAAAADwAAAGRycy9kb3ducmV2LnhtbERPzYrCMBC+C75DGMGLbNP2sEg1lUUQ1D1ZfYChGduy&#10;zSTbRK1vbxaEvc3H9zvrzWh6cafBd5YVZEkKgri2uuNGweW8+1iC8AFZY2+ZFDzJw6acTtZYaPvg&#10;E92r0IgYwr5ABW0IrpDS1y0Z9Il1xJG72sFgiHBopB7wEcNNL/M0/ZQGO44NLTratlT/VDej4Jzt&#10;ls6hl/nimoW8/j0cq2+n1Hw2fq1ABBrDv/jt3us4P4e/X+IBsn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kkmjvwAAANsAAAAPAAAAAAAAAAAAAAAAAJgCAABkcnMvZG93bnJl&#10;di54bWxQSwUGAAAAAAQABAD1AAAAhAMAAAAA&#10;">
                  <v:textbox style="layout-flow:vertical;mso-layout-flow-alt:bottom-to-top" inset="0,0,0,0">
                    <w:txbxContent>
                      <w:p w:rsidR="00C75E6B" w:rsidRDefault="00C75E6B" w:rsidP="00C75E6B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Стохастичні моделі</w:t>
                        </w:r>
                      </w:p>
                    </w:txbxContent>
                  </v:textbox>
                </v:shape>
                <v:line id="Line 16" o:spid="_x0000_s1084" style="position:absolute;visibility:visible;mso-wrap-style:square" from="6857,3429" to="11425,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7" o:spid="_x0000_s1085" style="position:absolute;visibility:visible;mso-wrap-style:square" from="6857,12573" to="11425,12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8" o:spid="_x0000_s1086" style="position:absolute;visibility:visible;mso-wrap-style:square" from="6857,16002" to="11425,16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19" o:spid="_x0000_s1087" style="position:absolute;visibility:visible;mso-wrap-style:square" from="6857,9144" to="11425,9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20" o:spid="_x0000_s1088" style="position:absolute;visibility:visible;mso-wrap-style:square" from="6857,42291" to="11425,4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21" o:spid="_x0000_s1089" style="position:absolute;visibility:visible;mso-wrap-style:square" from="6857,37719" to="11425,37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22" o:spid="_x0000_s1090" style="position:absolute;visibility:visible;mso-wrap-style:square" from="6857,34290" to="11425,34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23" o:spid="_x0000_s1091" style="position:absolute;visibility:visible;mso-wrap-style:square" from="6857,32004" to="11425,32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24" o:spid="_x0000_s1092" style="position:absolute;visibility:visible;mso-wrap-style:square" from="6857,28575" to="11425,28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25" o:spid="_x0000_s1093" style="position:absolute;visibility:visible;mso-wrap-style:square" from="6857,25146" to="11425,25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26" o:spid="_x0000_s1094" style="position:absolute;visibility:visible;mso-wrap-style:square" from="6857,37719" to="6865,4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w10:anchorlock/>
              </v:group>
            </w:pict>
          </mc:Fallback>
        </mc:AlternateContent>
      </w:r>
    </w:p>
    <w:p w:rsidR="00C75E6B" w:rsidRDefault="00C75E6B" w:rsidP="00C75E6B">
      <w:pPr>
        <w:shd w:val="clear" w:color="auto" w:fill="FFFFFF"/>
        <w:spacing w:line="240" w:lineRule="auto"/>
        <w:ind w:firstLine="709"/>
        <w:rPr>
          <w:i/>
          <w:sz w:val="18"/>
          <w:lang w:val="uk-UA"/>
        </w:rPr>
      </w:pPr>
    </w:p>
    <w:p w:rsidR="00C75E6B" w:rsidRDefault="00C75E6B" w:rsidP="00C75E6B">
      <w:pPr>
        <w:shd w:val="clear" w:color="auto" w:fill="FFFFFF"/>
        <w:spacing w:line="240" w:lineRule="auto"/>
        <w:jc w:val="center"/>
        <w:rPr>
          <w:sz w:val="28"/>
          <w:lang w:val="uk-UA"/>
        </w:rPr>
      </w:pPr>
      <w:r>
        <w:rPr>
          <w:i/>
          <w:sz w:val="28"/>
          <w:lang w:val="uk-UA"/>
        </w:rPr>
        <w:t>Рис</w:t>
      </w:r>
      <w:r>
        <w:rPr>
          <w:sz w:val="28"/>
          <w:lang w:val="uk-UA"/>
        </w:rPr>
        <w:t>. 3.3 - Основні типи моделей, використовувані у факторному аналізі, з</w:t>
      </w:r>
      <w:r>
        <w:rPr>
          <w:sz w:val="28"/>
          <w:lang w:val="uk-UA"/>
        </w:rPr>
        <w:t>а</w:t>
      </w:r>
      <w:r>
        <w:rPr>
          <w:sz w:val="28"/>
          <w:lang w:val="uk-UA"/>
        </w:rPr>
        <w:t>лежно від виду взаємозв'язку економічних показників</w:t>
      </w:r>
    </w:p>
    <w:p w:rsidR="00C75E6B" w:rsidRDefault="00C75E6B" w:rsidP="00C75E6B">
      <w:pPr>
        <w:shd w:val="clear" w:color="auto" w:fill="FFFFFF"/>
        <w:tabs>
          <w:tab w:val="left" w:pos="277"/>
        </w:tabs>
        <w:spacing w:line="240" w:lineRule="auto"/>
        <w:textAlignment w:val="auto"/>
        <w:rPr>
          <w:i/>
          <w:sz w:val="16"/>
          <w:lang w:val="uk-UA"/>
        </w:rPr>
      </w:pPr>
    </w:p>
    <w:p w:rsidR="00C75E6B" w:rsidRPr="00BB1671" w:rsidRDefault="00C75E6B" w:rsidP="00C75E6B">
      <w:pPr>
        <w:pStyle w:val="a3"/>
        <w:tabs>
          <w:tab w:val="left" w:pos="709"/>
          <w:tab w:val="left" w:pos="851"/>
        </w:tabs>
        <w:spacing w:line="240" w:lineRule="auto"/>
        <w:ind w:firstLine="709"/>
        <w:jc w:val="center"/>
        <w:rPr>
          <w:i/>
        </w:rPr>
      </w:pPr>
      <w:r w:rsidRPr="00BB1671">
        <w:rPr>
          <w:i/>
        </w:rPr>
        <w:t>Глосарій до теми</w:t>
      </w:r>
    </w:p>
    <w:p w:rsidR="00C75E6B" w:rsidRPr="00BB1671" w:rsidRDefault="00C75E6B" w:rsidP="00C75E6B">
      <w:pPr>
        <w:shd w:val="clear" w:color="auto" w:fill="FFFFFF"/>
        <w:spacing w:line="240" w:lineRule="auto"/>
        <w:ind w:firstLine="720"/>
        <w:rPr>
          <w:sz w:val="28"/>
          <w:szCs w:val="28"/>
          <w:lang w:val="uk-UA"/>
        </w:rPr>
      </w:pPr>
      <w:r w:rsidRPr="00BB1671">
        <w:rPr>
          <w:i/>
          <w:sz w:val="28"/>
          <w:szCs w:val="28"/>
          <w:lang w:val="uk-UA"/>
        </w:rPr>
        <w:t>Багатокритерійне завдання</w:t>
      </w:r>
      <w:r w:rsidRPr="00BB1671">
        <w:rPr>
          <w:sz w:val="28"/>
          <w:szCs w:val="28"/>
          <w:lang w:val="uk-UA"/>
        </w:rPr>
        <w:t xml:space="preserve"> – оптимізаційна проблема, що підлягає вирішенню, коли як цільова функція можуть виступати кілька показників (критеріїв), рівнозначних чи близ</w:t>
      </w:r>
      <w:r w:rsidRPr="00BB1671">
        <w:rPr>
          <w:sz w:val="28"/>
          <w:szCs w:val="28"/>
          <w:lang w:val="uk-UA"/>
        </w:rPr>
        <w:t>ь</w:t>
      </w:r>
      <w:r w:rsidRPr="00BB1671">
        <w:rPr>
          <w:sz w:val="28"/>
          <w:szCs w:val="28"/>
          <w:lang w:val="uk-UA"/>
        </w:rPr>
        <w:t>ких за важливістю.</w:t>
      </w:r>
    </w:p>
    <w:p w:rsidR="00C75E6B" w:rsidRPr="00BB1671" w:rsidRDefault="00C75E6B" w:rsidP="00C75E6B">
      <w:pPr>
        <w:pStyle w:val="a3"/>
        <w:tabs>
          <w:tab w:val="left" w:pos="709"/>
          <w:tab w:val="left" w:pos="851"/>
        </w:tabs>
        <w:spacing w:line="240" w:lineRule="auto"/>
        <w:ind w:firstLine="709"/>
      </w:pPr>
      <w:r w:rsidRPr="00BB1671">
        <w:rPr>
          <w:i/>
        </w:rPr>
        <w:t>Гіпотеза</w:t>
      </w:r>
      <w:r w:rsidRPr="00BB1671">
        <w:t xml:space="preserve"> – наукове допущення , що потребує перевірки на досліді й теоретичного о</w:t>
      </w:r>
      <w:r w:rsidRPr="00BB1671">
        <w:t>б</w:t>
      </w:r>
      <w:r w:rsidRPr="00BB1671">
        <w:t>ґрунтування.</w:t>
      </w:r>
    </w:p>
    <w:p w:rsidR="00C75E6B" w:rsidRPr="00BB1671" w:rsidRDefault="00C75E6B" w:rsidP="00C75E6B">
      <w:pPr>
        <w:shd w:val="clear" w:color="auto" w:fill="FFFFFF"/>
        <w:spacing w:line="240" w:lineRule="auto"/>
        <w:ind w:firstLine="720"/>
        <w:rPr>
          <w:sz w:val="28"/>
          <w:szCs w:val="28"/>
          <w:lang w:val="uk-UA"/>
        </w:rPr>
      </w:pPr>
      <w:r w:rsidRPr="00BB1671">
        <w:rPr>
          <w:i/>
          <w:sz w:val="28"/>
          <w:szCs w:val="28"/>
          <w:lang w:val="uk-UA"/>
        </w:rPr>
        <w:t>Дескриптивна модель</w:t>
      </w:r>
      <w:r w:rsidRPr="00BB1671">
        <w:rPr>
          <w:sz w:val="28"/>
          <w:szCs w:val="28"/>
          <w:lang w:val="uk-UA"/>
        </w:rPr>
        <w:t xml:space="preserve"> - опис того, чим керується ОПР при ухваленні рішення, використання ним (ними) при цьому аргументів, технологічних а</w:t>
      </w:r>
      <w:r w:rsidRPr="00BB1671">
        <w:rPr>
          <w:sz w:val="28"/>
          <w:szCs w:val="28"/>
          <w:lang w:val="uk-UA"/>
        </w:rPr>
        <w:t>с</w:t>
      </w:r>
      <w:r w:rsidRPr="00BB1671">
        <w:rPr>
          <w:sz w:val="28"/>
          <w:szCs w:val="28"/>
          <w:lang w:val="uk-UA"/>
        </w:rPr>
        <w:t>пектів та інструментів.</w:t>
      </w:r>
    </w:p>
    <w:p w:rsidR="00C75E6B" w:rsidRPr="00BB1671" w:rsidRDefault="00C75E6B" w:rsidP="00C75E6B">
      <w:pPr>
        <w:shd w:val="clear" w:color="auto" w:fill="FFFFFF"/>
        <w:spacing w:line="240" w:lineRule="auto"/>
        <w:ind w:firstLine="720"/>
        <w:rPr>
          <w:sz w:val="28"/>
          <w:szCs w:val="28"/>
          <w:lang w:val="uk-UA"/>
        </w:rPr>
      </w:pPr>
      <w:r w:rsidRPr="00BB1671">
        <w:rPr>
          <w:i/>
          <w:sz w:val="28"/>
          <w:szCs w:val="28"/>
          <w:lang w:val="uk-UA"/>
        </w:rPr>
        <w:t>Ітеративний процес</w:t>
      </w:r>
      <w:r w:rsidRPr="00BB1671">
        <w:rPr>
          <w:sz w:val="28"/>
          <w:szCs w:val="28"/>
          <w:lang w:val="uk-UA"/>
        </w:rPr>
        <w:t xml:space="preserve"> - повторювані процедури (операції) при вирішенні певного класу завдань чи досягнення якого-небудь бажаного результату шл</w:t>
      </w:r>
      <w:r w:rsidRPr="00BB1671">
        <w:rPr>
          <w:sz w:val="28"/>
          <w:szCs w:val="28"/>
          <w:lang w:val="uk-UA"/>
        </w:rPr>
        <w:t>я</w:t>
      </w:r>
      <w:r w:rsidRPr="00BB1671">
        <w:rPr>
          <w:sz w:val="28"/>
          <w:szCs w:val="28"/>
          <w:lang w:val="uk-UA"/>
        </w:rPr>
        <w:t>хом послідовного наближення до заданої мети.</w:t>
      </w:r>
    </w:p>
    <w:p w:rsidR="00C75E6B" w:rsidRPr="00BB1671" w:rsidRDefault="00C75E6B" w:rsidP="00C75E6B">
      <w:pPr>
        <w:shd w:val="clear" w:color="auto" w:fill="FFFFFF"/>
        <w:spacing w:line="240" w:lineRule="auto"/>
        <w:ind w:firstLine="720"/>
        <w:rPr>
          <w:sz w:val="28"/>
          <w:szCs w:val="28"/>
          <w:lang w:val="uk-UA"/>
        </w:rPr>
      </w:pPr>
      <w:r w:rsidRPr="00BB1671">
        <w:rPr>
          <w:i/>
          <w:sz w:val="28"/>
          <w:szCs w:val="28"/>
          <w:lang w:val="uk-UA"/>
        </w:rPr>
        <w:t>Комплексний підхід</w:t>
      </w:r>
      <w:r w:rsidRPr="00BB1671">
        <w:rPr>
          <w:sz w:val="28"/>
          <w:szCs w:val="28"/>
          <w:lang w:val="uk-UA"/>
        </w:rPr>
        <w:t xml:space="preserve"> - метод (прийом), що враховує різнобічні явища т</w:t>
      </w:r>
      <w:r w:rsidRPr="00BB1671">
        <w:rPr>
          <w:sz w:val="28"/>
          <w:szCs w:val="28"/>
          <w:lang w:val="uk-UA"/>
        </w:rPr>
        <w:t>е</w:t>
      </w:r>
      <w:r w:rsidRPr="00BB1671">
        <w:rPr>
          <w:sz w:val="28"/>
          <w:szCs w:val="28"/>
          <w:lang w:val="uk-UA"/>
        </w:rPr>
        <w:t>хнічного, технологічного, економічного, екологічного, соціального та іншого х</w:t>
      </w:r>
      <w:r w:rsidRPr="00BB1671">
        <w:rPr>
          <w:sz w:val="28"/>
          <w:szCs w:val="28"/>
          <w:lang w:val="uk-UA"/>
        </w:rPr>
        <w:t>а</w:t>
      </w:r>
      <w:r w:rsidRPr="00BB1671">
        <w:rPr>
          <w:sz w:val="28"/>
          <w:szCs w:val="28"/>
          <w:lang w:val="uk-UA"/>
        </w:rPr>
        <w:t>рактеру при розробці й ухваленні рішення.</w:t>
      </w:r>
    </w:p>
    <w:p w:rsidR="00C75E6B" w:rsidRPr="00BB1671" w:rsidRDefault="00C75E6B" w:rsidP="00C75E6B">
      <w:pPr>
        <w:shd w:val="clear" w:color="auto" w:fill="FFFFFF"/>
        <w:spacing w:line="240" w:lineRule="auto"/>
        <w:ind w:firstLine="720"/>
        <w:rPr>
          <w:sz w:val="28"/>
          <w:szCs w:val="28"/>
          <w:lang w:val="uk-UA"/>
        </w:rPr>
      </w:pPr>
      <w:r w:rsidRPr="00BB1671">
        <w:rPr>
          <w:i/>
          <w:sz w:val="28"/>
          <w:szCs w:val="28"/>
          <w:lang w:val="uk-UA"/>
        </w:rPr>
        <w:t xml:space="preserve">Комунікації </w:t>
      </w:r>
      <w:r w:rsidRPr="00BB1671">
        <w:rPr>
          <w:sz w:val="28"/>
          <w:szCs w:val="28"/>
          <w:lang w:val="uk-UA"/>
        </w:rPr>
        <w:t>– засоби  передачі інформації; прямий і зворотний зв'язок у керуванні, шляхи спілкування між членами колективу</w:t>
      </w:r>
    </w:p>
    <w:p w:rsidR="00C75E6B" w:rsidRPr="00BB1671" w:rsidRDefault="00C75E6B" w:rsidP="00C75E6B">
      <w:pPr>
        <w:pStyle w:val="a3"/>
        <w:tabs>
          <w:tab w:val="left" w:pos="709"/>
          <w:tab w:val="left" w:pos="851"/>
        </w:tabs>
        <w:spacing w:line="240" w:lineRule="auto"/>
        <w:ind w:firstLine="709"/>
      </w:pPr>
      <w:r w:rsidRPr="00BB1671">
        <w:rPr>
          <w:i/>
        </w:rPr>
        <w:t xml:space="preserve">Критерій </w:t>
      </w:r>
      <w:r w:rsidRPr="00BB1671">
        <w:t>– засіб оцінки правильності чи відповідності буття будь-чому, що викори</w:t>
      </w:r>
      <w:r w:rsidRPr="00BB1671">
        <w:t>с</w:t>
      </w:r>
      <w:r w:rsidRPr="00BB1671">
        <w:t>товується  в якості еталону, норми.</w:t>
      </w:r>
    </w:p>
    <w:p w:rsidR="00C75E6B" w:rsidRPr="00BB1671" w:rsidRDefault="00C75E6B" w:rsidP="00C75E6B">
      <w:pPr>
        <w:shd w:val="clear" w:color="auto" w:fill="FFFFFF"/>
        <w:spacing w:line="240" w:lineRule="auto"/>
        <w:ind w:firstLine="720"/>
        <w:rPr>
          <w:sz w:val="28"/>
          <w:szCs w:val="28"/>
          <w:lang w:val="uk-UA"/>
        </w:rPr>
      </w:pPr>
      <w:r w:rsidRPr="00BB1671">
        <w:rPr>
          <w:i/>
          <w:sz w:val="28"/>
          <w:szCs w:val="28"/>
          <w:lang w:val="uk-UA"/>
        </w:rPr>
        <w:t>Критерій ефективності</w:t>
      </w:r>
      <w:r w:rsidRPr="00BB1671">
        <w:rPr>
          <w:sz w:val="28"/>
          <w:szCs w:val="28"/>
          <w:lang w:val="uk-UA"/>
        </w:rPr>
        <w:t xml:space="preserve"> виражається деякою функцією, названою цільовою, залежить від факторів обох груп (постійних і перемінних) - встановлюєт</w:t>
      </w:r>
      <w:r w:rsidRPr="00BB1671">
        <w:rPr>
          <w:sz w:val="28"/>
          <w:szCs w:val="28"/>
          <w:lang w:val="uk-UA"/>
        </w:rPr>
        <w:t>ь</w:t>
      </w:r>
      <w:r w:rsidRPr="00BB1671">
        <w:rPr>
          <w:sz w:val="28"/>
          <w:szCs w:val="28"/>
          <w:lang w:val="uk-UA"/>
        </w:rPr>
        <w:t>ся в кожному конкретному випадку для вирішення виниклої проблеми (завда</w:t>
      </w:r>
      <w:r w:rsidRPr="00BB1671">
        <w:rPr>
          <w:sz w:val="28"/>
          <w:szCs w:val="28"/>
          <w:lang w:val="uk-UA"/>
        </w:rPr>
        <w:t>н</w:t>
      </w:r>
      <w:r w:rsidRPr="00BB1671">
        <w:rPr>
          <w:sz w:val="28"/>
          <w:szCs w:val="28"/>
          <w:lang w:val="uk-UA"/>
        </w:rPr>
        <w:t>ня).</w:t>
      </w:r>
    </w:p>
    <w:p w:rsidR="00C75E6B" w:rsidRPr="00BB1671" w:rsidRDefault="00C75E6B" w:rsidP="00C75E6B">
      <w:pPr>
        <w:shd w:val="clear" w:color="auto" w:fill="FFFFFF"/>
        <w:spacing w:line="240" w:lineRule="auto"/>
        <w:ind w:firstLine="720"/>
        <w:rPr>
          <w:sz w:val="28"/>
          <w:szCs w:val="28"/>
          <w:lang w:val="uk-UA"/>
        </w:rPr>
      </w:pPr>
      <w:r w:rsidRPr="00BB1671">
        <w:rPr>
          <w:i/>
          <w:sz w:val="28"/>
          <w:szCs w:val="28"/>
          <w:lang w:val="uk-UA"/>
        </w:rPr>
        <w:t>Метод Монте-Карло</w:t>
      </w:r>
      <w:r w:rsidRPr="00BB1671">
        <w:rPr>
          <w:sz w:val="28"/>
          <w:szCs w:val="28"/>
          <w:lang w:val="uk-UA"/>
        </w:rPr>
        <w:t xml:space="preserve"> (метод статистичних випробувань) - підхід, з</w:t>
      </w:r>
      <w:r w:rsidRPr="00BB1671">
        <w:rPr>
          <w:sz w:val="28"/>
          <w:szCs w:val="28"/>
          <w:lang w:val="uk-UA"/>
        </w:rPr>
        <w:t>а</w:t>
      </w:r>
      <w:r w:rsidRPr="00BB1671">
        <w:rPr>
          <w:sz w:val="28"/>
          <w:szCs w:val="28"/>
          <w:lang w:val="uk-UA"/>
        </w:rPr>
        <w:t>стосовуваний в економіці в ситуаціях, що залежать від випадкових факторів, коли виявляється неможливим установити необхідні аналітичні (тобто фо</w:t>
      </w:r>
      <w:r w:rsidRPr="00BB1671">
        <w:rPr>
          <w:sz w:val="28"/>
          <w:szCs w:val="28"/>
          <w:lang w:val="uk-UA"/>
        </w:rPr>
        <w:t>р</w:t>
      </w:r>
      <w:r w:rsidRPr="00BB1671">
        <w:rPr>
          <w:sz w:val="28"/>
          <w:szCs w:val="28"/>
          <w:lang w:val="uk-UA"/>
        </w:rPr>
        <w:t>мальні) залежності між різними економічними показниками. У цих випадках доводиться вдаватися до штучного відтворення випадкових процесів, поді</w:t>
      </w:r>
      <w:r w:rsidRPr="00BB1671">
        <w:rPr>
          <w:sz w:val="28"/>
          <w:szCs w:val="28"/>
          <w:lang w:val="uk-UA"/>
        </w:rPr>
        <w:t>б</w:t>
      </w:r>
      <w:r w:rsidRPr="00BB1671">
        <w:rPr>
          <w:sz w:val="28"/>
          <w:szCs w:val="28"/>
          <w:lang w:val="uk-UA"/>
        </w:rPr>
        <w:t>них до тих, що мають місце на практиці і можуть бути завдяки такому мод</w:t>
      </w:r>
      <w:r w:rsidRPr="00BB1671">
        <w:rPr>
          <w:sz w:val="28"/>
          <w:szCs w:val="28"/>
          <w:lang w:val="uk-UA"/>
        </w:rPr>
        <w:t>е</w:t>
      </w:r>
      <w:r w:rsidRPr="00BB1671">
        <w:rPr>
          <w:sz w:val="28"/>
          <w:szCs w:val="28"/>
          <w:lang w:val="uk-UA"/>
        </w:rPr>
        <w:t>люванню легко досліджені.</w:t>
      </w:r>
    </w:p>
    <w:p w:rsidR="00C75E6B" w:rsidRPr="00BB1671" w:rsidRDefault="00C75E6B" w:rsidP="00C75E6B">
      <w:pPr>
        <w:shd w:val="clear" w:color="auto" w:fill="FFFFFF"/>
        <w:spacing w:line="240" w:lineRule="auto"/>
        <w:ind w:firstLine="720"/>
        <w:rPr>
          <w:sz w:val="28"/>
          <w:szCs w:val="28"/>
          <w:lang w:val="uk-UA"/>
        </w:rPr>
      </w:pPr>
      <w:r w:rsidRPr="00BB1671">
        <w:rPr>
          <w:i/>
          <w:sz w:val="28"/>
          <w:szCs w:val="28"/>
          <w:lang w:val="uk-UA"/>
        </w:rPr>
        <w:t>Методологія</w:t>
      </w:r>
      <w:r w:rsidRPr="00BB1671">
        <w:rPr>
          <w:sz w:val="28"/>
          <w:szCs w:val="28"/>
          <w:lang w:val="uk-UA"/>
        </w:rPr>
        <w:t xml:space="preserve"> - 1)вчення про структуру, логічну організацію, методи і засоби діяльності; 2) вчення, що дозволяє визначати і виявляти проблеми в управлінській діяльності, проводити їхній аналіз і дослідження для визначення найбільш ефективних шляхів їхнього вир</w:t>
      </w:r>
      <w:r w:rsidRPr="00BB1671">
        <w:rPr>
          <w:sz w:val="28"/>
          <w:szCs w:val="28"/>
          <w:lang w:val="uk-UA"/>
        </w:rPr>
        <w:t>і</w:t>
      </w:r>
      <w:r w:rsidRPr="00BB1671">
        <w:rPr>
          <w:sz w:val="28"/>
          <w:szCs w:val="28"/>
          <w:lang w:val="uk-UA"/>
        </w:rPr>
        <w:t>шення і реалізації.</w:t>
      </w:r>
    </w:p>
    <w:p w:rsidR="00C75E6B" w:rsidRPr="00BB1671" w:rsidRDefault="00C75E6B" w:rsidP="00C75E6B">
      <w:pPr>
        <w:shd w:val="clear" w:color="auto" w:fill="FFFFFF"/>
        <w:spacing w:line="240" w:lineRule="auto"/>
        <w:ind w:firstLine="720"/>
        <w:rPr>
          <w:sz w:val="28"/>
          <w:szCs w:val="28"/>
          <w:lang w:val="uk-UA"/>
        </w:rPr>
      </w:pPr>
      <w:r w:rsidRPr="00BB1671">
        <w:rPr>
          <w:i/>
          <w:sz w:val="28"/>
          <w:szCs w:val="28"/>
          <w:lang w:val="uk-UA"/>
        </w:rPr>
        <w:t xml:space="preserve">Модель </w:t>
      </w:r>
      <w:r w:rsidRPr="00BB1671">
        <w:rPr>
          <w:sz w:val="28"/>
          <w:szCs w:val="28"/>
          <w:lang w:val="uk-UA"/>
        </w:rPr>
        <w:t>- досить точний опис (наскільки це необхідно) характерних рис оригіналу (процесу, явища) за допомогою того чи іншого прийому (напр</w:t>
      </w:r>
      <w:r w:rsidRPr="00BB1671">
        <w:rPr>
          <w:sz w:val="28"/>
          <w:szCs w:val="28"/>
          <w:lang w:val="uk-UA"/>
        </w:rPr>
        <w:t>и</w:t>
      </w:r>
      <w:r w:rsidRPr="00BB1671">
        <w:rPr>
          <w:sz w:val="28"/>
          <w:szCs w:val="28"/>
          <w:lang w:val="uk-UA"/>
        </w:rPr>
        <w:t>клад,  математичного апарата) для ведення необхідних досліджень чи анал</w:t>
      </w:r>
      <w:r w:rsidRPr="00BB1671">
        <w:rPr>
          <w:sz w:val="28"/>
          <w:szCs w:val="28"/>
          <w:lang w:val="uk-UA"/>
        </w:rPr>
        <w:t>і</w:t>
      </w:r>
      <w:r w:rsidRPr="00BB1671">
        <w:rPr>
          <w:sz w:val="28"/>
          <w:szCs w:val="28"/>
          <w:lang w:val="uk-UA"/>
        </w:rPr>
        <w:t>зу.</w:t>
      </w:r>
    </w:p>
    <w:p w:rsidR="00C75E6B" w:rsidRPr="00BB1671" w:rsidRDefault="00C75E6B" w:rsidP="00C75E6B">
      <w:pPr>
        <w:shd w:val="clear" w:color="auto" w:fill="FFFFFF"/>
        <w:overflowPunct w:val="0"/>
        <w:spacing w:line="240" w:lineRule="auto"/>
        <w:ind w:firstLine="709"/>
        <w:rPr>
          <w:i/>
          <w:sz w:val="28"/>
          <w:szCs w:val="28"/>
          <w:lang w:val="uk-UA"/>
        </w:rPr>
      </w:pPr>
      <w:r w:rsidRPr="00BB1671">
        <w:rPr>
          <w:i/>
          <w:sz w:val="28"/>
          <w:szCs w:val="28"/>
          <w:lang w:val="uk-UA"/>
        </w:rPr>
        <w:t>Поняття</w:t>
      </w:r>
      <w:r w:rsidRPr="00BB1671">
        <w:rPr>
          <w:sz w:val="28"/>
          <w:szCs w:val="28"/>
          <w:lang w:val="uk-UA"/>
        </w:rPr>
        <w:t xml:space="preserve"> – логічно оформлена загальна думка  про предмет, ідею будь-чого.</w:t>
      </w:r>
    </w:p>
    <w:p w:rsidR="00C75E6B" w:rsidRDefault="00C75E6B" w:rsidP="00C75E6B">
      <w:pPr>
        <w:shd w:val="clear" w:color="auto" w:fill="FFFFFF"/>
        <w:overflowPunct w:val="0"/>
        <w:spacing w:line="240" w:lineRule="auto"/>
        <w:ind w:firstLine="709"/>
        <w:rPr>
          <w:i/>
          <w:sz w:val="16"/>
          <w:lang w:val="uk-UA"/>
        </w:rPr>
      </w:pPr>
    </w:p>
    <w:p w:rsidR="00C75E6B" w:rsidRDefault="00C75E6B" w:rsidP="00C75E6B">
      <w:pPr>
        <w:shd w:val="clear" w:color="auto" w:fill="FFFFFF"/>
        <w:overflowPunct w:val="0"/>
        <w:spacing w:line="240" w:lineRule="auto"/>
        <w:ind w:firstLine="709"/>
        <w:rPr>
          <w:i/>
          <w:sz w:val="28"/>
          <w:lang w:val="uk-UA"/>
        </w:rPr>
      </w:pPr>
      <w:r>
        <w:rPr>
          <w:i/>
          <w:sz w:val="28"/>
          <w:lang w:val="uk-UA"/>
        </w:rPr>
        <w:t>Питання для самостійного вивчення.</w:t>
      </w:r>
    </w:p>
    <w:p w:rsidR="00C75E6B" w:rsidRDefault="00C75E6B" w:rsidP="00C75E6B">
      <w:pPr>
        <w:numPr>
          <w:ilvl w:val="0"/>
          <w:numId w:val="1"/>
        </w:numPr>
        <w:shd w:val="clear" w:color="auto" w:fill="FFFFFF"/>
        <w:tabs>
          <w:tab w:val="clear" w:pos="360"/>
        </w:tabs>
        <w:spacing w:line="240" w:lineRule="auto"/>
        <w:ind w:left="284" w:hanging="284"/>
        <w:rPr>
          <w:sz w:val="28"/>
          <w:lang w:val="uk-UA"/>
        </w:rPr>
      </w:pPr>
      <w:r>
        <w:rPr>
          <w:sz w:val="28"/>
          <w:lang w:val="uk-UA"/>
        </w:rPr>
        <w:t>Загальне визначення методів керування. Класифікація методів розробки, прийняття і реалізації УР.</w:t>
      </w:r>
    </w:p>
    <w:p w:rsidR="00C75E6B" w:rsidRDefault="00C75E6B" w:rsidP="00C75E6B">
      <w:pPr>
        <w:numPr>
          <w:ilvl w:val="0"/>
          <w:numId w:val="1"/>
        </w:numPr>
        <w:shd w:val="clear" w:color="auto" w:fill="FFFFFF"/>
        <w:tabs>
          <w:tab w:val="clear" w:pos="360"/>
        </w:tabs>
        <w:spacing w:line="240" w:lineRule="auto"/>
        <w:ind w:left="284" w:hanging="284"/>
        <w:rPr>
          <w:sz w:val="28"/>
          <w:lang w:val="uk-UA"/>
        </w:rPr>
      </w:pPr>
      <w:r>
        <w:rPr>
          <w:sz w:val="28"/>
          <w:lang w:val="uk-UA"/>
        </w:rPr>
        <w:t>Опишіть можливості й особливості застосування еврістичних методів.</w:t>
      </w:r>
    </w:p>
    <w:p w:rsidR="00C75E6B" w:rsidRDefault="00C75E6B" w:rsidP="00C75E6B">
      <w:pPr>
        <w:numPr>
          <w:ilvl w:val="0"/>
          <w:numId w:val="1"/>
        </w:numPr>
        <w:shd w:val="clear" w:color="auto" w:fill="FFFFFF"/>
        <w:tabs>
          <w:tab w:val="clear" w:pos="360"/>
        </w:tabs>
        <w:spacing w:line="240" w:lineRule="auto"/>
        <w:ind w:left="284" w:hanging="284"/>
        <w:rPr>
          <w:sz w:val="28"/>
          <w:lang w:val="uk-UA"/>
        </w:rPr>
      </w:pPr>
      <w:r>
        <w:rPr>
          <w:sz w:val="28"/>
          <w:lang w:val="uk-UA"/>
        </w:rPr>
        <w:t>Вимоги щодо методів і моделей, які використовуються в обґрунтуванні УР.</w:t>
      </w:r>
    </w:p>
    <w:p w:rsidR="00C75E6B" w:rsidRDefault="00C75E6B" w:rsidP="00C75E6B">
      <w:pPr>
        <w:numPr>
          <w:ilvl w:val="0"/>
          <w:numId w:val="1"/>
        </w:numPr>
        <w:shd w:val="clear" w:color="auto" w:fill="FFFFFF"/>
        <w:tabs>
          <w:tab w:val="clear" w:pos="360"/>
        </w:tabs>
        <w:spacing w:line="240" w:lineRule="auto"/>
        <w:ind w:left="284" w:hanging="284"/>
        <w:rPr>
          <w:sz w:val="28"/>
          <w:lang w:val="uk-UA"/>
        </w:rPr>
      </w:pPr>
      <w:r>
        <w:rPr>
          <w:sz w:val="28"/>
          <w:lang w:val="uk-UA"/>
        </w:rPr>
        <w:t>Охарактеризуйте можливості і область застосування: SWOT-аналізу; ФВА, методу аналізу ієрархій; організаційно-діяльних ігор.</w:t>
      </w:r>
    </w:p>
    <w:p w:rsidR="00C75E6B" w:rsidRDefault="00C75E6B" w:rsidP="00C75E6B">
      <w:pPr>
        <w:numPr>
          <w:ilvl w:val="0"/>
          <w:numId w:val="1"/>
        </w:numPr>
        <w:shd w:val="clear" w:color="auto" w:fill="FFFFFF"/>
        <w:tabs>
          <w:tab w:val="clear" w:pos="360"/>
        </w:tabs>
        <w:spacing w:line="240" w:lineRule="auto"/>
        <w:ind w:left="284" w:hanging="284"/>
        <w:rPr>
          <w:b/>
          <w:i/>
          <w:sz w:val="28"/>
          <w:lang w:val="uk-UA"/>
        </w:rPr>
      </w:pPr>
      <w:r>
        <w:rPr>
          <w:sz w:val="28"/>
          <w:lang w:val="uk-UA"/>
        </w:rPr>
        <w:t>Опишіть шляхи  удосконалення  аналітичних  методів і методологію їх з</w:t>
      </w:r>
      <w:r>
        <w:rPr>
          <w:sz w:val="28"/>
          <w:lang w:val="uk-UA"/>
        </w:rPr>
        <w:t>а</w:t>
      </w:r>
      <w:r>
        <w:rPr>
          <w:sz w:val="28"/>
          <w:lang w:val="uk-UA"/>
        </w:rPr>
        <w:t>стосування в обґрунтуванні та прийнятті УР.</w:t>
      </w:r>
    </w:p>
    <w:p w:rsidR="00C75E6B" w:rsidRDefault="00C75E6B" w:rsidP="00C75E6B">
      <w:pPr>
        <w:pStyle w:val="a3"/>
        <w:tabs>
          <w:tab w:val="left" w:pos="709"/>
          <w:tab w:val="left" w:pos="851"/>
        </w:tabs>
        <w:spacing w:line="240" w:lineRule="auto"/>
        <w:ind w:firstLine="709"/>
        <w:rPr>
          <w:sz w:val="16"/>
        </w:rPr>
      </w:pPr>
    </w:p>
    <w:p w:rsidR="00C75E6B" w:rsidRDefault="00C75E6B" w:rsidP="00C75E6B">
      <w:pPr>
        <w:pStyle w:val="a3"/>
        <w:tabs>
          <w:tab w:val="left" w:pos="709"/>
          <w:tab w:val="left" w:pos="851"/>
        </w:tabs>
        <w:spacing w:line="240" w:lineRule="auto"/>
        <w:ind w:firstLine="709"/>
        <w:rPr>
          <w:i/>
        </w:rPr>
      </w:pPr>
      <w:r>
        <w:rPr>
          <w:i/>
        </w:rPr>
        <w:t>Література 3,6,12,13,14,16,18,19,22,33.</w:t>
      </w:r>
    </w:p>
    <w:p w:rsidR="00C75E6B" w:rsidRDefault="00C75E6B" w:rsidP="00C75E6B">
      <w:pPr>
        <w:pStyle w:val="a3"/>
        <w:tabs>
          <w:tab w:val="left" w:pos="709"/>
          <w:tab w:val="left" w:pos="851"/>
        </w:tabs>
        <w:spacing w:line="240" w:lineRule="auto"/>
        <w:ind w:firstLine="709"/>
        <w:rPr>
          <w:b/>
          <w:i/>
          <w:sz w:val="16"/>
        </w:rPr>
      </w:pPr>
    </w:p>
    <w:p w:rsidR="0039293D" w:rsidRDefault="0039293D">
      <w:bookmarkStart w:id="0" w:name="_GoBack"/>
      <w:bookmarkEnd w:id="0"/>
    </w:p>
    <w:sectPr w:rsidR="00392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03F5"/>
    <w:multiLevelType w:val="hybridMultilevel"/>
    <w:tmpl w:val="01EC3AF4"/>
    <w:lvl w:ilvl="0" w:tplc="FFFFFFFF">
      <w:start w:val="1"/>
      <w:numFmt w:val="bullet"/>
      <w:lvlText w:val="-"/>
      <w:lvlJc w:val="left"/>
      <w:pPr>
        <w:tabs>
          <w:tab w:val="num" w:pos="579"/>
        </w:tabs>
        <w:ind w:left="57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E5086B"/>
    <w:multiLevelType w:val="hybridMultilevel"/>
    <w:tmpl w:val="551A30FC"/>
    <w:lvl w:ilvl="0" w:tplc="FFFFFFFF">
      <w:start w:val="1"/>
      <w:numFmt w:val="bullet"/>
      <w:lvlText w:val="-"/>
      <w:lvlJc w:val="left"/>
      <w:pPr>
        <w:tabs>
          <w:tab w:val="num" w:pos="579"/>
        </w:tabs>
        <w:ind w:left="57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204113"/>
    <w:multiLevelType w:val="hybridMultilevel"/>
    <w:tmpl w:val="769EF176"/>
    <w:lvl w:ilvl="0" w:tplc="FFFFFFFF">
      <w:start w:val="1"/>
      <w:numFmt w:val="bullet"/>
      <w:lvlText w:val="-"/>
      <w:lvlJc w:val="left"/>
      <w:pPr>
        <w:tabs>
          <w:tab w:val="num" w:pos="579"/>
        </w:tabs>
        <w:ind w:left="57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6C70A7"/>
    <w:multiLevelType w:val="hybridMultilevel"/>
    <w:tmpl w:val="123E4336"/>
    <w:lvl w:ilvl="0" w:tplc="FFFFFFFF">
      <w:start w:val="1"/>
      <w:numFmt w:val="bullet"/>
      <w:lvlText w:val="-"/>
      <w:lvlJc w:val="left"/>
      <w:pPr>
        <w:tabs>
          <w:tab w:val="num" w:pos="579"/>
        </w:tabs>
        <w:ind w:left="57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2732BF"/>
    <w:multiLevelType w:val="hybridMultilevel"/>
    <w:tmpl w:val="EE5240BC"/>
    <w:lvl w:ilvl="0" w:tplc="FFFFFFFF">
      <w:start w:val="1"/>
      <w:numFmt w:val="bullet"/>
      <w:lvlText w:val="-"/>
      <w:lvlJc w:val="left"/>
      <w:pPr>
        <w:tabs>
          <w:tab w:val="num" w:pos="579"/>
        </w:tabs>
        <w:ind w:left="57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B04DA9"/>
    <w:multiLevelType w:val="hybridMultilevel"/>
    <w:tmpl w:val="3B86CE96"/>
    <w:lvl w:ilvl="0" w:tplc="FFFFFFFF">
      <w:start w:val="1"/>
      <w:numFmt w:val="bullet"/>
      <w:lvlText w:val="-"/>
      <w:lvlJc w:val="left"/>
      <w:pPr>
        <w:tabs>
          <w:tab w:val="num" w:pos="579"/>
        </w:tabs>
        <w:ind w:left="57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235FDA"/>
    <w:multiLevelType w:val="hybridMultilevel"/>
    <w:tmpl w:val="F06C1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E41C63"/>
    <w:multiLevelType w:val="hybridMultilevel"/>
    <w:tmpl w:val="A78AD02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C093D47"/>
    <w:multiLevelType w:val="hybridMultilevel"/>
    <w:tmpl w:val="2AA42B26"/>
    <w:lvl w:ilvl="0" w:tplc="FFFFFFFF">
      <w:start w:val="1"/>
      <w:numFmt w:val="bullet"/>
      <w:lvlText w:val="-"/>
      <w:lvlJc w:val="left"/>
      <w:pPr>
        <w:tabs>
          <w:tab w:val="num" w:pos="579"/>
        </w:tabs>
        <w:ind w:left="57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FA68B3"/>
    <w:multiLevelType w:val="hybridMultilevel"/>
    <w:tmpl w:val="BE08C678"/>
    <w:lvl w:ilvl="0" w:tplc="FFFFFFFF">
      <w:start w:val="1"/>
      <w:numFmt w:val="bullet"/>
      <w:lvlText w:val="-"/>
      <w:lvlJc w:val="left"/>
      <w:pPr>
        <w:tabs>
          <w:tab w:val="num" w:pos="579"/>
        </w:tabs>
        <w:ind w:left="57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5C"/>
    <w:rsid w:val="0039293D"/>
    <w:rsid w:val="003F795C"/>
    <w:rsid w:val="00C7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6B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75E6B"/>
    <w:pPr>
      <w:spacing w:line="360" w:lineRule="auto"/>
      <w:ind w:firstLine="720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C75E6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Normal">
    <w:name w:val="Normal"/>
    <w:rsid w:val="00C75E6B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6B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75E6B"/>
    <w:pPr>
      <w:spacing w:line="360" w:lineRule="auto"/>
      <w:ind w:firstLine="720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C75E6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Normal">
    <w:name w:val="Normal"/>
    <w:rsid w:val="00C75E6B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4352</Words>
  <Characters>24812</Characters>
  <Application>Microsoft Office Word</Application>
  <DocSecurity>0</DocSecurity>
  <Lines>206</Lines>
  <Paragraphs>58</Paragraphs>
  <ScaleCrop>false</ScaleCrop>
  <Company/>
  <LinksUpToDate>false</LinksUpToDate>
  <CharactersWithSpaces>29106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2021-10-12T08:38:00Z</dcterms:created>
  <dcterms:modified xsi:type="dcterms:W3CDTF">2021-10-12T08:38:00Z</dcterms:modified>
</cp:coreProperties>
</file>