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4B87" w14:textId="233FDD96" w:rsidR="0037733B" w:rsidRPr="0037733B" w:rsidRDefault="0037733B" w:rsidP="003773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733B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</w:p>
    <w:p w14:paraId="25253B41" w14:textId="18233A4F" w:rsidR="0037733B" w:rsidRPr="0037733B" w:rsidRDefault="0037733B" w:rsidP="003773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33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заняття.</w:t>
      </w:r>
      <w:r w:rsidRPr="0037733B">
        <w:rPr>
          <w:rFonts w:ascii="Times New Roman" w:hAnsi="Times New Roman" w:cs="Times New Roman"/>
          <w:sz w:val="28"/>
          <w:szCs w:val="28"/>
          <w:lang w:val="uk-UA"/>
        </w:rPr>
        <w:t xml:space="preserve"> Базова концепція загального управління якістю (2 год). </w:t>
      </w:r>
    </w:p>
    <w:p w14:paraId="68847184" w14:textId="205EE962" w:rsidR="008B7880" w:rsidRPr="0037733B" w:rsidRDefault="0037733B" w:rsidP="003773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33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заняття.</w:t>
      </w:r>
      <w:r w:rsidRPr="0037733B">
        <w:rPr>
          <w:rFonts w:ascii="Times New Roman" w:hAnsi="Times New Roman" w:cs="Times New Roman"/>
          <w:sz w:val="28"/>
          <w:szCs w:val="28"/>
          <w:lang w:val="uk-UA"/>
        </w:rPr>
        <w:t xml:space="preserve"> Засвоїти основні елементи стратегії ТQМ та умови успішного впровадження ТQМ. Вивчити особливості методів концепції TQM</w:t>
      </w:r>
    </w:p>
    <w:p w14:paraId="742C13FD" w14:textId="7C483302" w:rsidR="0037733B" w:rsidRPr="0037733B" w:rsidRDefault="0037733B" w:rsidP="003773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33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№ 1</w:t>
      </w:r>
      <w:r w:rsidRPr="0037733B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відносини між споживачем та постачальником на підприємстві з точки зору TQM. Роботу оформити у вигляді таблиці 3.1.</w:t>
      </w:r>
    </w:p>
    <w:p w14:paraId="78D9D2F4" w14:textId="4B157860" w:rsidR="0037733B" w:rsidRPr="0037733B" w:rsidRDefault="0037733B" w:rsidP="003773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33B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956E523" wp14:editId="689DE780">
            <wp:extent cx="5880100" cy="1206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DBC3" w14:textId="2275ED79" w:rsidR="0037733B" w:rsidRPr="0037733B" w:rsidRDefault="0037733B" w:rsidP="003773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33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№ 2</w:t>
      </w:r>
      <w:r w:rsidRPr="0037733B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Визначити, яке значення має система організації навчання на підприємстві за впровадження принципів TQM. Занотувати основні положення системи організації та принципів TQM.</w:t>
      </w:r>
    </w:p>
    <w:sectPr w:rsidR="0037733B" w:rsidRPr="003773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CC"/>
    <w:rsid w:val="000377CC"/>
    <w:rsid w:val="001D3FE0"/>
    <w:rsid w:val="0024087F"/>
    <w:rsid w:val="0037733B"/>
    <w:rsid w:val="008B7880"/>
    <w:rsid w:val="009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647D"/>
  <w15:chartTrackingRefBased/>
  <w15:docId w15:val="{ED8DA4D4-947F-4EA1-B77A-974C892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2021-10-24T14:50:00Z</dcterms:created>
  <dcterms:modified xsi:type="dcterms:W3CDTF">2021-10-24T14:53:00Z</dcterms:modified>
</cp:coreProperties>
</file>