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2B" w:rsidRPr="00F2621C" w:rsidRDefault="00E4702B" w:rsidP="00E47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sz w:val="28"/>
          <w:szCs w:val="28"/>
        </w:rPr>
      </w:pPr>
      <w:bookmarkStart w:id="0" w:name="_GoBack"/>
      <w:bookmarkEnd w:id="0"/>
      <w:r w:rsidRPr="003B4066">
        <w:rPr>
          <w:rStyle w:val="a3"/>
          <w:sz w:val="28"/>
          <w:szCs w:val="28"/>
        </w:rPr>
        <w:t xml:space="preserve">Тема: ВИЗНАЧЕННЯ </w:t>
      </w:r>
      <w:r>
        <w:rPr>
          <w:rStyle w:val="a3"/>
          <w:sz w:val="28"/>
          <w:szCs w:val="28"/>
        </w:rPr>
        <w:t>ПРОДУКТІВ ЗГОРАННЯ ОРГАНІЧНОГО ПАЛИВА</w:t>
      </w:r>
      <w:r w:rsidRPr="00F2621C">
        <w:rPr>
          <w:rStyle w:val="a3"/>
          <w:sz w:val="28"/>
          <w:szCs w:val="28"/>
        </w:rPr>
        <w:t>.</w:t>
      </w:r>
    </w:p>
    <w:p w:rsidR="00E4702B" w:rsidRPr="00103D32" w:rsidRDefault="00E4702B" w:rsidP="00E47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Мета: </w:t>
      </w:r>
      <w:r w:rsidRPr="00173D24">
        <w:rPr>
          <w:rFonts w:ascii="Times New Roman" w:hAnsi="Times New Roman"/>
          <w:sz w:val="28"/>
          <w:szCs w:val="28"/>
          <w:lang w:eastAsia="uk-UA"/>
        </w:rPr>
        <w:t>навчитись</w:t>
      </w:r>
      <w:r>
        <w:rPr>
          <w:rFonts w:ascii="Times New Roman" w:hAnsi="Times New Roman"/>
          <w:sz w:val="28"/>
          <w:szCs w:val="28"/>
          <w:lang w:eastAsia="uk-UA"/>
        </w:rPr>
        <w:t xml:space="preserve"> визначати зону закритого приміщення, що заповнена продуктами згорання органічного палива.</w:t>
      </w:r>
    </w:p>
    <w:p w:rsidR="00E4702B" w:rsidRPr="001F02D0" w:rsidRDefault="00E4702B" w:rsidP="00E4702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E4702B" w:rsidRPr="00503692" w:rsidRDefault="00E4702B" w:rsidP="00E4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03692">
        <w:rPr>
          <w:rFonts w:ascii="Times New Roman" w:hAnsi="Times New Roman"/>
          <w:b/>
          <w:bCs/>
          <w:sz w:val="28"/>
          <w:szCs w:val="28"/>
          <w:lang w:eastAsia="uk-UA"/>
        </w:rPr>
        <w:t>Основні теоретичні положення</w:t>
      </w:r>
    </w:p>
    <w:p w:rsidR="00E4702B" w:rsidRDefault="00E4702B" w:rsidP="00E47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702B" w:rsidRPr="00F049F9" w:rsidRDefault="00E4702B" w:rsidP="00E47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Відомо, що при згор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анні деревини або кам’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яного вугілля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крім вуглекислого газу (СО</w:t>
      </w:r>
      <w:r w:rsidRPr="00F049F9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) мож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 утворюватися і чадний газ (СО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). Останній легко окис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юється киснем повітря і при згор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нні палива на відкритому повітрі або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наявності інтенсивної тяги небезпеки для людини не представляє. Однак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у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закритому приміщенні чадний газ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дуже небезпечни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м,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і може призвести до важкого отруєння і навіть смерті.</w:t>
      </w:r>
    </w:p>
    <w:p w:rsidR="00E4702B" w:rsidRDefault="00E4702B" w:rsidP="00E47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Оскільки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густина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чадного газу менше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густини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повітря, то в приміщеннях без вентиляції він накопичується під стелею. І чадний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 xml:space="preserve"> і вуглекислий гази не мають ні кольору, на запаху,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 підвищення їх концентрацій в приміщенні до небезпечного рівня, відбувається непомітно для людей. </w:t>
      </w: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Крім того, при проходженні над розжареним вугіллям вуглекислий газ відновлюється до чадного (СО</w:t>
      </w:r>
      <w:r w:rsidRPr="00F049F9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+ С = 2СО).</w:t>
      </w:r>
    </w:p>
    <w:p w:rsidR="00E4702B" w:rsidRDefault="00E4702B" w:rsidP="00E47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4702B" w:rsidRDefault="00E4702B" w:rsidP="00E47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Практична частина</w:t>
      </w:r>
    </w:p>
    <w:p w:rsidR="00E4702B" w:rsidRPr="00A23F43" w:rsidRDefault="00E4702B" w:rsidP="00E47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702B" w:rsidRPr="00AA78B5" w:rsidRDefault="00E4702B" w:rsidP="00E47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A78B5">
        <w:rPr>
          <w:rFonts w:ascii="Times New Roman" w:hAnsi="Times New Roman"/>
          <w:sz w:val="28"/>
          <w:szCs w:val="28"/>
          <w:lang w:eastAsia="uk-UA"/>
        </w:rPr>
        <w:t xml:space="preserve">При виконанні роботи слід використовувати формули </w:t>
      </w:r>
      <w:r>
        <w:rPr>
          <w:rFonts w:ascii="Times New Roman" w:hAnsi="Times New Roman"/>
          <w:sz w:val="28"/>
          <w:szCs w:val="28"/>
          <w:lang w:val="ru-RU" w:eastAsia="uk-UA"/>
        </w:rPr>
        <w:t>та наведений зразок розрахунків</w:t>
      </w:r>
      <w:r w:rsidRPr="00AA78B5">
        <w:rPr>
          <w:rFonts w:ascii="Times New Roman" w:hAnsi="Times New Roman"/>
          <w:sz w:val="28"/>
          <w:szCs w:val="28"/>
          <w:lang w:eastAsia="uk-UA"/>
        </w:rPr>
        <w:t xml:space="preserve"> з даної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A78B5">
        <w:rPr>
          <w:rFonts w:ascii="Times New Roman" w:hAnsi="Times New Roman"/>
          <w:sz w:val="28"/>
          <w:szCs w:val="28"/>
          <w:lang w:eastAsia="uk-UA"/>
        </w:rPr>
        <w:t>роботи. Вихідні дані для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A78B5">
        <w:rPr>
          <w:rFonts w:ascii="Times New Roman" w:hAnsi="Times New Roman"/>
          <w:sz w:val="28"/>
          <w:szCs w:val="28"/>
          <w:lang w:eastAsia="uk-UA"/>
        </w:rPr>
        <w:t>розрахунків приведені в таблиці 1.</w:t>
      </w:r>
    </w:p>
    <w:p w:rsidR="00E4702B" w:rsidRDefault="00E4702B" w:rsidP="00E47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Який об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’єм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займе чадний газ, що виділяється при повному згорянні деревини, вугілля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або іншого палива в приміщенні 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з наступними параметрами: l = 4,0 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довжина приміщення; n = 2,0 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ширина приміщення; h = 3,0 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висота приміщення. Маса па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лива m = 12 кг; коефіцієнт згора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ння k = 0,8; коефіцієнт, що відповідає кількості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карбону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, що піддається неповно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му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згор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(що утворює СО) ψ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= 0,1; коефіцієнт, що відповідає кількості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карбону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, що утворює СО у вторинному процесі, ψ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0,15;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Т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40 °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С = 313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К; Р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 xml:space="preserve"> = 780 мм.рт.ст. Визначити, з якої висоти приміщення буде починатися зона, заповнена чадним газом. Спрощено вважаємо, що чадний газ розташовується вгорі і не змішується з іншими газами.</w:t>
      </w:r>
    </w:p>
    <w:p w:rsidR="00E4702B" w:rsidRDefault="00E4702B" w:rsidP="00E47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Рішення: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Приймаємо, що усе паливо – це чистий карбон. Тоді його кількість визначається добутком маси палива на коефіцієнт згорання: 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 w:rsidRPr="008209BE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m * 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k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 w:rsidRPr="008209BE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12 * 0,8 = 9,6 кг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При згоранні палива паралельно йдуть два процеси: 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C5574">
        <w:rPr>
          <w:rFonts w:ascii="Times New Roman" w:eastAsia="Times New Roman" w:hAnsi="Times New Roman"/>
          <w:sz w:val="28"/>
          <w:szCs w:val="28"/>
          <w:lang w:eastAsia="uk-UA"/>
        </w:rPr>
        <w:t>С + О</w:t>
      </w:r>
      <w:r w:rsidRPr="006C5574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 w:rsidRPr="006C5574">
        <w:rPr>
          <w:rFonts w:ascii="Times New Roman" w:eastAsia="Times New Roman" w:hAnsi="Times New Roman"/>
          <w:sz w:val="28"/>
          <w:szCs w:val="28"/>
          <w:lang w:eastAsia="uk-UA"/>
        </w:rPr>
        <w:t xml:space="preserve"> = СО</w:t>
      </w:r>
      <w:r w:rsidRPr="006C5574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(реакція 1)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2С + О</w:t>
      </w:r>
      <w:r w:rsidRPr="00DC1F0B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2СО                 (реакція 2)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Крім того, частина вуглекислого газу вступає у вторинну реакцію над розпеченим вугіллям: 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049F9">
        <w:rPr>
          <w:rFonts w:ascii="Times New Roman" w:eastAsia="Times New Roman" w:hAnsi="Times New Roman"/>
          <w:sz w:val="28"/>
          <w:szCs w:val="28"/>
          <w:lang w:eastAsia="uk-UA"/>
        </w:rPr>
        <w:t>СО</w:t>
      </w:r>
      <w:r w:rsidRPr="00F049F9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 w:rsidRPr="006C5574">
        <w:rPr>
          <w:rFonts w:ascii="Times New Roman" w:eastAsia="Times New Roman" w:hAnsi="Times New Roman"/>
          <w:sz w:val="28"/>
          <w:szCs w:val="28"/>
          <w:lang w:eastAsia="uk-UA"/>
        </w:rPr>
        <w:t xml:space="preserve"> + С = 2СО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(реакція 3)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Маса карбону, що приймає участь у реакції 2: 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m * 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ψ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9,6 * 0,1 = 0,96 кг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Маса карбону, що приймає участь у реакції 3: 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m</w:t>
      </w:r>
      <w:r w:rsidRPr="00ED2B0F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* </w:t>
      </w:r>
      <w:r w:rsidRPr="00A23F43">
        <w:rPr>
          <w:rFonts w:ascii="Times New Roman" w:eastAsia="Times New Roman" w:hAnsi="Times New Roman"/>
          <w:sz w:val="28"/>
          <w:szCs w:val="28"/>
          <w:lang w:eastAsia="uk-UA"/>
        </w:rPr>
        <w:t>ψ</w:t>
      </w:r>
      <w:r w:rsidRPr="00A23F43"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2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9,6 * 0,15 = 1,44 кг.</w:t>
      </w:r>
    </w:p>
    <w:p w:rsidR="00E4702B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Загальна маса карбону, що утворює СО: 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+ 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3</w:t>
      </w:r>
    </w:p>
    <w:p w:rsidR="00E4702B" w:rsidRPr="001A4EF3" w:rsidRDefault="00E4702B" w:rsidP="00E470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= 0,96 + 1,44 = 2,4 кг.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Для простоти розрахунків приймаємо, що увесь процес утворення чадного газу проходить за реакцією 2. За рівнянням реакції знаходимо масу СО, що утворився:</w:t>
      </w:r>
    </w:p>
    <w:p w:rsidR="00E4702B" w:rsidRPr="00E73F8F" w:rsidRDefault="00E4702B" w:rsidP="00E47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511A">
        <w:rPr>
          <w:rFonts w:ascii="Times New Roman" w:hAnsi="Times New Roman"/>
          <w:position w:val="-30"/>
          <w:sz w:val="28"/>
          <w:szCs w:val="28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3.75pt" o:ole="">
            <v:imagedata r:id="rId6" o:title="" cropright="4957f"/>
          </v:shape>
          <o:OLEObject Type="Embed" ProgID="Equation.3" ShapeID="_x0000_i1025" DrawAspect="Content" ObjectID="_1692010696" r:id="rId7"/>
        </w:object>
      </w:r>
      <w:r>
        <w:rPr>
          <w:rFonts w:ascii="Times New Roman" w:hAnsi="Times New Roman"/>
          <w:sz w:val="28"/>
          <w:szCs w:val="28"/>
          <w:lang w:val="ru-RU"/>
        </w:rPr>
        <w:t>= (2</w:t>
      </w:r>
      <w:r>
        <w:rPr>
          <w:rFonts w:ascii="Times New Roman" w:hAnsi="Times New Roman"/>
          <w:sz w:val="28"/>
          <w:szCs w:val="28"/>
        </w:rPr>
        <w:t>,4*56)/24 = 5,6 кг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Об’єм, який займе ця кількість чадного газу за нормальних умов, складає:</w:t>
      </w:r>
    </w:p>
    <w:p w:rsidR="00E4702B" w:rsidRPr="009B6A02" w:rsidRDefault="00E4702B" w:rsidP="00E470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2136D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026" type="#_x0000_t75" style="width:66.75pt;height:30.75pt" o:ole="">
            <v:imagedata r:id="rId8" o:title="" cropright="4957f"/>
          </v:shape>
          <o:OLEObject Type="Embed" ProgID="Equation.3" ShapeID="_x0000_i1026" DrawAspect="Content" ObjectID="_1692010697" r:id="rId9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,6/0,028) * 22,4 = 4480 л = 4,48 м</w:t>
      </w:r>
      <w:r w:rsidRPr="009B6A02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Істинний об’єм чадного газу за температури 313 К</w:t>
      </w:r>
      <w:r w:rsidRPr="00695E2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знаходимо за рівнянням об’єднаного газового закону:</w:t>
      </w:r>
    </w:p>
    <w:p w:rsidR="00E4702B" w:rsidRDefault="00E4702B" w:rsidP="00E470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E6A3E">
        <w:rPr>
          <w:rFonts w:ascii="Times New Roman" w:hAnsi="Times New Roman"/>
          <w:position w:val="-30"/>
          <w:sz w:val="28"/>
          <w:szCs w:val="28"/>
        </w:rPr>
        <w:object w:dxaOrig="1740" w:dyaOrig="700">
          <v:shape id="_x0000_i1027" type="#_x0000_t75" style="width:81pt;height:35.25pt" o:ole="">
            <v:imagedata r:id="rId10" o:title="" cropright="4957f"/>
          </v:shape>
          <o:OLEObject Type="Embed" ProgID="Equation.3" ShapeID="_x0000_i1027" DrawAspect="Content" ObjectID="_1692010698" r:id="rId11"/>
        </w:object>
      </w:r>
      <w:r>
        <w:rPr>
          <w:rFonts w:ascii="Times New Roman" w:hAnsi="Times New Roman"/>
          <w:sz w:val="28"/>
          <w:szCs w:val="28"/>
        </w:rPr>
        <w:t>= (760*4,48*313)/780*273 = 5 м</w:t>
      </w:r>
      <w:r w:rsidRPr="002A719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4702B" w:rsidRPr="00DD4347" w:rsidRDefault="00E4702B" w:rsidP="00E47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Заходимо площу приміщення: </w:t>
      </w:r>
      <w:r>
        <w:rPr>
          <w:rFonts w:ascii="Times New Roman" w:hAnsi="Times New Roman"/>
          <w:sz w:val="28"/>
          <w:szCs w:val="28"/>
          <w:lang w:val="en-US" w:eastAsia="uk-UA"/>
        </w:rPr>
        <w:t>S</w:t>
      </w:r>
      <w:r w:rsidRPr="00DD4347">
        <w:rPr>
          <w:rFonts w:ascii="Times New Roman" w:hAnsi="Times New Roman"/>
          <w:sz w:val="28"/>
          <w:szCs w:val="28"/>
          <w:lang w:val="ru-RU" w:eastAsia="uk-UA"/>
        </w:rPr>
        <w:t xml:space="preserve"> = </w:t>
      </w:r>
      <w:r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DD4347">
        <w:rPr>
          <w:rFonts w:ascii="Times New Roman" w:hAnsi="Times New Roman"/>
          <w:sz w:val="28"/>
          <w:szCs w:val="28"/>
          <w:lang w:val="ru-RU" w:eastAsia="uk-UA"/>
        </w:rPr>
        <w:t xml:space="preserve"> * </w:t>
      </w:r>
      <w:r>
        <w:rPr>
          <w:rFonts w:ascii="Times New Roman" w:hAnsi="Times New Roman"/>
          <w:sz w:val="28"/>
          <w:szCs w:val="28"/>
          <w:lang w:val="en-US" w:eastAsia="uk-UA"/>
        </w:rPr>
        <w:t>n</w:t>
      </w:r>
      <w:r w:rsidRPr="00DD4347">
        <w:rPr>
          <w:rFonts w:ascii="Times New Roman" w:hAnsi="Times New Roman"/>
          <w:sz w:val="28"/>
          <w:szCs w:val="28"/>
          <w:lang w:val="ru-RU" w:eastAsia="uk-UA"/>
        </w:rPr>
        <w:t xml:space="preserve"> = 4*2 = 8 </w:t>
      </w:r>
      <w:r>
        <w:rPr>
          <w:rFonts w:ascii="Times New Roman" w:hAnsi="Times New Roman"/>
          <w:sz w:val="28"/>
          <w:szCs w:val="28"/>
          <w:lang w:val="ru-RU" w:eastAsia="uk-UA"/>
        </w:rPr>
        <w:t>м</w:t>
      </w:r>
      <w:r w:rsidRPr="00DD4347">
        <w:rPr>
          <w:rFonts w:ascii="Times New Roman" w:hAnsi="Times New Roman"/>
          <w:sz w:val="28"/>
          <w:szCs w:val="28"/>
          <w:vertAlign w:val="superscript"/>
          <w:lang w:val="ru-RU" w:eastAsia="uk-UA"/>
        </w:rPr>
        <w:t>2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Визначаємо висоту зони, що заповнена чадним газом: </w:t>
      </w:r>
    </w:p>
    <w:p w:rsidR="00E4702B" w:rsidRDefault="00E4702B" w:rsidP="00E470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3C0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028" type="#_x0000_t75" style="width:44.25pt;height:30.75pt" o:ole="">
            <v:imagedata r:id="rId12" o:title="" cropright="4957f"/>
          </v:shape>
          <o:OLEObject Type="Embed" ProgID="Equation.3" ShapeID="_x0000_i1028" DrawAspect="Content" ObjectID="_1692010699" r:id="rId13"/>
        </w:object>
      </w:r>
      <w:r>
        <w:rPr>
          <w:rFonts w:ascii="Times New Roman" w:hAnsi="Times New Roman"/>
          <w:sz w:val="28"/>
          <w:szCs w:val="28"/>
          <w:lang w:val="en-US"/>
        </w:rPr>
        <w:t>= 5/</w:t>
      </w:r>
      <w:r>
        <w:rPr>
          <w:rFonts w:ascii="Times New Roman" w:hAnsi="Times New Roman"/>
          <w:sz w:val="28"/>
          <w:szCs w:val="28"/>
        </w:rPr>
        <w:t>8 = 0,625 м.</w:t>
      </w:r>
    </w:p>
    <w:p w:rsidR="00E4702B" w:rsidRDefault="00E4702B" w:rsidP="00E470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Відповідно, чадний газ заповнить приміщення вище рівня (</w:t>
      </w:r>
      <w:r>
        <w:rPr>
          <w:rFonts w:ascii="Times New Roman" w:hAnsi="Times New Roman"/>
          <w:sz w:val="28"/>
          <w:szCs w:val="28"/>
          <w:lang w:val="en-US" w:eastAsia="uk-UA"/>
        </w:rPr>
        <w:t>h</w:t>
      </w:r>
      <w:r w:rsidRPr="00A169D8">
        <w:rPr>
          <w:rFonts w:ascii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uk-UA"/>
        </w:rPr>
        <w:t>h</w:t>
      </w:r>
      <w:r w:rsidRPr="00A169D8">
        <w:rPr>
          <w:rFonts w:ascii="Times New Roman" w:hAnsi="Times New Roman"/>
          <w:sz w:val="28"/>
          <w:szCs w:val="28"/>
          <w:vertAlign w:val="subscript"/>
          <w:lang w:val="en-US" w:eastAsia="uk-UA"/>
        </w:rPr>
        <w:t>x</w:t>
      </w:r>
      <w:r w:rsidRPr="00A169D8">
        <w:rPr>
          <w:rFonts w:ascii="Times New Roman" w:hAnsi="Times New Roman"/>
          <w:sz w:val="28"/>
          <w:szCs w:val="28"/>
          <w:lang w:eastAsia="uk-UA"/>
        </w:rPr>
        <w:t xml:space="preserve">) або </w:t>
      </w:r>
      <w:r w:rsidRPr="00A169D8">
        <w:rPr>
          <w:rFonts w:ascii="Times New Roman" w:hAnsi="Times New Roman"/>
          <w:sz w:val="28"/>
          <w:szCs w:val="28"/>
          <w:lang w:eastAsia="uk-UA"/>
        </w:rPr>
        <w:br/>
        <w:t>3 – 0,625 = 2,375 м. Тобто, зона, що з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A169D8">
        <w:rPr>
          <w:rFonts w:ascii="Times New Roman" w:hAnsi="Times New Roman"/>
          <w:sz w:val="28"/>
          <w:szCs w:val="28"/>
          <w:lang w:eastAsia="uk-UA"/>
        </w:rPr>
        <w:t>повнена чадним газом, знаходиться вище рівня 2,375 м.</w:t>
      </w:r>
    </w:p>
    <w:p w:rsidR="00E4702B" w:rsidRDefault="00125237" w:rsidP="00E4702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Таблиця </w:t>
      </w:r>
      <w:r w:rsidR="00E4702B">
        <w:rPr>
          <w:rFonts w:ascii="Times New Roman" w:hAnsi="Times New Roman"/>
          <w:sz w:val="28"/>
          <w:szCs w:val="28"/>
          <w:lang w:eastAsia="uk-UA"/>
        </w:rPr>
        <w:t>1</w:t>
      </w:r>
    </w:p>
    <w:p w:rsidR="00E4702B" w:rsidRDefault="00E4702B" w:rsidP="00E470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Варіанти виконання завдання</w:t>
      </w:r>
    </w:p>
    <w:p w:rsidR="00E4702B" w:rsidRDefault="00E4702B" w:rsidP="00E470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950"/>
        <w:gridCol w:w="951"/>
        <w:gridCol w:w="1290"/>
        <w:gridCol w:w="953"/>
        <w:gridCol w:w="953"/>
        <w:gridCol w:w="953"/>
        <w:gridCol w:w="951"/>
        <w:gridCol w:w="949"/>
        <w:gridCol w:w="953"/>
      </w:tblGrid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957" w:type="dxa"/>
          </w:tcPr>
          <w:p w:rsidR="00E4702B" w:rsidRPr="004669F1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m,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957" w:type="dxa"/>
          </w:tcPr>
          <w:p w:rsidR="00E4702B" w:rsidRPr="004A189E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669F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°</w:t>
            </w:r>
            <w:r w:rsidRPr="00A23F4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E4702B" w:rsidRPr="004669F1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4669F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мм.рт.ст.</w:t>
            </w:r>
          </w:p>
        </w:tc>
        <w:tc>
          <w:tcPr>
            <w:tcW w:w="957" w:type="dxa"/>
          </w:tcPr>
          <w:p w:rsidR="00E4702B" w:rsidRPr="004A189E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43">
              <w:rPr>
                <w:rFonts w:ascii="Times New Roman" w:eastAsia="Times New Roman" w:hAnsi="Times New Roman"/>
                <w:sz w:val="28"/>
                <w:szCs w:val="28"/>
              </w:rPr>
              <w:t>ψ</w:t>
            </w:r>
            <w:r w:rsidRPr="00A23F4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57" w:type="dxa"/>
          </w:tcPr>
          <w:p w:rsidR="00E4702B" w:rsidRPr="008039CC" w:rsidRDefault="00E4702B" w:rsidP="005734B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F43">
              <w:rPr>
                <w:rFonts w:ascii="Times New Roman" w:eastAsia="Times New Roman" w:hAnsi="Times New Roman"/>
                <w:sz w:val="28"/>
                <w:szCs w:val="28"/>
              </w:rPr>
              <w:t>ψ</w:t>
            </w:r>
            <w:r w:rsidRPr="00A23F4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</w:tcPr>
          <w:p w:rsidR="00E4702B" w:rsidRPr="004669F1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957" w:type="dxa"/>
          </w:tcPr>
          <w:p w:rsidR="00E4702B" w:rsidRPr="004669F1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957" w:type="dxa"/>
          </w:tcPr>
          <w:p w:rsidR="00E4702B" w:rsidRPr="004669F1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E4702B" w:rsidTr="005734B5"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4702B" w:rsidRDefault="00E4702B" w:rsidP="005734B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702B" w:rsidRPr="000433C0" w:rsidRDefault="00E4702B" w:rsidP="00E470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E4702B" w:rsidRDefault="00E4702B" w:rsidP="00E4702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941AA" w:rsidRDefault="004941AA"/>
    <w:sectPr w:rsidR="00494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12D"/>
    <w:multiLevelType w:val="hybridMultilevel"/>
    <w:tmpl w:val="3676B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0"/>
    <w:rsid w:val="00125237"/>
    <w:rsid w:val="004941AA"/>
    <w:rsid w:val="00586DE0"/>
    <w:rsid w:val="00784537"/>
    <w:rsid w:val="00E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02B"/>
    <w:rPr>
      <w:rFonts w:ascii="Times New Roman" w:hAnsi="Times New Roman"/>
      <w:b/>
      <w:bCs/>
      <w:sz w:val="22"/>
    </w:rPr>
  </w:style>
  <w:style w:type="table" w:styleId="a4">
    <w:name w:val="Table Grid"/>
    <w:basedOn w:val="a1"/>
    <w:uiPriority w:val="39"/>
    <w:rsid w:val="00E47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02B"/>
    <w:rPr>
      <w:rFonts w:ascii="Times New Roman" w:hAnsi="Times New Roman"/>
      <w:b/>
      <w:bCs/>
      <w:sz w:val="22"/>
    </w:rPr>
  </w:style>
  <w:style w:type="table" w:styleId="a4">
    <w:name w:val="Table Grid"/>
    <w:basedOn w:val="a1"/>
    <w:uiPriority w:val="39"/>
    <w:rsid w:val="00E47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Petrusha</dc:creator>
  <cp:lastModifiedBy>Admin</cp:lastModifiedBy>
  <cp:revision>2</cp:revision>
  <dcterms:created xsi:type="dcterms:W3CDTF">2021-09-01T11:12:00Z</dcterms:created>
  <dcterms:modified xsi:type="dcterms:W3CDTF">2021-09-01T11:12:00Z</dcterms:modified>
</cp:coreProperties>
</file>