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9C83D7" w14:textId="77777777" w:rsidR="00F80841" w:rsidRPr="00F80841" w:rsidRDefault="00F80841" w:rsidP="00F8084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</w:pPr>
      <w:r w:rsidRPr="00F8084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  <w:t>ІНСТРУКТИВНО-МЕТОДИЧНІ МАТЕРІАЛИ</w:t>
      </w:r>
    </w:p>
    <w:p w14:paraId="317A7745" w14:textId="77777777" w:rsidR="00F80841" w:rsidRPr="00F80841" w:rsidRDefault="00F80841" w:rsidP="00F8084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F80841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до курсу «Українська література кінця ХІХ — початку ХХ століття»</w:t>
      </w:r>
    </w:p>
    <w:p w14:paraId="423E5354" w14:textId="77777777" w:rsidR="00F80841" w:rsidRPr="00F80841" w:rsidRDefault="00F80841" w:rsidP="00F808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80841">
        <w:rPr>
          <w:rFonts w:ascii="Times New Roman" w:eastAsia="Times New Roman" w:hAnsi="Times New Roman" w:cs="Times New Roman"/>
          <w:sz w:val="24"/>
          <w:szCs w:val="24"/>
          <w:lang w:eastAsia="uk-UA"/>
        </w:rPr>
        <w:pict w14:anchorId="2EDCD929">
          <v:rect id="_x0000_i1025" style="width:0;height:1.5pt" o:hralign="center" o:hrstd="t" o:hr="t" fillcolor="#a0a0a0" stroked="f"/>
        </w:pict>
      </w:r>
    </w:p>
    <w:p w14:paraId="6C0F9F5F" w14:textId="77777777" w:rsidR="00F80841" w:rsidRPr="00F80841" w:rsidRDefault="00F80841" w:rsidP="00F8084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</w:pPr>
      <w:r w:rsidRPr="00F8084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  <w:t>I. Загальні методичні рекомендації до організації навчання</w:t>
      </w:r>
    </w:p>
    <w:p w14:paraId="2E61E1E5" w14:textId="77777777" w:rsidR="00F80841" w:rsidRPr="00F80841" w:rsidRDefault="00F80841" w:rsidP="00F808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F80841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1. Загальний принцип вивчення курсу</w:t>
      </w:r>
    </w:p>
    <w:p w14:paraId="7C23D4B2" w14:textId="77777777" w:rsidR="00F80841" w:rsidRPr="00F80841" w:rsidRDefault="00F80841" w:rsidP="00F808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80841">
        <w:rPr>
          <w:rFonts w:ascii="Times New Roman" w:eastAsia="Times New Roman" w:hAnsi="Times New Roman" w:cs="Times New Roman"/>
          <w:sz w:val="24"/>
          <w:szCs w:val="24"/>
          <w:lang w:eastAsia="uk-UA"/>
        </w:rPr>
        <w:t>Курс поєднує історико-літературний, текстологічний та інтерпретаційний підходи. Робота має будуватися на поєднанні:</w:t>
      </w:r>
    </w:p>
    <w:p w14:paraId="05A3ADF3" w14:textId="77777777" w:rsidR="00F80841" w:rsidRPr="00F80841" w:rsidRDefault="00F80841" w:rsidP="00F808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8084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первинного тексту</w:t>
      </w:r>
      <w:r w:rsidRPr="00F808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(художній твір),</w:t>
      </w:r>
    </w:p>
    <w:p w14:paraId="7354EB5C" w14:textId="77777777" w:rsidR="00F80841" w:rsidRPr="00F80841" w:rsidRDefault="00F80841" w:rsidP="00F808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8084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контексту</w:t>
      </w:r>
      <w:r w:rsidRPr="00F808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(історія, культура, соціальна ситуація),</w:t>
      </w:r>
    </w:p>
    <w:p w14:paraId="1BD62F72" w14:textId="77777777" w:rsidR="00F80841" w:rsidRPr="00F80841" w:rsidRDefault="00F80841" w:rsidP="00F808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8084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наукової інтерпретації</w:t>
      </w:r>
      <w:r w:rsidRPr="00F808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(критика, статті, коментарі),</w:t>
      </w:r>
    </w:p>
    <w:p w14:paraId="02E6E82F" w14:textId="77777777" w:rsidR="00F80841" w:rsidRPr="00F80841" w:rsidRDefault="00F80841" w:rsidP="00F808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8084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власної аналітичної рефлексії студента</w:t>
      </w:r>
      <w:r w:rsidRPr="00F80841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6F65F64A" w14:textId="77777777" w:rsidR="00F80841" w:rsidRPr="00F80841" w:rsidRDefault="00F80841" w:rsidP="00F808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F80841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2. Ключові компетентності, які формує курс</w:t>
      </w:r>
    </w:p>
    <w:p w14:paraId="35A65CF6" w14:textId="77777777" w:rsidR="00F80841" w:rsidRPr="00F80841" w:rsidRDefault="00F80841" w:rsidP="00F808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80841">
        <w:rPr>
          <w:rFonts w:ascii="Times New Roman" w:eastAsia="Times New Roman" w:hAnsi="Times New Roman" w:cs="Times New Roman"/>
          <w:sz w:val="24"/>
          <w:szCs w:val="24"/>
          <w:lang w:eastAsia="uk-UA"/>
        </w:rPr>
        <w:t>розуміння процесів розвитку української літератури кінця ХІХ – початку ХХ ст.;</w:t>
      </w:r>
    </w:p>
    <w:p w14:paraId="4A491F4F" w14:textId="77777777" w:rsidR="00F80841" w:rsidRPr="00F80841" w:rsidRDefault="00F80841" w:rsidP="00F808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80841">
        <w:rPr>
          <w:rFonts w:ascii="Times New Roman" w:eastAsia="Times New Roman" w:hAnsi="Times New Roman" w:cs="Times New Roman"/>
          <w:sz w:val="24"/>
          <w:szCs w:val="24"/>
          <w:lang w:eastAsia="uk-UA"/>
        </w:rPr>
        <w:t>аналітичне й критичне мислення;</w:t>
      </w:r>
    </w:p>
    <w:p w14:paraId="724300A6" w14:textId="77777777" w:rsidR="00F80841" w:rsidRPr="00F80841" w:rsidRDefault="00F80841" w:rsidP="00F808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80841">
        <w:rPr>
          <w:rFonts w:ascii="Times New Roman" w:eastAsia="Times New Roman" w:hAnsi="Times New Roman" w:cs="Times New Roman"/>
          <w:sz w:val="24"/>
          <w:szCs w:val="24"/>
          <w:lang w:eastAsia="uk-UA"/>
        </w:rPr>
        <w:t>уміння читати й інтерпретувати художні тексти різних жанрів;</w:t>
      </w:r>
    </w:p>
    <w:p w14:paraId="0F7CD02D" w14:textId="77777777" w:rsidR="00F80841" w:rsidRPr="00F80841" w:rsidRDefault="00F80841" w:rsidP="00F808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80841">
        <w:rPr>
          <w:rFonts w:ascii="Times New Roman" w:eastAsia="Times New Roman" w:hAnsi="Times New Roman" w:cs="Times New Roman"/>
          <w:sz w:val="24"/>
          <w:szCs w:val="24"/>
          <w:lang w:eastAsia="uk-UA"/>
        </w:rPr>
        <w:t>навички літературознавчого аналізу: композиція, мотиви, символіка, образні структури;</w:t>
      </w:r>
    </w:p>
    <w:p w14:paraId="424B092B" w14:textId="77777777" w:rsidR="00F80841" w:rsidRPr="00F80841" w:rsidRDefault="00F80841" w:rsidP="00F808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80841">
        <w:rPr>
          <w:rFonts w:ascii="Times New Roman" w:eastAsia="Times New Roman" w:hAnsi="Times New Roman" w:cs="Times New Roman"/>
          <w:sz w:val="24"/>
          <w:szCs w:val="24"/>
          <w:lang w:eastAsia="uk-UA"/>
        </w:rPr>
        <w:t>культура письма та академічної аргументації;</w:t>
      </w:r>
    </w:p>
    <w:p w14:paraId="53AB80A6" w14:textId="77777777" w:rsidR="00F80841" w:rsidRPr="00F80841" w:rsidRDefault="00F80841" w:rsidP="00F808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80841">
        <w:rPr>
          <w:rFonts w:ascii="Times New Roman" w:eastAsia="Times New Roman" w:hAnsi="Times New Roman" w:cs="Times New Roman"/>
          <w:sz w:val="24"/>
          <w:szCs w:val="24"/>
          <w:lang w:eastAsia="uk-UA"/>
        </w:rPr>
        <w:t>здатність співвідносити український модернізм з європейськими тенденціями.</w:t>
      </w:r>
    </w:p>
    <w:p w14:paraId="75734BD3" w14:textId="77777777" w:rsidR="00F80841" w:rsidRPr="00F80841" w:rsidRDefault="00F80841" w:rsidP="00F808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F80841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3. Основні форми навчальної діяльності</w:t>
      </w:r>
    </w:p>
    <w:p w14:paraId="6330D097" w14:textId="77777777" w:rsidR="00F80841" w:rsidRPr="00F80841" w:rsidRDefault="00F80841" w:rsidP="00F808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8084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лекційні заняття:</w:t>
      </w:r>
      <w:r w:rsidRPr="00F808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концептуально-оглядові теми; </w:t>
      </w:r>
      <w:proofErr w:type="spellStart"/>
      <w:r w:rsidRPr="00F80841">
        <w:rPr>
          <w:rFonts w:ascii="Times New Roman" w:eastAsia="Times New Roman" w:hAnsi="Times New Roman" w:cs="Times New Roman"/>
          <w:sz w:val="24"/>
          <w:szCs w:val="24"/>
          <w:lang w:eastAsia="uk-UA"/>
        </w:rPr>
        <w:t>генеза</w:t>
      </w:r>
      <w:proofErr w:type="spellEnd"/>
      <w:r w:rsidRPr="00F80841">
        <w:rPr>
          <w:rFonts w:ascii="Times New Roman" w:eastAsia="Times New Roman" w:hAnsi="Times New Roman" w:cs="Times New Roman"/>
          <w:sz w:val="24"/>
          <w:szCs w:val="24"/>
          <w:lang w:eastAsia="uk-UA"/>
        </w:rPr>
        <w:t>; теорія літературних течій; історико-культурні впливи; портрети авторів;</w:t>
      </w:r>
    </w:p>
    <w:p w14:paraId="62BF2345" w14:textId="77777777" w:rsidR="00F80841" w:rsidRPr="00F80841" w:rsidRDefault="00F80841" w:rsidP="00F808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8084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практичні заняття:</w:t>
      </w:r>
      <w:r w:rsidRPr="00F808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аналіз тексту, порівняння, дискусії, </w:t>
      </w:r>
      <w:proofErr w:type="spellStart"/>
      <w:r w:rsidRPr="00F80841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проєктні</w:t>
      </w:r>
      <w:proofErr w:type="spellEnd"/>
      <w:r w:rsidRPr="00F808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завдання;</w:t>
      </w:r>
    </w:p>
    <w:p w14:paraId="59B8F5EA" w14:textId="77777777" w:rsidR="00F80841" w:rsidRPr="00F80841" w:rsidRDefault="00F80841" w:rsidP="00F808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8084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самостійна робота:</w:t>
      </w:r>
      <w:r w:rsidRPr="00F808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підготовка оглядів, розширені відповіді, тлумачення понять, заповнення аналітичних таблиць;</w:t>
      </w:r>
    </w:p>
    <w:p w14:paraId="27BF08C5" w14:textId="77777777" w:rsidR="00F80841" w:rsidRPr="00F80841" w:rsidRDefault="00F80841" w:rsidP="00F808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8084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тестовий контроль:</w:t>
      </w:r>
      <w:r w:rsidRPr="00F808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перевірка базових знань і </w:t>
      </w:r>
      <w:proofErr w:type="spellStart"/>
      <w:r w:rsidRPr="00F80841">
        <w:rPr>
          <w:rFonts w:ascii="Times New Roman" w:eastAsia="Times New Roman" w:hAnsi="Times New Roman" w:cs="Times New Roman"/>
          <w:sz w:val="24"/>
          <w:szCs w:val="24"/>
          <w:lang w:eastAsia="uk-UA"/>
        </w:rPr>
        <w:t>компетентностей</w:t>
      </w:r>
      <w:proofErr w:type="spellEnd"/>
      <w:r w:rsidRPr="00F80841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</w:p>
    <w:p w14:paraId="66C04395" w14:textId="77777777" w:rsidR="00F80841" w:rsidRPr="00F80841" w:rsidRDefault="00F80841" w:rsidP="00F808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8084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підготовка до екзамену:</w:t>
      </w:r>
      <w:r w:rsidRPr="00F808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систематизація матеріалу, виконання пробних тестів, читання текстів у повному обсязі.</w:t>
      </w:r>
    </w:p>
    <w:p w14:paraId="78ED990C" w14:textId="77777777" w:rsidR="00F80841" w:rsidRPr="00F80841" w:rsidRDefault="00F80841" w:rsidP="00F808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F80841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4. Вимоги до студентів</w:t>
      </w:r>
    </w:p>
    <w:p w14:paraId="4E154D1B" w14:textId="77777777" w:rsidR="00F80841" w:rsidRPr="00F80841" w:rsidRDefault="00F80841" w:rsidP="00F8084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80841">
        <w:rPr>
          <w:rFonts w:ascii="Times New Roman" w:eastAsia="Times New Roman" w:hAnsi="Times New Roman" w:cs="Times New Roman"/>
          <w:sz w:val="24"/>
          <w:szCs w:val="24"/>
          <w:lang w:eastAsia="uk-UA"/>
        </w:rPr>
        <w:t>регулярне читання художніх текстів;</w:t>
      </w:r>
    </w:p>
    <w:p w14:paraId="223BE671" w14:textId="77777777" w:rsidR="00F80841" w:rsidRPr="00F80841" w:rsidRDefault="00F80841" w:rsidP="00F8084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80841">
        <w:rPr>
          <w:rFonts w:ascii="Times New Roman" w:eastAsia="Times New Roman" w:hAnsi="Times New Roman" w:cs="Times New Roman"/>
          <w:sz w:val="24"/>
          <w:szCs w:val="24"/>
          <w:lang w:eastAsia="uk-UA"/>
        </w:rPr>
        <w:t>конспектування лекцій та наукових джерел;</w:t>
      </w:r>
    </w:p>
    <w:p w14:paraId="6F044A86" w14:textId="77777777" w:rsidR="00F80841" w:rsidRPr="00F80841" w:rsidRDefault="00F80841" w:rsidP="00F8084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80841">
        <w:rPr>
          <w:rFonts w:ascii="Times New Roman" w:eastAsia="Times New Roman" w:hAnsi="Times New Roman" w:cs="Times New Roman"/>
          <w:sz w:val="24"/>
          <w:szCs w:val="24"/>
          <w:lang w:eastAsia="uk-UA"/>
        </w:rPr>
        <w:t>акуратність у використанні цитат і джерел (академічна доброчесність);</w:t>
      </w:r>
    </w:p>
    <w:p w14:paraId="12ABEFD8" w14:textId="77777777" w:rsidR="00F80841" w:rsidRPr="00F80841" w:rsidRDefault="00F80841" w:rsidP="00F8084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80841">
        <w:rPr>
          <w:rFonts w:ascii="Times New Roman" w:eastAsia="Times New Roman" w:hAnsi="Times New Roman" w:cs="Times New Roman"/>
          <w:sz w:val="24"/>
          <w:szCs w:val="24"/>
          <w:lang w:eastAsia="uk-UA"/>
        </w:rPr>
        <w:t>підготовка до кожного семінару;</w:t>
      </w:r>
    </w:p>
    <w:p w14:paraId="691CDA01" w14:textId="77777777" w:rsidR="00F80841" w:rsidRPr="00F80841" w:rsidRDefault="00F80841" w:rsidP="00F8084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80841">
        <w:rPr>
          <w:rFonts w:ascii="Times New Roman" w:eastAsia="Times New Roman" w:hAnsi="Times New Roman" w:cs="Times New Roman"/>
          <w:sz w:val="24"/>
          <w:szCs w:val="24"/>
          <w:lang w:eastAsia="uk-UA"/>
        </w:rPr>
        <w:t>дотримання структури письмових відповідей.</w:t>
      </w:r>
    </w:p>
    <w:p w14:paraId="12E43C78" w14:textId="77777777" w:rsidR="00F80841" w:rsidRPr="00F80841" w:rsidRDefault="00F80841" w:rsidP="00F808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80841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pict w14:anchorId="6983CD4A">
          <v:rect id="_x0000_i1026" style="width:0;height:1.5pt" o:hralign="center" o:hrstd="t" o:hr="t" fillcolor="#a0a0a0" stroked="f"/>
        </w:pict>
      </w:r>
    </w:p>
    <w:p w14:paraId="58F094D8" w14:textId="77777777" w:rsidR="00F80841" w:rsidRPr="00F80841" w:rsidRDefault="00F80841" w:rsidP="00F8084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</w:pPr>
      <w:r w:rsidRPr="00F8084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  <w:t>II. Інструкції до виконання практичних робіт (практичні заняття)</w:t>
      </w:r>
    </w:p>
    <w:p w14:paraId="208B06BA" w14:textId="77777777" w:rsidR="00F80841" w:rsidRPr="00F80841" w:rsidRDefault="00F80841" w:rsidP="00F808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808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Практичні заняття спрямовані на </w:t>
      </w:r>
      <w:r w:rsidRPr="00F8084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поглиблення текстуального аналізу</w:t>
      </w:r>
      <w:r w:rsidRPr="00F808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 розвиток уміння інтерпретувати твори. Кожне практичне завдання складається з кількох обов'язкових компонентів.</w:t>
      </w:r>
    </w:p>
    <w:p w14:paraId="108DC266" w14:textId="77777777" w:rsidR="00F80841" w:rsidRPr="00F80841" w:rsidRDefault="00F80841" w:rsidP="00F8084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F80841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1. Алгоритм виконання практичної роботи</w:t>
      </w:r>
    </w:p>
    <w:p w14:paraId="296778B4" w14:textId="77777777" w:rsidR="00F80841" w:rsidRPr="00F80841" w:rsidRDefault="00F80841" w:rsidP="00F8084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8084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Прочитати твір у повному обсязі.</w:t>
      </w:r>
      <w:r w:rsidRPr="00F80841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Не користуватися лише скороченнями або оглядовими матеріалами.</w:t>
      </w:r>
    </w:p>
    <w:p w14:paraId="018E6D55" w14:textId="77777777" w:rsidR="00F80841" w:rsidRPr="00F80841" w:rsidRDefault="00F80841" w:rsidP="00F8084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8084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З’ясувати контекст створення твору.</w:t>
      </w:r>
      <w:r w:rsidRPr="00F80841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Рік, історико-культурна ситуація, творчий період автора.</w:t>
      </w:r>
    </w:p>
    <w:p w14:paraId="5005047C" w14:textId="77777777" w:rsidR="00F80841" w:rsidRPr="00F80841" w:rsidRDefault="00F80841" w:rsidP="00F8084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8084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Визначити ключові мотиви та проблематику.</w:t>
      </w:r>
      <w:r w:rsidRPr="00F80841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Соціальна, психологічна, </w:t>
      </w:r>
      <w:proofErr w:type="spellStart"/>
      <w:r w:rsidRPr="00F80841">
        <w:rPr>
          <w:rFonts w:ascii="Times New Roman" w:eastAsia="Times New Roman" w:hAnsi="Times New Roman" w:cs="Times New Roman"/>
          <w:sz w:val="24"/>
          <w:szCs w:val="24"/>
          <w:lang w:eastAsia="uk-UA"/>
        </w:rPr>
        <w:t>екзистенційна</w:t>
      </w:r>
      <w:proofErr w:type="spellEnd"/>
      <w:r w:rsidRPr="00F80841">
        <w:rPr>
          <w:rFonts w:ascii="Times New Roman" w:eastAsia="Times New Roman" w:hAnsi="Times New Roman" w:cs="Times New Roman"/>
          <w:sz w:val="24"/>
          <w:szCs w:val="24"/>
          <w:lang w:eastAsia="uk-UA"/>
        </w:rPr>
        <w:t>, національна, етична.</w:t>
      </w:r>
    </w:p>
    <w:p w14:paraId="6B89E223" w14:textId="77777777" w:rsidR="00F80841" w:rsidRPr="00F80841" w:rsidRDefault="00F80841" w:rsidP="00F8084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8084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Проаналізувати образну систему.</w:t>
      </w:r>
    </w:p>
    <w:p w14:paraId="23B53CE5" w14:textId="77777777" w:rsidR="00F80841" w:rsidRPr="00F80841" w:rsidRDefault="00F80841" w:rsidP="00F80841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80841">
        <w:rPr>
          <w:rFonts w:ascii="Times New Roman" w:eastAsia="Times New Roman" w:hAnsi="Times New Roman" w:cs="Times New Roman"/>
          <w:sz w:val="24"/>
          <w:szCs w:val="24"/>
          <w:lang w:eastAsia="uk-UA"/>
        </w:rPr>
        <w:t>персонажі,</w:t>
      </w:r>
    </w:p>
    <w:p w14:paraId="7AEDF17C" w14:textId="77777777" w:rsidR="00F80841" w:rsidRPr="00F80841" w:rsidRDefault="00F80841" w:rsidP="00F80841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80841">
        <w:rPr>
          <w:rFonts w:ascii="Times New Roman" w:eastAsia="Times New Roman" w:hAnsi="Times New Roman" w:cs="Times New Roman"/>
          <w:sz w:val="24"/>
          <w:szCs w:val="24"/>
          <w:lang w:eastAsia="uk-UA"/>
        </w:rPr>
        <w:t>символи,</w:t>
      </w:r>
    </w:p>
    <w:p w14:paraId="15560927" w14:textId="77777777" w:rsidR="00F80841" w:rsidRPr="00F80841" w:rsidRDefault="00F80841" w:rsidP="00F80841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80841">
        <w:rPr>
          <w:rFonts w:ascii="Times New Roman" w:eastAsia="Times New Roman" w:hAnsi="Times New Roman" w:cs="Times New Roman"/>
          <w:sz w:val="24"/>
          <w:szCs w:val="24"/>
          <w:lang w:eastAsia="uk-UA"/>
        </w:rPr>
        <w:t>мотиви,</w:t>
      </w:r>
    </w:p>
    <w:p w14:paraId="20A9CE40" w14:textId="77777777" w:rsidR="00F80841" w:rsidRPr="00F80841" w:rsidRDefault="00F80841" w:rsidP="00F80841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F80841">
        <w:rPr>
          <w:rFonts w:ascii="Times New Roman" w:eastAsia="Times New Roman" w:hAnsi="Times New Roman" w:cs="Times New Roman"/>
          <w:sz w:val="24"/>
          <w:szCs w:val="24"/>
          <w:lang w:eastAsia="uk-UA"/>
        </w:rPr>
        <w:t>топоси</w:t>
      </w:r>
      <w:proofErr w:type="spellEnd"/>
      <w:r w:rsidRPr="00F808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(простір),</w:t>
      </w:r>
    </w:p>
    <w:p w14:paraId="2D5A1FC1" w14:textId="77777777" w:rsidR="00F80841" w:rsidRPr="00F80841" w:rsidRDefault="00F80841" w:rsidP="00F80841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80841">
        <w:rPr>
          <w:rFonts w:ascii="Times New Roman" w:eastAsia="Times New Roman" w:hAnsi="Times New Roman" w:cs="Times New Roman"/>
          <w:sz w:val="24"/>
          <w:szCs w:val="24"/>
          <w:lang w:eastAsia="uk-UA"/>
        </w:rPr>
        <w:t>стильові домінанти.</w:t>
      </w:r>
    </w:p>
    <w:p w14:paraId="7580F2EC" w14:textId="77777777" w:rsidR="00F80841" w:rsidRPr="00F80841" w:rsidRDefault="00F80841" w:rsidP="00F8084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8084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Виділити естетичні особливості твору.</w:t>
      </w:r>
      <w:r w:rsidRPr="00F80841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Течії: реалізм, імпресіонізм, неоромантизм, символізм.</w:t>
      </w:r>
    </w:p>
    <w:p w14:paraId="6EF43055" w14:textId="77777777" w:rsidR="00F80841" w:rsidRPr="00F80841" w:rsidRDefault="00F80841" w:rsidP="00F8084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8084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Зробити власний висновок.</w:t>
      </w:r>
      <w:r w:rsidRPr="00F80841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Оцінки, особисте бачення, </w:t>
      </w:r>
      <w:proofErr w:type="spellStart"/>
      <w:r w:rsidRPr="00F80841">
        <w:rPr>
          <w:rFonts w:ascii="Times New Roman" w:eastAsia="Times New Roman" w:hAnsi="Times New Roman" w:cs="Times New Roman"/>
          <w:sz w:val="24"/>
          <w:szCs w:val="24"/>
          <w:lang w:eastAsia="uk-UA"/>
        </w:rPr>
        <w:t>міжтекстові</w:t>
      </w:r>
      <w:proofErr w:type="spellEnd"/>
      <w:r w:rsidRPr="00F808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паралелі.</w:t>
      </w:r>
    </w:p>
    <w:p w14:paraId="28EF1C99" w14:textId="77777777" w:rsidR="00F80841" w:rsidRPr="00F80841" w:rsidRDefault="00F80841" w:rsidP="00F8084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F80841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2. Структура письмової відповіді на практичне завдання</w:t>
      </w:r>
    </w:p>
    <w:p w14:paraId="7828ECD3" w14:textId="77777777" w:rsidR="00F80841" w:rsidRPr="00F80841" w:rsidRDefault="00F80841" w:rsidP="00F8084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8084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Тема та автор.</w:t>
      </w:r>
    </w:p>
    <w:p w14:paraId="55125349" w14:textId="77777777" w:rsidR="00F80841" w:rsidRPr="00F80841" w:rsidRDefault="00F80841" w:rsidP="00F8084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8084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Короткий сюжетний виклад (2–3 речення).</w:t>
      </w:r>
    </w:p>
    <w:p w14:paraId="3B120271" w14:textId="77777777" w:rsidR="00F80841" w:rsidRPr="00F80841" w:rsidRDefault="00F80841" w:rsidP="00F8084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8084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Проблематика і провідні мотиви.</w:t>
      </w:r>
    </w:p>
    <w:p w14:paraId="3CF48A9C" w14:textId="77777777" w:rsidR="00F80841" w:rsidRPr="00F80841" w:rsidRDefault="00F80841" w:rsidP="00F8084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8084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Образи та символи.</w:t>
      </w:r>
    </w:p>
    <w:p w14:paraId="0C76492F" w14:textId="77777777" w:rsidR="00F80841" w:rsidRPr="00F80841" w:rsidRDefault="00F80841" w:rsidP="00F8084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8084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Художні особливості (мова, стиль, композиція).</w:t>
      </w:r>
    </w:p>
    <w:p w14:paraId="30E240A1" w14:textId="77777777" w:rsidR="00F80841" w:rsidRPr="00F80841" w:rsidRDefault="00F80841" w:rsidP="00F8084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8084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Течія/напрям (аргумент).</w:t>
      </w:r>
    </w:p>
    <w:p w14:paraId="72D62EEF" w14:textId="77777777" w:rsidR="00F80841" w:rsidRPr="00F80841" w:rsidRDefault="00F80841" w:rsidP="00F8084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8084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Висновки й авторське бачення.</w:t>
      </w:r>
    </w:p>
    <w:p w14:paraId="1DD38DD9" w14:textId="77777777" w:rsidR="00F80841" w:rsidRPr="00F80841" w:rsidRDefault="00F80841" w:rsidP="00F8084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8084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Цитати (за потреби).</w:t>
      </w:r>
    </w:p>
    <w:p w14:paraId="57F57D98" w14:textId="77777777" w:rsidR="00F80841" w:rsidRPr="00F80841" w:rsidRDefault="00F80841" w:rsidP="00F8084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F80841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3. Типові форми практичних завдань</w:t>
      </w:r>
    </w:p>
    <w:p w14:paraId="7FE02028" w14:textId="77777777" w:rsidR="00F80841" w:rsidRPr="00F80841" w:rsidRDefault="00F80841" w:rsidP="00F8084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80841">
        <w:rPr>
          <w:rFonts w:ascii="Times New Roman" w:eastAsia="Times New Roman" w:hAnsi="Times New Roman" w:cs="Times New Roman"/>
          <w:sz w:val="24"/>
          <w:szCs w:val="24"/>
          <w:lang w:eastAsia="uk-UA"/>
        </w:rPr>
        <w:t>аналіз новели, поезії, драматичного фрагмента;</w:t>
      </w:r>
    </w:p>
    <w:p w14:paraId="543EACF8" w14:textId="77777777" w:rsidR="00F80841" w:rsidRPr="00F80841" w:rsidRDefault="00F80841" w:rsidP="00F8084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80841">
        <w:rPr>
          <w:rFonts w:ascii="Times New Roman" w:eastAsia="Times New Roman" w:hAnsi="Times New Roman" w:cs="Times New Roman"/>
          <w:sz w:val="24"/>
          <w:szCs w:val="24"/>
          <w:lang w:eastAsia="uk-UA"/>
        </w:rPr>
        <w:t>порівняльний аналіз двох творів;</w:t>
      </w:r>
    </w:p>
    <w:p w14:paraId="037E8B7A" w14:textId="77777777" w:rsidR="00F80841" w:rsidRPr="00F80841" w:rsidRDefault="00F80841" w:rsidP="00F8084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80841">
        <w:rPr>
          <w:rFonts w:ascii="Times New Roman" w:eastAsia="Times New Roman" w:hAnsi="Times New Roman" w:cs="Times New Roman"/>
          <w:sz w:val="24"/>
          <w:szCs w:val="24"/>
          <w:lang w:eastAsia="uk-UA"/>
        </w:rPr>
        <w:t>характеристика художнього образу;</w:t>
      </w:r>
    </w:p>
    <w:p w14:paraId="28B97195" w14:textId="77777777" w:rsidR="00F80841" w:rsidRPr="00F80841" w:rsidRDefault="00F80841" w:rsidP="00F8084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80841">
        <w:rPr>
          <w:rFonts w:ascii="Times New Roman" w:eastAsia="Times New Roman" w:hAnsi="Times New Roman" w:cs="Times New Roman"/>
          <w:sz w:val="24"/>
          <w:szCs w:val="24"/>
          <w:lang w:eastAsia="uk-UA"/>
        </w:rPr>
        <w:t>визначення стильової приналежності тексту;</w:t>
      </w:r>
    </w:p>
    <w:p w14:paraId="6D4725B0" w14:textId="77777777" w:rsidR="00F80841" w:rsidRPr="00F80841" w:rsidRDefault="00F80841" w:rsidP="00F8084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80841">
        <w:rPr>
          <w:rFonts w:ascii="Times New Roman" w:eastAsia="Times New Roman" w:hAnsi="Times New Roman" w:cs="Times New Roman"/>
          <w:sz w:val="24"/>
          <w:szCs w:val="24"/>
          <w:lang w:eastAsia="uk-UA"/>
        </w:rPr>
        <w:t>написання аналітичного коментаря;</w:t>
      </w:r>
    </w:p>
    <w:p w14:paraId="5D7DB27E" w14:textId="77777777" w:rsidR="00F80841" w:rsidRPr="00F80841" w:rsidRDefault="00F80841" w:rsidP="00F8084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80841">
        <w:rPr>
          <w:rFonts w:ascii="Times New Roman" w:eastAsia="Times New Roman" w:hAnsi="Times New Roman" w:cs="Times New Roman"/>
          <w:sz w:val="24"/>
          <w:szCs w:val="24"/>
          <w:lang w:eastAsia="uk-UA"/>
        </w:rPr>
        <w:t>підготовка міні-презентації;</w:t>
      </w:r>
    </w:p>
    <w:p w14:paraId="3A3578CB" w14:textId="77777777" w:rsidR="00F80841" w:rsidRPr="00F80841" w:rsidRDefault="00F80841" w:rsidP="00F8084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80841">
        <w:rPr>
          <w:rFonts w:ascii="Times New Roman" w:eastAsia="Times New Roman" w:hAnsi="Times New Roman" w:cs="Times New Roman"/>
          <w:sz w:val="24"/>
          <w:szCs w:val="24"/>
          <w:lang w:eastAsia="uk-UA"/>
        </w:rPr>
        <w:t>створення аналітичної таблиці.</w:t>
      </w:r>
    </w:p>
    <w:p w14:paraId="3067E89A" w14:textId="77777777" w:rsidR="00F80841" w:rsidRPr="00F80841" w:rsidRDefault="00F80841" w:rsidP="00F808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80841">
        <w:rPr>
          <w:rFonts w:ascii="Times New Roman" w:eastAsia="Times New Roman" w:hAnsi="Times New Roman" w:cs="Times New Roman"/>
          <w:sz w:val="24"/>
          <w:szCs w:val="24"/>
          <w:lang w:eastAsia="uk-UA"/>
        </w:rPr>
        <w:pict w14:anchorId="00677018">
          <v:rect id="_x0000_i1027" style="width:0;height:1.5pt" o:hralign="center" o:hrstd="t" o:hr="t" fillcolor="#a0a0a0" stroked="f"/>
        </w:pict>
      </w:r>
    </w:p>
    <w:p w14:paraId="1D532228" w14:textId="77777777" w:rsidR="00F80841" w:rsidRPr="00F80841" w:rsidRDefault="00F80841" w:rsidP="00F8084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</w:pPr>
      <w:r w:rsidRPr="00F8084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  <w:lastRenderedPageBreak/>
        <w:t>III. Інструкції до самостійної роботи (10 тем)</w:t>
      </w:r>
    </w:p>
    <w:p w14:paraId="19521394" w14:textId="77777777" w:rsidR="00F80841" w:rsidRPr="00F80841" w:rsidRDefault="00F80841" w:rsidP="00F808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808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Самостійна робота має навчити студента </w:t>
      </w:r>
      <w:r w:rsidRPr="00F8084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працювати з джерелами, коментарями та аналітикою</w:t>
      </w:r>
      <w:r w:rsidRPr="00F80841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7CC5CD55" w14:textId="77777777" w:rsidR="00F80841" w:rsidRPr="00F80841" w:rsidRDefault="00F80841" w:rsidP="00F8084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F80841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1. Структура виконання самостійного завдання</w:t>
      </w:r>
    </w:p>
    <w:p w14:paraId="4B633B67" w14:textId="77777777" w:rsidR="00F80841" w:rsidRPr="00F80841" w:rsidRDefault="00F80841" w:rsidP="00F8084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8084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Ознайомлення з темою.</w:t>
      </w:r>
    </w:p>
    <w:p w14:paraId="38EAAC45" w14:textId="77777777" w:rsidR="00F80841" w:rsidRPr="00F80841" w:rsidRDefault="00F80841" w:rsidP="00F8084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8084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Читання рекомендованих джерел (мінімум 2–3).</w:t>
      </w:r>
    </w:p>
    <w:p w14:paraId="1DDFA258" w14:textId="77777777" w:rsidR="00F80841" w:rsidRPr="00F80841" w:rsidRDefault="00F80841" w:rsidP="00F8084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8084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Опрацювання теоретичних понять.</w:t>
      </w:r>
    </w:p>
    <w:p w14:paraId="2763C431" w14:textId="77777777" w:rsidR="00F80841" w:rsidRPr="00F80841" w:rsidRDefault="00F80841" w:rsidP="00F8084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8084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Виконання основного завдання:</w:t>
      </w:r>
    </w:p>
    <w:p w14:paraId="396A4473" w14:textId="77777777" w:rsidR="00F80841" w:rsidRPr="00F80841" w:rsidRDefault="00F80841" w:rsidP="00F80841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80841">
        <w:rPr>
          <w:rFonts w:ascii="Times New Roman" w:eastAsia="Times New Roman" w:hAnsi="Times New Roman" w:cs="Times New Roman"/>
          <w:sz w:val="24"/>
          <w:szCs w:val="24"/>
          <w:lang w:eastAsia="uk-UA"/>
        </w:rPr>
        <w:t>написання тексту;</w:t>
      </w:r>
    </w:p>
    <w:p w14:paraId="3CD0AF8B" w14:textId="77777777" w:rsidR="00F80841" w:rsidRPr="00F80841" w:rsidRDefault="00F80841" w:rsidP="00F80841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80841">
        <w:rPr>
          <w:rFonts w:ascii="Times New Roman" w:eastAsia="Times New Roman" w:hAnsi="Times New Roman" w:cs="Times New Roman"/>
          <w:sz w:val="24"/>
          <w:szCs w:val="24"/>
          <w:lang w:eastAsia="uk-UA"/>
        </w:rPr>
        <w:t>заповнення таблиці;</w:t>
      </w:r>
    </w:p>
    <w:p w14:paraId="2CEB3114" w14:textId="77777777" w:rsidR="00F80841" w:rsidRPr="00F80841" w:rsidRDefault="00F80841" w:rsidP="00F80841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80841">
        <w:rPr>
          <w:rFonts w:ascii="Times New Roman" w:eastAsia="Times New Roman" w:hAnsi="Times New Roman" w:cs="Times New Roman"/>
          <w:sz w:val="24"/>
          <w:szCs w:val="24"/>
          <w:lang w:eastAsia="uk-UA"/>
        </w:rPr>
        <w:t>підготовка огляду;</w:t>
      </w:r>
    </w:p>
    <w:p w14:paraId="55C68DFA" w14:textId="77777777" w:rsidR="00F80841" w:rsidRPr="00F80841" w:rsidRDefault="00F80841" w:rsidP="00F80841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80841">
        <w:rPr>
          <w:rFonts w:ascii="Times New Roman" w:eastAsia="Times New Roman" w:hAnsi="Times New Roman" w:cs="Times New Roman"/>
          <w:sz w:val="24"/>
          <w:szCs w:val="24"/>
          <w:lang w:eastAsia="uk-UA"/>
        </w:rPr>
        <w:t>конспект джерела;</w:t>
      </w:r>
    </w:p>
    <w:p w14:paraId="3D419520" w14:textId="77777777" w:rsidR="00F80841" w:rsidRPr="00F80841" w:rsidRDefault="00F80841" w:rsidP="00F80841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80841">
        <w:rPr>
          <w:rFonts w:ascii="Times New Roman" w:eastAsia="Times New Roman" w:hAnsi="Times New Roman" w:cs="Times New Roman"/>
          <w:sz w:val="24"/>
          <w:szCs w:val="24"/>
          <w:lang w:eastAsia="uk-UA"/>
        </w:rPr>
        <w:t>створення структурованого плану.</w:t>
      </w:r>
    </w:p>
    <w:p w14:paraId="1802B648" w14:textId="77777777" w:rsidR="00F80841" w:rsidRPr="00F80841" w:rsidRDefault="00F80841" w:rsidP="00F8084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8084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Самоперевірка:</w:t>
      </w:r>
    </w:p>
    <w:p w14:paraId="3B17B0D6" w14:textId="77777777" w:rsidR="00F80841" w:rsidRPr="00F80841" w:rsidRDefault="00F80841" w:rsidP="00F80841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80841">
        <w:rPr>
          <w:rFonts w:ascii="Times New Roman" w:eastAsia="Times New Roman" w:hAnsi="Times New Roman" w:cs="Times New Roman"/>
          <w:sz w:val="24"/>
          <w:szCs w:val="24"/>
          <w:lang w:eastAsia="uk-UA"/>
        </w:rPr>
        <w:t>логіка;</w:t>
      </w:r>
    </w:p>
    <w:p w14:paraId="16E7E2ED" w14:textId="77777777" w:rsidR="00F80841" w:rsidRPr="00F80841" w:rsidRDefault="00F80841" w:rsidP="00F80841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80841">
        <w:rPr>
          <w:rFonts w:ascii="Times New Roman" w:eastAsia="Times New Roman" w:hAnsi="Times New Roman" w:cs="Times New Roman"/>
          <w:sz w:val="24"/>
          <w:szCs w:val="24"/>
          <w:lang w:eastAsia="uk-UA"/>
        </w:rPr>
        <w:t>структурування;</w:t>
      </w:r>
    </w:p>
    <w:p w14:paraId="58F96820" w14:textId="77777777" w:rsidR="00F80841" w:rsidRPr="00F80841" w:rsidRDefault="00F80841" w:rsidP="00F80841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80841">
        <w:rPr>
          <w:rFonts w:ascii="Times New Roman" w:eastAsia="Times New Roman" w:hAnsi="Times New Roman" w:cs="Times New Roman"/>
          <w:sz w:val="24"/>
          <w:szCs w:val="24"/>
          <w:lang w:eastAsia="uk-UA"/>
        </w:rPr>
        <w:t>коректність термінів;</w:t>
      </w:r>
    </w:p>
    <w:p w14:paraId="731C7F25" w14:textId="77777777" w:rsidR="00F80841" w:rsidRPr="00F80841" w:rsidRDefault="00F80841" w:rsidP="00F80841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80841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відсутність плагіату.</w:t>
      </w:r>
    </w:p>
    <w:p w14:paraId="2746A162" w14:textId="77777777" w:rsidR="00F80841" w:rsidRPr="00F80841" w:rsidRDefault="00F80841" w:rsidP="00F8084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F80841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2. Обсяг і вимоги</w:t>
      </w:r>
    </w:p>
    <w:p w14:paraId="5BA9F8A7" w14:textId="77777777" w:rsidR="00F80841" w:rsidRPr="00F80841" w:rsidRDefault="00F80841" w:rsidP="00F8084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80841">
        <w:rPr>
          <w:rFonts w:ascii="Times New Roman" w:eastAsia="Times New Roman" w:hAnsi="Times New Roman" w:cs="Times New Roman"/>
          <w:sz w:val="24"/>
          <w:szCs w:val="24"/>
          <w:lang w:eastAsia="uk-UA"/>
        </w:rPr>
        <w:t>обсяг: 1–2 сторінки або таблиця;</w:t>
      </w:r>
    </w:p>
    <w:p w14:paraId="22B50685" w14:textId="77777777" w:rsidR="00F80841" w:rsidRPr="00F80841" w:rsidRDefault="00F80841" w:rsidP="00F8084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80841">
        <w:rPr>
          <w:rFonts w:ascii="Times New Roman" w:eastAsia="Times New Roman" w:hAnsi="Times New Roman" w:cs="Times New Roman"/>
          <w:sz w:val="24"/>
          <w:szCs w:val="24"/>
          <w:lang w:eastAsia="uk-UA"/>
        </w:rPr>
        <w:t>послідовність викладу, науковий стиль;</w:t>
      </w:r>
    </w:p>
    <w:p w14:paraId="15C7ECB8" w14:textId="77777777" w:rsidR="00F80841" w:rsidRPr="00F80841" w:rsidRDefault="00F80841" w:rsidP="00F8084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80841">
        <w:rPr>
          <w:rFonts w:ascii="Times New Roman" w:eastAsia="Times New Roman" w:hAnsi="Times New Roman" w:cs="Times New Roman"/>
          <w:sz w:val="24"/>
          <w:szCs w:val="24"/>
          <w:lang w:eastAsia="uk-UA"/>
        </w:rPr>
        <w:t>коректні посилання / цитати.</w:t>
      </w:r>
    </w:p>
    <w:p w14:paraId="31D0FE80" w14:textId="77777777" w:rsidR="00F80841" w:rsidRPr="00F80841" w:rsidRDefault="00F80841" w:rsidP="00F8084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F80841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3. Формати самостійних завдань</w:t>
      </w:r>
    </w:p>
    <w:p w14:paraId="39C03C0F" w14:textId="77777777" w:rsidR="00F80841" w:rsidRPr="00F80841" w:rsidRDefault="00F80841" w:rsidP="00F8084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80841">
        <w:rPr>
          <w:rFonts w:ascii="Times New Roman" w:eastAsia="Times New Roman" w:hAnsi="Times New Roman" w:cs="Times New Roman"/>
          <w:sz w:val="24"/>
          <w:szCs w:val="24"/>
          <w:lang w:eastAsia="uk-UA"/>
        </w:rPr>
        <w:t>термінологічний словничок;</w:t>
      </w:r>
    </w:p>
    <w:p w14:paraId="1ECCD0D6" w14:textId="77777777" w:rsidR="00F80841" w:rsidRPr="00F80841" w:rsidRDefault="00F80841" w:rsidP="00F8084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80841">
        <w:rPr>
          <w:rFonts w:ascii="Times New Roman" w:eastAsia="Times New Roman" w:hAnsi="Times New Roman" w:cs="Times New Roman"/>
          <w:sz w:val="24"/>
          <w:szCs w:val="24"/>
          <w:lang w:eastAsia="uk-UA"/>
        </w:rPr>
        <w:t>порівняльні таблиці (течії, угруповання, автори);</w:t>
      </w:r>
    </w:p>
    <w:p w14:paraId="32745CDD" w14:textId="77777777" w:rsidR="00F80841" w:rsidRPr="00F80841" w:rsidRDefault="00F80841" w:rsidP="00F8084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80841">
        <w:rPr>
          <w:rFonts w:ascii="Times New Roman" w:eastAsia="Times New Roman" w:hAnsi="Times New Roman" w:cs="Times New Roman"/>
          <w:sz w:val="24"/>
          <w:szCs w:val="24"/>
          <w:lang w:eastAsia="uk-UA"/>
        </w:rPr>
        <w:t>текстологічні огляди;</w:t>
      </w:r>
    </w:p>
    <w:p w14:paraId="351B49D3" w14:textId="77777777" w:rsidR="00F80841" w:rsidRPr="00F80841" w:rsidRDefault="00F80841" w:rsidP="00F8084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80841">
        <w:rPr>
          <w:rFonts w:ascii="Times New Roman" w:eastAsia="Times New Roman" w:hAnsi="Times New Roman" w:cs="Times New Roman"/>
          <w:sz w:val="24"/>
          <w:szCs w:val="24"/>
          <w:lang w:eastAsia="uk-UA"/>
        </w:rPr>
        <w:t>історико-культурні нариси;</w:t>
      </w:r>
    </w:p>
    <w:p w14:paraId="72EBFEB0" w14:textId="77777777" w:rsidR="00F80841" w:rsidRPr="00F80841" w:rsidRDefault="00F80841" w:rsidP="00F8084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80841">
        <w:rPr>
          <w:rFonts w:ascii="Times New Roman" w:eastAsia="Times New Roman" w:hAnsi="Times New Roman" w:cs="Times New Roman"/>
          <w:sz w:val="24"/>
          <w:szCs w:val="24"/>
          <w:lang w:eastAsia="uk-UA"/>
        </w:rPr>
        <w:t>есе;</w:t>
      </w:r>
    </w:p>
    <w:p w14:paraId="62969A60" w14:textId="77777777" w:rsidR="00F80841" w:rsidRPr="00F80841" w:rsidRDefault="00F80841" w:rsidP="00F8084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80841">
        <w:rPr>
          <w:rFonts w:ascii="Times New Roman" w:eastAsia="Times New Roman" w:hAnsi="Times New Roman" w:cs="Times New Roman"/>
          <w:sz w:val="24"/>
          <w:szCs w:val="24"/>
          <w:lang w:eastAsia="uk-UA"/>
        </w:rPr>
        <w:t>аналітичні схеми.</w:t>
      </w:r>
    </w:p>
    <w:p w14:paraId="46AD3934" w14:textId="77777777" w:rsidR="00F80841" w:rsidRPr="00F80841" w:rsidRDefault="00F80841" w:rsidP="00F808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80841">
        <w:rPr>
          <w:rFonts w:ascii="Times New Roman" w:eastAsia="Times New Roman" w:hAnsi="Times New Roman" w:cs="Times New Roman"/>
          <w:sz w:val="24"/>
          <w:szCs w:val="24"/>
          <w:lang w:eastAsia="uk-UA"/>
        </w:rPr>
        <w:pict w14:anchorId="1B4404E4">
          <v:rect id="_x0000_i1028" style="width:0;height:1.5pt" o:hralign="center" o:hrstd="t" o:hr="t" fillcolor="#a0a0a0" stroked="f"/>
        </w:pict>
      </w:r>
    </w:p>
    <w:p w14:paraId="7E78620B" w14:textId="77777777" w:rsidR="00F80841" w:rsidRPr="00F80841" w:rsidRDefault="00F80841" w:rsidP="00F8084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</w:pPr>
      <w:r w:rsidRPr="00F8084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  <w:t>IV. Методичні рекомендації до підготовки до екзамену</w:t>
      </w:r>
    </w:p>
    <w:p w14:paraId="6B563E3F" w14:textId="77777777" w:rsidR="00F80841" w:rsidRPr="00F80841" w:rsidRDefault="00F80841" w:rsidP="00F8084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F80841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1. Загальний алгоритм підготовки</w:t>
      </w:r>
    </w:p>
    <w:p w14:paraId="669EF9A2" w14:textId="77777777" w:rsidR="00F80841" w:rsidRPr="00F80841" w:rsidRDefault="00F80841" w:rsidP="00F8084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8084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Повторити конспекти всіх лекцій.</w:t>
      </w:r>
    </w:p>
    <w:p w14:paraId="7BDBBAB4" w14:textId="77777777" w:rsidR="00F80841" w:rsidRPr="00F80841" w:rsidRDefault="00F80841" w:rsidP="00F8084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8084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Систематизувати матеріал за модулями:</w:t>
      </w:r>
    </w:p>
    <w:p w14:paraId="37967916" w14:textId="77777777" w:rsidR="00F80841" w:rsidRPr="00F80841" w:rsidRDefault="00F80841" w:rsidP="00F80841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80841">
        <w:rPr>
          <w:rFonts w:ascii="Times New Roman" w:eastAsia="Times New Roman" w:hAnsi="Times New Roman" w:cs="Times New Roman"/>
          <w:sz w:val="24"/>
          <w:szCs w:val="24"/>
          <w:lang w:eastAsia="uk-UA"/>
        </w:rPr>
        <w:t>поезія;</w:t>
      </w:r>
    </w:p>
    <w:p w14:paraId="22B017D6" w14:textId="77777777" w:rsidR="00F80841" w:rsidRPr="00F80841" w:rsidRDefault="00F80841" w:rsidP="00F80841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80841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проза;</w:t>
      </w:r>
    </w:p>
    <w:p w14:paraId="588F3439" w14:textId="77777777" w:rsidR="00F80841" w:rsidRPr="00F80841" w:rsidRDefault="00F80841" w:rsidP="00F80841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80841">
        <w:rPr>
          <w:rFonts w:ascii="Times New Roman" w:eastAsia="Times New Roman" w:hAnsi="Times New Roman" w:cs="Times New Roman"/>
          <w:sz w:val="24"/>
          <w:szCs w:val="24"/>
          <w:lang w:eastAsia="uk-UA"/>
        </w:rPr>
        <w:t>драматургія;</w:t>
      </w:r>
    </w:p>
    <w:p w14:paraId="08D3537D" w14:textId="77777777" w:rsidR="00F80841" w:rsidRPr="00F80841" w:rsidRDefault="00F80841" w:rsidP="00F80841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80841">
        <w:rPr>
          <w:rFonts w:ascii="Times New Roman" w:eastAsia="Times New Roman" w:hAnsi="Times New Roman" w:cs="Times New Roman"/>
          <w:sz w:val="24"/>
          <w:szCs w:val="24"/>
          <w:lang w:eastAsia="uk-UA"/>
        </w:rPr>
        <w:t>естетичні течії;</w:t>
      </w:r>
    </w:p>
    <w:p w14:paraId="2E36A1A7" w14:textId="77777777" w:rsidR="00F80841" w:rsidRPr="00F80841" w:rsidRDefault="00F80841" w:rsidP="00F80841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80841">
        <w:rPr>
          <w:rFonts w:ascii="Times New Roman" w:eastAsia="Times New Roman" w:hAnsi="Times New Roman" w:cs="Times New Roman"/>
          <w:sz w:val="24"/>
          <w:szCs w:val="24"/>
          <w:lang w:eastAsia="uk-UA"/>
        </w:rPr>
        <w:t>угруповання.</w:t>
      </w:r>
    </w:p>
    <w:p w14:paraId="00E442D6" w14:textId="77777777" w:rsidR="00F80841" w:rsidRPr="00F80841" w:rsidRDefault="00F80841" w:rsidP="00F8084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8084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Переглянути основні художні тексти.</w:t>
      </w:r>
    </w:p>
    <w:p w14:paraId="4FE4C3F0" w14:textId="77777777" w:rsidR="00F80841" w:rsidRPr="00F80841" w:rsidRDefault="00F80841" w:rsidP="00F8084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8084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Ознайомитись із критичними джерелами.</w:t>
      </w:r>
    </w:p>
    <w:p w14:paraId="163DB0DF" w14:textId="77777777" w:rsidR="00F80841" w:rsidRPr="00F80841" w:rsidRDefault="00F80841" w:rsidP="00F8084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8084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Пройти пробні тести.</w:t>
      </w:r>
    </w:p>
    <w:p w14:paraId="57B7226B" w14:textId="77777777" w:rsidR="00F80841" w:rsidRPr="00F80841" w:rsidRDefault="00F80841" w:rsidP="00F8084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F80841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2. Що обов’язково треба знати до екзамену</w:t>
      </w:r>
    </w:p>
    <w:p w14:paraId="27B040AF" w14:textId="77777777" w:rsidR="00F80841" w:rsidRPr="00F80841" w:rsidRDefault="00F80841" w:rsidP="00F8084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80841">
        <w:rPr>
          <w:rFonts w:ascii="Times New Roman" w:eastAsia="Times New Roman" w:hAnsi="Times New Roman" w:cs="Times New Roman"/>
          <w:sz w:val="24"/>
          <w:szCs w:val="24"/>
          <w:lang w:eastAsia="uk-UA"/>
        </w:rPr>
        <w:t>ключові автори та їхні життєписні віхи;</w:t>
      </w:r>
    </w:p>
    <w:p w14:paraId="2FAE3CF0" w14:textId="77777777" w:rsidR="00F80841" w:rsidRPr="00F80841" w:rsidRDefault="00F80841" w:rsidP="00F8084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80841">
        <w:rPr>
          <w:rFonts w:ascii="Times New Roman" w:eastAsia="Times New Roman" w:hAnsi="Times New Roman" w:cs="Times New Roman"/>
          <w:sz w:val="24"/>
          <w:szCs w:val="24"/>
          <w:lang w:eastAsia="uk-UA"/>
        </w:rPr>
        <w:t>творчі періоди;</w:t>
      </w:r>
    </w:p>
    <w:p w14:paraId="4A6481FA" w14:textId="77777777" w:rsidR="00F80841" w:rsidRPr="00F80841" w:rsidRDefault="00F80841" w:rsidP="00F8084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80841">
        <w:rPr>
          <w:rFonts w:ascii="Times New Roman" w:eastAsia="Times New Roman" w:hAnsi="Times New Roman" w:cs="Times New Roman"/>
          <w:sz w:val="24"/>
          <w:szCs w:val="24"/>
          <w:lang w:eastAsia="uk-UA"/>
        </w:rPr>
        <w:t>жанрові особливості творів;</w:t>
      </w:r>
    </w:p>
    <w:p w14:paraId="0CDB35E8" w14:textId="77777777" w:rsidR="00F80841" w:rsidRPr="00F80841" w:rsidRDefault="00F80841" w:rsidP="00F8084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80841">
        <w:rPr>
          <w:rFonts w:ascii="Times New Roman" w:eastAsia="Times New Roman" w:hAnsi="Times New Roman" w:cs="Times New Roman"/>
          <w:sz w:val="24"/>
          <w:szCs w:val="24"/>
          <w:lang w:eastAsia="uk-UA"/>
        </w:rPr>
        <w:t>основні мотиви;</w:t>
      </w:r>
    </w:p>
    <w:p w14:paraId="50AFAFD7" w14:textId="77777777" w:rsidR="00F80841" w:rsidRPr="00F80841" w:rsidRDefault="00F80841" w:rsidP="00F8084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80841">
        <w:rPr>
          <w:rFonts w:ascii="Times New Roman" w:eastAsia="Times New Roman" w:hAnsi="Times New Roman" w:cs="Times New Roman"/>
          <w:sz w:val="24"/>
          <w:szCs w:val="24"/>
          <w:lang w:eastAsia="uk-UA"/>
        </w:rPr>
        <w:t>ознаки модернізму, неоромантизму, символізму, імпресіонізму;</w:t>
      </w:r>
    </w:p>
    <w:p w14:paraId="7EF9AB89" w14:textId="77777777" w:rsidR="00F80841" w:rsidRPr="00F80841" w:rsidRDefault="00F80841" w:rsidP="00F8084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80841">
        <w:rPr>
          <w:rFonts w:ascii="Times New Roman" w:eastAsia="Times New Roman" w:hAnsi="Times New Roman" w:cs="Times New Roman"/>
          <w:sz w:val="24"/>
          <w:szCs w:val="24"/>
          <w:lang w:eastAsia="uk-UA"/>
        </w:rPr>
        <w:t>літературні угруповання («Молода Муза», «Плеяда», «Покутська трійця»);</w:t>
      </w:r>
    </w:p>
    <w:p w14:paraId="4B369E34" w14:textId="77777777" w:rsidR="00F80841" w:rsidRPr="00F80841" w:rsidRDefault="00F80841" w:rsidP="00F8084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80841">
        <w:rPr>
          <w:rFonts w:ascii="Times New Roman" w:eastAsia="Times New Roman" w:hAnsi="Times New Roman" w:cs="Times New Roman"/>
          <w:sz w:val="24"/>
          <w:szCs w:val="24"/>
          <w:lang w:eastAsia="uk-UA"/>
        </w:rPr>
        <w:t>ролі І. Франка, Лесі Українки, В. Стефаника, М. Вороного, О. Олеся, В. Винниченка тощо.</w:t>
      </w:r>
    </w:p>
    <w:p w14:paraId="09601F6A" w14:textId="77777777" w:rsidR="00F80841" w:rsidRPr="00F80841" w:rsidRDefault="00F80841" w:rsidP="00F8084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F80841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3. Як працювати з тестами</w:t>
      </w:r>
    </w:p>
    <w:p w14:paraId="47A1D5E9" w14:textId="77777777" w:rsidR="00F80841" w:rsidRPr="00F80841" w:rsidRDefault="00F80841" w:rsidP="00F8084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80841">
        <w:rPr>
          <w:rFonts w:ascii="Times New Roman" w:eastAsia="Times New Roman" w:hAnsi="Times New Roman" w:cs="Times New Roman"/>
          <w:sz w:val="24"/>
          <w:szCs w:val="24"/>
          <w:lang w:eastAsia="uk-UA"/>
        </w:rPr>
        <w:t>Читати уважно кожен варіант.</w:t>
      </w:r>
    </w:p>
    <w:p w14:paraId="26983286" w14:textId="77777777" w:rsidR="00F80841" w:rsidRPr="00F80841" w:rsidRDefault="00F80841" w:rsidP="00F8084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80841">
        <w:rPr>
          <w:rFonts w:ascii="Times New Roman" w:eastAsia="Times New Roman" w:hAnsi="Times New Roman" w:cs="Times New Roman"/>
          <w:sz w:val="24"/>
          <w:szCs w:val="24"/>
          <w:lang w:eastAsia="uk-UA"/>
        </w:rPr>
        <w:t>Виключати очевидно помилкові.</w:t>
      </w:r>
    </w:p>
    <w:p w14:paraId="37D70138" w14:textId="77777777" w:rsidR="00F80841" w:rsidRPr="00F80841" w:rsidRDefault="00F80841" w:rsidP="00F8084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80841">
        <w:rPr>
          <w:rFonts w:ascii="Times New Roman" w:eastAsia="Times New Roman" w:hAnsi="Times New Roman" w:cs="Times New Roman"/>
          <w:sz w:val="24"/>
          <w:szCs w:val="24"/>
          <w:lang w:eastAsia="uk-UA"/>
        </w:rPr>
        <w:t>Звертати увагу на формулювання (в рік, у творі, у періоді).</w:t>
      </w:r>
    </w:p>
    <w:p w14:paraId="4E568035" w14:textId="77777777" w:rsidR="00F80841" w:rsidRPr="00F80841" w:rsidRDefault="00F80841" w:rsidP="00F8084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80841">
        <w:rPr>
          <w:rFonts w:ascii="Times New Roman" w:eastAsia="Times New Roman" w:hAnsi="Times New Roman" w:cs="Times New Roman"/>
          <w:sz w:val="24"/>
          <w:szCs w:val="24"/>
          <w:lang w:eastAsia="uk-UA"/>
        </w:rPr>
        <w:t>Перевіряти логіку: автор–течія–твір.</w:t>
      </w:r>
    </w:p>
    <w:p w14:paraId="67815A4D" w14:textId="77777777" w:rsidR="00F80841" w:rsidRPr="00F80841" w:rsidRDefault="00F80841" w:rsidP="00F8084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F80841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4. Типові помилки студентів</w:t>
      </w:r>
    </w:p>
    <w:p w14:paraId="68722F23" w14:textId="77777777" w:rsidR="00F80841" w:rsidRPr="00F80841" w:rsidRDefault="00F80841" w:rsidP="00F8084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80841">
        <w:rPr>
          <w:rFonts w:ascii="Times New Roman" w:eastAsia="Times New Roman" w:hAnsi="Times New Roman" w:cs="Times New Roman"/>
          <w:sz w:val="24"/>
          <w:szCs w:val="24"/>
          <w:lang w:eastAsia="uk-UA"/>
        </w:rPr>
        <w:t>плутання модернізму й народництва;</w:t>
      </w:r>
    </w:p>
    <w:p w14:paraId="7F873285" w14:textId="77777777" w:rsidR="00F80841" w:rsidRPr="00F80841" w:rsidRDefault="00F80841" w:rsidP="00F8084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80841">
        <w:rPr>
          <w:rFonts w:ascii="Times New Roman" w:eastAsia="Times New Roman" w:hAnsi="Times New Roman" w:cs="Times New Roman"/>
          <w:sz w:val="24"/>
          <w:szCs w:val="24"/>
          <w:lang w:eastAsia="uk-UA"/>
        </w:rPr>
        <w:t>ототожнення імпресіонізму з романтизмом;</w:t>
      </w:r>
    </w:p>
    <w:p w14:paraId="00AA0C3C" w14:textId="77777777" w:rsidR="00F80841" w:rsidRPr="00F80841" w:rsidRDefault="00F80841" w:rsidP="00F8084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80841">
        <w:rPr>
          <w:rFonts w:ascii="Times New Roman" w:eastAsia="Times New Roman" w:hAnsi="Times New Roman" w:cs="Times New Roman"/>
          <w:sz w:val="24"/>
          <w:szCs w:val="24"/>
          <w:lang w:eastAsia="uk-UA"/>
        </w:rPr>
        <w:t>переказ замість аналізу;</w:t>
      </w:r>
    </w:p>
    <w:p w14:paraId="16A40D47" w14:textId="77777777" w:rsidR="00F80841" w:rsidRPr="00F80841" w:rsidRDefault="00F80841" w:rsidP="00F8084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80841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відсутність цитат;</w:t>
      </w:r>
    </w:p>
    <w:p w14:paraId="2E9E081B" w14:textId="77777777" w:rsidR="00F80841" w:rsidRPr="00F80841" w:rsidRDefault="00F80841" w:rsidP="00F8084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80841">
        <w:rPr>
          <w:rFonts w:ascii="Times New Roman" w:eastAsia="Times New Roman" w:hAnsi="Times New Roman" w:cs="Times New Roman"/>
          <w:sz w:val="24"/>
          <w:szCs w:val="24"/>
          <w:lang w:eastAsia="uk-UA"/>
        </w:rPr>
        <w:t>невміння визначати стильові ознаки.</w:t>
      </w:r>
    </w:p>
    <w:p w14:paraId="7FA9B255" w14:textId="77777777" w:rsidR="00F80841" w:rsidRPr="00F80841" w:rsidRDefault="00F80841" w:rsidP="00F808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80841">
        <w:rPr>
          <w:rFonts w:ascii="Times New Roman" w:eastAsia="Times New Roman" w:hAnsi="Times New Roman" w:cs="Times New Roman"/>
          <w:sz w:val="24"/>
          <w:szCs w:val="24"/>
          <w:lang w:eastAsia="uk-UA"/>
        </w:rPr>
        <w:pict w14:anchorId="1B7C4CD7">
          <v:rect id="_x0000_i1029" style="width:0;height:1.5pt" o:hralign="center" o:hrstd="t" o:hr="t" fillcolor="#a0a0a0" stroked="f"/>
        </w:pict>
      </w:r>
    </w:p>
    <w:p w14:paraId="2C2B6A1E" w14:textId="77777777" w:rsidR="00F80841" w:rsidRPr="00F80841" w:rsidRDefault="00F80841" w:rsidP="00F8084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</w:pPr>
      <w:r w:rsidRPr="00F8084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  <w:t>V. Додаткові методичні поради</w:t>
      </w:r>
    </w:p>
    <w:p w14:paraId="1892CD1A" w14:textId="77777777" w:rsidR="00F80841" w:rsidRPr="00F80841" w:rsidRDefault="00F80841" w:rsidP="00F808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F80841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1. Читання тексту</w:t>
      </w:r>
    </w:p>
    <w:p w14:paraId="52D32DDE" w14:textId="77777777" w:rsidR="00F80841" w:rsidRPr="00F80841" w:rsidRDefault="00F80841" w:rsidP="00F8084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80841">
        <w:rPr>
          <w:rFonts w:ascii="Times New Roman" w:eastAsia="Times New Roman" w:hAnsi="Times New Roman" w:cs="Times New Roman"/>
          <w:sz w:val="24"/>
          <w:szCs w:val="24"/>
          <w:lang w:eastAsia="uk-UA"/>
        </w:rPr>
        <w:t>читати повільно, виписувати цитати;</w:t>
      </w:r>
    </w:p>
    <w:p w14:paraId="0A938C2C" w14:textId="77777777" w:rsidR="00F80841" w:rsidRPr="00F80841" w:rsidRDefault="00F80841" w:rsidP="00F8084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80841">
        <w:rPr>
          <w:rFonts w:ascii="Times New Roman" w:eastAsia="Times New Roman" w:hAnsi="Times New Roman" w:cs="Times New Roman"/>
          <w:sz w:val="24"/>
          <w:szCs w:val="24"/>
          <w:lang w:eastAsia="uk-UA"/>
        </w:rPr>
        <w:t>підкреслювати мотиви й символи;</w:t>
      </w:r>
    </w:p>
    <w:p w14:paraId="59752463" w14:textId="77777777" w:rsidR="00F80841" w:rsidRPr="00F80841" w:rsidRDefault="00F80841" w:rsidP="00F8084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80841">
        <w:rPr>
          <w:rFonts w:ascii="Times New Roman" w:eastAsia="Times New Roman" w:hAnsi="Times New Roman" w:cs="Times New Roman"/>
          <w:sz w:val="24"/>
          <w:szCs w:val="24"/>
          <w:lang w:eastAsia="uk-UA"/>
        </w:rPr>
        <w:t>звертати увагу на повтори й деталі.</w:t>
      </w:r>
    </w:p>
    <w:p w14:paraId="7E01D0D7" w14:textId="77777777" w:rsidR="00F80841" w:rsidRPr="00F80841" w:rsidRDefault="00F80841" w:rsidP="00F808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F80841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2. Ведення робочого зошита</w:t>
      </w:r>
    </w:p>
    <w:p w14:paraId="26B5B102" w14:textId="77777777" w:rsidR="00F80841" w:rsidRPr="00F80841" w:rsidRDefault="00F80841" w:rsidP="00F8084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80841">
        <w:rPr>
          <w:rFonts w:ascii="Times New Roman" w:eastAsia="Times New Roman" w:hAnsi="Times New Roman" w:cs="Times New Roman"/>
          <w:sz w:val="24"/>
          <w:szCs w:val="24"/>
          <w:lang w:eastAsia="uk-UA"/>
        </w:rPr>
        <w:t>план лекцій;</w:t>
      </w:r>
    </w:p>
    <w:p w14:paraId="23545898" w14:textId="77777777" w:rsidR="00F80841" w:rsidRPr="00F80841" w:rsidRDefault="00F80841" w:rsidP="00F8084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80841">
        <w:rPr>
          <w:rFonts w:ascii="Times New Roman" w:eastAsia="Times New Roman" w:hAnsi="Times New Roman" w:cs="Times New Roman"/>
          <w:sz w:val="24"/>
          <w:szCs w:val="24"/>
          <w:lang w:eastAsia="uk-UA"/>
        </w:rPr>
        <w:t>термінологічний мінімум;</w:t>
      </w:r>
    </w:p>
    <w:p w14:paraId="75D781E7" w14:textId="77777777" w:rsidR="00F80841" w:rsidRPr="00F80841" w:rsidRDefault="00F80841" w:rsidP="00F8084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80841">
        <w:rPr>
          <w:rFonts w:ascii="Times New Roman" w:eastAsia="Times New Roman" w:hAnsi="Times New Roman" w:cs="Times New Roman"/>
          <w:sz w:val="24"/>
          <w:szCs w:val="24"/>
          <w:lang w:eastAsia="uk-UA"/>
        </w:rPr>
        <w:t>короткі схеми творів;</w:t>
      </w:r>
    </w:p>
    <w:p w14:paraId="679F6E15" w14:textId="77777777" w:rsidR="00F80841" w:rsidRPr="00F80841" w:rsidRDefault="00F80841" w:rsidP="00F8084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80841">
        <w:rPr>
          <w:rFonts w:ascii="Times New Roman" w:eastAsia="Times New Roman" w:hAnsi="Times New Roman" w:cs="Times New Roman"/>
          <w:sz w:val="24"/>
          <w:szCs w:val="24"/>
          <w:lang w:eastAsia="uk-UA"/>
        </w:rPr>
        <w:t>власні запитання до текстів.</w:t>
      </w:r>
    </w:p>
    <w:p w14:paraId="6A4EFC82" w14:textId="77777777" w:rsidR="00F80841" w:rsidRPr="00F80841" w:rsidRDefault="00F80841" w:rsidP="00F808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F80841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lastRenderedPageBreak/>
        <w:t>3. Підготовка до практичного заняття</w:t>
      </w:r>
    </w:p>
    <w:p w14:paraId="733A021B" w14:textId="77777777" w:rsidR="00F80841" w:rsidRPr="00F80841" w:rsidRDefault="00F80841" w:rsidP="00F8084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80841">
        <w:rPr>
          <w:rFonts w:ascii="Times New Roman" w:eastAsia="Times New Roman" w:hAnsi="Times New Roman" w:cs="Times New Roman"/>
          <w:sz w:val="24"/>
          <w:szCs w:val="24"/>
          <w:lang w:eastAsia="uk-UA"/>
        </w:rPr>
        <w:t>читання тексту;</w:t>
      </w:r>
    </w:p>
    <w:p w14:paraId="136FC1D1" w14:textId="77777777" w:rsidR="00F80841" w:rsidRPr="00F80841" w:rsidRDefault="00F80841" w:rsidP="00F8084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80841">
        <w:rPr>
          <w:rFonts w:ascii="Times New Roman" w:eastAsia="Times New Roman" w:hAnsi="Times New Roman" w:cs="Times New Roman"/>
          <w:sz w:val="24"/>
          <w:szCs w:val="24"/>
          <w:lang w:eastAsia="uk-UA"/>
        </w:rPr>
        <w:t>перегляд конспекту лекції;</w:t>
      </w:r>
    </w:p>
    <w:p w14:paraId="416B3A14" w14:textId="77777777" w:rsidR="00F80841" w:rsidRPr="00F80841" w:rsidRDefault="00F80841" w:rsidP="00F8084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80841">
        <w:rPr>
          <w:rFonts w:ascii="Times New Roman" w:eastAsia="Times New Roman" w:hAnsi="Times New Roman" w:cs="Times New Roman"/>
          <w:sz w:val="24"/>
          <w:szCs w:val="24"/>
          <w:lang w:eastAsia="uk-UA"/>
        </w:rPr>
        <w:t>3–4 тези власної позиції;</w:t>
      </w:r>
    </w:p>
    <w:p w14:paraId="499FF239" w14:textId="77777777" w:rsidR="00F80841" w:rsidRPr="00F80841" w:rsidRDefault="00F80841" w:rsidP="00F8084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80841">
        <w:rPr>
          <w:rFonts w:ascii="Times New Roman" w:eastAsia="Times New Roman" w:hAnsi="Times New Roman" w:cs="Times New Roman"/>
          <w:sz w:val="24"/>
          <w:szCs w:val="24"/>
          <w:lang w:eastAsia="uk-UA"/>
        </w:rPr>
        <w:t>приклади цитат.</w:t>
      </w:r>
    </w:p>
    <w:p w14:paraId="181C5032" w14:textId="77777777" w:rsidR="00F80841" w:rsidRPr="00F80841" w:rsidRDefault="00F80841" w:rsidP="00F808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F80841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4. Підготовка письмового аналізу</w:t>
      </w:r>
    </w:p>
    <w:p w14:paraId="113D5FB0" w14:textId="77777777" w:rsidR="00F80841" w:rsidRPr="00F80841" w:rsidRDefault="00F80841" w:rsidP="00F8084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80841">
        <w:rPr>
          <w:rFonts w:ascii="Times New Roman" w:eastAsia="Times New Roman" w:hAnsi="Times New Roman" w:cs="Times New Roman"/>
          <w:sz w:val="24"/>
          <w:szCs w:val="24"/>
          <w:lang w:eastAsia="uk-UA"/>
        </w:rPr>
        <w:t>уникати оціночних емоційних слів;</w:t>
      </w:r>
    </w:p>
    <w:p w14:paraId="7A8CAE63" w14:textId="77777777" w:rsidR="00F80841" w:rsidRPr="00F80841" w:rsidRDefault="00F80841" w:rsidP="00F8084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80841">
        <w:rPr>
          <w:rFonts w:ascii="Times New Roman" w:eastAsia="Times New Roman" w:hAnsi="Times New Roman" w:cs="Times New Roman"/>
          <w:sz w:val="24"/>
          <w:szCs w:val="24"/>
          <w:lang w:eastAsia="uk-UA"/>
        </w:rPr>
        <w:t>дотримуватися структури;</w:t>
      </w:r>
    </w:p>
    <w:p w14:paraId="020B08CD" w14:textId="77777777" w:rsidR="00F80841" w:rsidRPr="00F80841" w:rsidRDefault="00F80841" w:rsidP="00F8084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80841">
        <w:rPr>
          <w:rFonts w:ascii="Times New Roman" w:eastAsia="Times New Roman" w:hAnsi="Times New Roman" w:cs="Times New Roman"/>
          <w:sz w:val="24"/>
          <w:szCs w:val="24"/>
          <w:lang w:eastAsia="uk-UA"/>
        </w:rPr>
        <w:t>не перевантажувати деталями;</w:t>
      </w:r>
    </w:p>
    <w:p w14:paraId="7C5D4542" w14:textId="77777777" w:rsidR="00F80841" w:rsidRPr="00F80841" w:rsidRDefault="00F80841" w:rsidP="00F8084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80841">
        <w:rPr>
          <w:rFonts w:ascii="Times New Roman" w:eastAsia="Times New Roman" w:hAnsi="Times New Roman" w:cs="Times New Roman"/>
          <w:sz w:val="24"/>
          <w:szCs w:val="24"/>
          <w:lang w:eastAsia="uk-UA"/>
        </w:rPr>
        <w:t>використовувати академічний стиль.</w:t>
      </w:r>
    </w:p>
    <w:p w14:paraId="7CA94A46" w14:textId="77777777" w:rsidR="0038772C" w:rsidRDefault="0038772C"/>
    <w:sectPr w:rsidR="0038772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0580B"/>
    <w:multiLevelType w:val="multilevel"/>
    <w:tmpl w:val="DA0EE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041D22"/>
    <w:multiLevelType w:val="multilevel"/>
    <w:tmpl w:val="BB368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D756B2"/>
    <w:multiLevelType w:val="multilevel"/>
    <w:tmpl w:val="618A4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484A42"/>
    <w:multiLevelType w:val="multilevel"/>
    <w:tmpl w:val="2B7E0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FE4C9A"/>
    <w:multiLevelType w:val="multilevel"/>
    <w:tmpl w:val="E3A0E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AF1162"/>
    <w:multiLevelType w:val="multilevel"/>
    <w:tmpl w:val="34482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3A3E32"/>
    <w:multiLevelType w:val="multilevel"/>
    <w:tmpl w:val="7ECAA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2833E5"/>
    <w:multiLevelType w:val="multilevel"/>
    <w:tmpl w:val="2482E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264BA8"/>
    <w:multiLevelType w:val="multilevel"/>
    <w:tmpl w:val="74E63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8B5056"/>
    <w:multiLevelType w:val="multilevel"/>
    <w:tmpl w:val="7C426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3C474EC"/>
    <w:multiLevelType w:val="multilevel"/>
    <w:tmpl w:val="8F2AD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911DDC"/>
    <w:multiLevelType w:val="multilevel"/>
    <w:tmpl w:val="62A84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8771C55"/>
    <w:multiLevelType w:val="multilevel"/>
    <w:tmpl w:val="192CF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9A07C7"/>
    <w:multiLevelType w:val="multilevel"/>
    <w:tmpl w:val="359AD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4F06F57"/>
    <w:multiLevelType w:val="multilevel"/>
    <w:tmpl w:val="6778D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80A5DBC"/>
    <w:multiLevelType w:val="multilevel"/>
    <w:tmpl w:val="6EB0C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96450D0"/>
    <w:multiLevelType w:val="multilevel"/>
    <w:tmpl w:val="DFFED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9770B49"/>
    <w:multiLevelType w:val="multilevel"/>
    <w:tmpl w:val="4C1C2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6"/>
  </w:num>
  <w:num w:numId="3">
    <w:abstractNumId w:val="0"/>
  </w:num>
  <w:num w:numId="4">
    <w:abstractNumId w:val="7"/>
  </w:num>
  <w:num w:numId="5">
    <w:abstractNumId w:val="3"/>
  </w:num>
  <w:num w:numId="6">
    <w:abstractNumId w:val="16"/>
  </w:num>
  <w:num w:numId="7">
    <w:abstractNumId w:val="10"/>
  </w:num>
  <w:num w:numId="8">
    <w:abstractNumId w:val="9"/>
  </w:num>
  <w:num w:numId="9">
    <w:abstractNumId w:val="8"/>
  </w:num>
  <w:num w:numId="10">
    <w:abstractNumId w:val="2"/>
  </w:num>
  <w:num w:numId="11">
    <w:abstractNumId w:val="14"/>
  </w:num>
  <w:num w:numId="12">
    <w:abstractNumId w:val="5"/>
  </w:num>
  <w:num w:numId="13">
    <w:abstractNumId w:val="11"/>
  </w:num>
  <w:num w:numId="14">
    <w:abstractNumId w:val="12"/>
  </w:num>
  <w:num w:numId="15">
    <w:abstractNumId w:val="4"/>
  </w:num>
  <w:num w:numId="16">
    <w:abstractNumId w:val="1"/>
  </w:num>
  <w:num w:numId="17">
    <w:abstractNumId w:val="17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E32"/>
    <w:rsid w:val="0038772C"/>
    <w:rsid w:val="00937E32"/>
    <w:rsid w:val="00F80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1EDA71-B6DD-4C74-B81B-31B90F027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782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3494</Words>
  <Characters>1992</Characters>
  <Application>Microsoft Office Word</Application>
  <DocSecurity>0</DocSecurity>
  <Lines>16</Lines>
  <Paragraphs>10</Paragraphs>
  <ScaleCrop>false</ScaleCrop>
  <Company/>
  <LinksUpToDate>false</LinksUpToDate>
  <CharactersWithSpaces>5476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Юлія Курилова</dc:creator>
  <cp:keywords/>
  <dc:description/>
  <cp:lastModifiedBy>Юлія Курилова</cp:lastModifiedBy>
  <cp:revision>2</cp:revision>
  <dcterms:created xsi:type="dcterms:W3CDTF">2025-11-15T00:43:00Z</dcterms:created>
  <dcterms:modified xsi:type="dcterms:W3CDTF">2025-11-15T00:44:00Z</dcterms:modified>
</cp:coreProperties>
</file>