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63" w:rsidRDefault="00522063" w:rsidP="00522063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>Вимоги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 xml:space="preserve"> до </w:t>
      </w:r>
      <w:proofErr w:type="spellStart"/>
      <w:r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>оформлення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>аналітичних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 xml:space="preserve"> записок</w:t>
      </w:r>
      <w:r>
        <w:rPr>
          <w:rFonts w:ascii="Arial" w:hAnsi="Arial" w:cs="Arial"/>
          <w:color w:val="333333"/>
          <w:sz w:val="28"/>
          <w:szCs w:val="28"/>
        </w:rPr>
        <w:t xml:space="preserve">. У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записці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має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складатися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з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наступних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складових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змі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ст</w:t>
      </w:r>
      <w:proofErr w:type="spellEnd"/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анотація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>,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  <w:lang w:val="uk-UA"/>
        </w:rPr>
        <w:t>основної частини, яка має поділятися на три складові 1. огляд проблеми (історична ретроспектива), 2. шляхи врегулювання, які робилися вже міжнародними акторами, 3.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рекомендації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прогнози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перспективи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висновки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узагальнення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перелік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використаних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джерел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літератури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>.</w:t>
      </w:r>
    </w:p>
    <w:p w:rsidR="00522063" w:rsidRDefault="00522063" w:rsidP="00522063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анотації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– до 5-ти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речень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необхідно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коротко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відобразити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основні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тези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положення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аналітичної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записки.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Змі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ст</w:t>
      </w:r>
      <w:proofErr w:type="spellEnd"/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може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бути короткий (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основна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частина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складається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із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3-4-х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пунктів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або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розгорнутий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(в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основній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частині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пункти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включають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підпункти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>).</w:t>
      </w:r>
    </w:p>
    <w:p w:rsidR="00522063" w:rsidRDefault="00522063" w:rsidP="00522063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  <w:lang w:val="uk-UA"/>
        </w:rPr>
        <w:t>1. </w:t>
      </w:r>
      <w:r>
        <w:rPr>
          <w:rFonts w:ascii="Arial" w:hAnsi="Arial" w:cs="Arial"/>
          <w:color w:val="333333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огляд</w:t>
      </w:r>
      <w:proofErr w:type="spellEnd"/>
      <w:r>
        <w:rPr>
          <w:rFonts w:ascii="Arial" w:hAnsi="Arial" w:cs="Arial"/>
          <w:color w:val="333333"/>
          <w:sz w:val="28"/>
          <w:szCs w:val="28"/>
          <w:lang w:val="uk-UA"/>
        </w:rPr>
        <w:t>і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проблеми</w:t>
      </w:r>
      <w:proofErr w:type="spellEnd"/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  <w:lang w:val="uk-UA"/>
        </w:rPr>
        <w:t>(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історичн</w:t>
      </w:r>
      <w:proofErr w:type="spellEnd"/>
      <w:r>
        <w:rPr>
          <w:rFonts w:ascii="Arial" w:hAnsi="Arial" w:cs="Arial"/>
          <w:color w:val="333333"/>
          <w:sz w:val="28"/>
          <w:szCs w:val="28"/>
          <w:lang w:val="uk-UA"/>
        </w:rPr>
        <w:t>а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ретроспектив</w:t>
      </w:r>
      <w:proofErr w:type="spellEnd"/>
      <w:r>
        <w:rPr>
          <w:rFonts w:ascii="Arial" w:hAnsi="Arial" w:cs="Arial"/>
          <w:color w:val="333333"/>
          <w:sz w:val="28"/>
          <w:szCs w:val="28"/>
          <w:lang w:val="uk-UA"/>
        </w:rPr>
        <w:t xml:space="preserve">а) необхідно проаналізувати саму суть проблемної ситуації, виявити причини, які призвели до її виникнення, </w:t>
      </w:r>
      <w:proofErr w:type="gramStart"/>
      <w:r>
        <w:rPr>
          <w:rFonts w:ascii="Arial" w:hAnsi="Arial" w:cs="Arial"/>
          <w:color w:val="333333"/>
          <w:sz w:val="28"/>
          <w:szCs w:val="28"/>
          <w:lang w:val="uk-UA"/>
        </w:rPr>
        <w:t>под</w:t>
      </w:r>
      <w:proofErr w:type="gramEnd"/>
      <w:r>
        <w:rPr>
          <w:rFonts w:ascii="Arial" w:hAnsi="Arial" w:cs="Arial"/>
          <w:color w:val="333333"/>
          <w:sz w:val="28"/>
          <w:szCs w:val="28"/>
          <w:lang w:val="uk-UA"/>
        </w:rPr>
        <w:t>іливши їх на головні на другорядні.</w:t>
      </w:r>
    </w:p>
    <w:p w:rsidR="00522063" w:rsidRDefault="00522063" w:rsidP="00522063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  <w:lang w:val="uk-UA"/>
        </w:rPr>
        <w:t>2. Далі необхідно проаналізувати шляхи, які вже робили зовнішньополітичні актори для врегулювання проблеми.</w:t>
      </w:r>
      <w:r>
        <w:rPr>
          <w:rStyle w:val="apple-converted-space"/>
          <w:rFonts w:ascii="Arial" w:hAnsi="Arial" w:cs="Arial"/>
          <w:color w:val="333333"/>
          <w:sz w:val="28"/>
          <w:szCs w:val="28"/>
          <w:lang w:val="uk-UA"/>
        </w:rPr>
        <w:t> </w:t>
      </w:r>
      <w:r>
        <w:rPr>
          <w:rFonts w:ascii="Arial" w:hAnsi="Arial" w:cs="Arial"/>
          <w:color w:val="333333"/>
          <w:sz w:val="28"/>
          <w:szCs w:val="28"/>
        </w:rPr>
        <w:t xml:space="preserve">На основі цього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необхідно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визначити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позитивні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негативні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моменти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вказавши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найбільш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діє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в</w:t>
      </w:r>
      <w:proofErr w:type="gramEnd"/>
      <w:r>
        <w:rPr>
          <w:rFonts w:ascii="Arial" w:hAnsi="Arial" w:cs="Arial"/>
          <w:color w:val="333333"/>
          <w:sz w:val="28"/>
          <w:szCs w:val="28"/>
        </w:rPr>
        <w:t>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ефективні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>.</w:t>
      </w:r>
    </w:p>
    <w:p w:rsidR="00522063" w:rsidRDefault="00522063" w:rsidP="00522063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  <w:lang w:val="uk-UA"/>
        </w:rPr>
        <w:t>3. спрогнозувати подальший розвиток проблеми чи конкретної ситуації, вплив на внутрішньополітичні сфери – економічну, соціальну, політичну, культурну;</w:t>
      </w:r>
    </w:p>
    <w:p w:rsidR="00522063" w:rsidRDefault="00522063" w:rsidP="00522063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  <w:lang w:val="uk-UA"/>
        </w:rPr>
        <w:t>запропонувати власне бачення розв’язання проблеми – механізми, інструментарій, концепції та стратегії, внесок конкретних держав чи організацій</w:t>
      </w:r>
    </w:p>
    <w:p w:rsidR="00522063" w:rsidRDefault="00522063" w:rsidP="00522063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  <w:lang w:val="uk-UA"/>
        </w:rPr>
        <w:t>рекомендувати</w:t>
      </w:r>
      <w:r>
        <w:rPr>
          <w:rStyle w:val="apple-converted-space"/>
          <w:rFonts w:ascii="Arial" w:hAnsi="Arial" w:cs="Arial"/>
          <w:color w:val="333333"/>
          <w:sz w:val="28"/>
          <w:szCs w:val="28"/>
          <w:lang w:val="uk-UA"/>
        </w:rPr>
        <w:t>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можливі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перспективи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подолання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проблеми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>.</w:t>
      </w:r>
    </w:p>
    <w:p w:rsidR="00522063" w:rsidRDefault="00522063" w:rsidP="00522063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  <w:lang w:val="uk-UA"/>
        </w:rPr>
        <w:t> </w:t>
      </w:r>
    </w:p>
    <w:p w:rsidR="00522063" w:rsidRDefault="00522063" w:rsidP="00522063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333333"/>
          <w:sz w:val="28"/>
          <w:szCs w:val="28"/>
        </w:rPr>
        <w:t>Технічні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</w:rPr>
        <w:t>вимоги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до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</w:rPr>
        <w:t>оформлення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</w:rPr>
        <w:t>самостійних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</w:rPr>
        <w:t>робіт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та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</w:rPr>
        <w:t>індиві</w:t>
      </w:r>
      <w:proofErr w:type="gramStart"/>
      <w:r>
        <w:rPr>
          <w:rFonts w:ascii="Arial" w:hAnsi="Arial" w:cs="Arial"/>
          <w:b/>
          <w:bCs/>
          <w:color w:val="333333"/>
          <w:sz w:val="28"/>
          <w:szCs w:val="28"/>
        </w:rPr>
        <w:t>дуального</w:t>
      </w:r>
      <w:proofErr w:type="spellEnd"/>
      <w:proofErr w:type="gram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</w:rPr>
        <w:t>завдання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>:</w:t>
      </w:r>
    </w:p>
    <w:p w:rsidR="00522063" w:rsidRDefault="00522063" w:rsidP="00522063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Аналітична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записка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має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бути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набраною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на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комп’ютері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реферат 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ессе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виконуються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у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письмовій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формі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від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руки.</w:t>
      </w:r>
    </w:p>
    <w:p w:rsidR="00522063" w:rsidRDefault="00522063" w:rsidP="00522063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  <w:lang w:val="uk-UA"/>
        </w:rPr>
        <w:t>Обов’язковим є дотримання технічних вимог оформлення роботи: кегль 14</w:t>
      </w:r>
      <w:r>
        <w:rPr>
          <w:rStyle w:val="apple-converted-space"/>
          <w:rFonts w:ascii="Arial" w:hAnsi="Arial" w:cs="Arial"/>
          <w:color w:val="333333"/>
          <w:sz w:val="28"/>
          <w:szCs w:val="28"/>
          <w:lang w:val="uk-UA"/>
        </w:rPr>
        <w:t>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Times</w:t>
      </w:r>
      <w:proofErr w:type="spellEnd"/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New</w:t>
      </w:r>
      <w:proofErr w:type="spellEnd"/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  <w:lang w:val="en-US"/>
        </w:rPr>
        <w:t>Roman</w:t>
      </w:r>
      <w:r>
        <w:rPr>
          <w:rFonts w:ascii="Arial" w:hAnsi="Arial" w:cs="Arial"/>
          <w:color w:val="333333"/>
          <w:sz w:val="28"/>
          <w:szCs w:val="28"/>
          <w:lang w:val="uk-UA"/>
        </w:rPr>
        <w:t>, інтервал – 1,5, поля – по 2 см верхнє та нижнє поля, 3 см – ліве поле, 1,5 см – праве поле, основний текст роботи рівняється по ширині, нумерація сторінок – починаючи з першої, титульна сторінка та зміст – не нумеруються, але входять до загального об’єму роботи.</w:t>
      </w:r>
    </w:p>
    <w:p w:rsidR="00522063" w:rsidRDefault="00522063" w:rsidP="0052206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lastRenderedPageBreak/>
        <w:t>Обсяг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роботи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має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складати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10</w:t>
      </w:r>
      <w:r>
        <w:rPr>
          <w:rFonts w:ascii="Arial" w:hAnsi="Arial" w:cs="Arial"/>
          <w:color w:val="333333"/>
          <w:sz w:val="28"/>
          <w:szCs w:val="28"/>
          <w:lang w:val="uk-UA"/>
        </w:rPr>
        <w:t>-15 сторінок.</w:t>
      </w:r>
    </w:p>
    <w:p w:rsidR="00522063" w:rsidRDefault="00522063" w:rsidP="00522063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Виділення</w:t>
      </w:r>
      <w:proofErr w:type="spellEnd"/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proofErr w:type="gramStart"/>
      <w:r>
        <w:rPr>
          <w:rFonts w:ascii="Arial" w:hAnsi="Arial" w:cs="Arial"/>
          <w:color w:val="333333"/>
          <w:sz w:val="28"/>
          <w:szCs w:val="28"/>
          <w:lang w:val="uk-UA"/>
        </w:rPr>
        <w:t>п</w:t>
      </w:r>
      <w:proofErr w:type="gramEnd"/>
      <w:r>
        <w:rPr>
          <w:rFonts w:ascii="Arial" w:hAnsi="Arial" w:cs="Arial"/>
          <w:color w:val="333333"/>
          <w:sz w:val="28"/>
          <w:szCs w:val="28"/>
          <w:lang w:val="uk-UA"/>
        </w:rPr>
        <w:t>ідпунктів робити</w:t>
      </w:r>
      <w:r>
        <w:rPr>
          <w:rStyle w:val="apple-converted-space"/>
          <w:rFonts w:ascii="Arial" w:hAnsi="Arial" w:cs="Arial"/>
          <w:color w:val="333333"/>
          <w:sz w:val="28"/>
          <w:szCs w:val="28"/>
          <w:lang w:val="uk-UA"/>
        </w:rPr>
        <w:t>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жирним</w:t>
      </w:r>
      <w:proofErr w:type="spellEnd"/>
      <w:r>
        <w:rPr>
          <w:rFonts w:ascii="Arial" w:hAnsi="Arial" w:cs="Arial"/>
          <w:color w:val="333333"/>
          <w:sz w:val="28"/>
          <w:szCs w:val="28"/>
          <w:lang w:val="uk-UA"/>
        </w:rPr>
        <w:t>, біля кожного підпункту ставити відповідну цифру та писати підзаголовок.</w:t>
      </w:r>
    </w:p>
    <w:p w:rsidR="00522063" w:rsidRDefault="00522063" w:rsidP="00522063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</w:rPr>
        <w:t xml:space="preserve">У списку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використаних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джерел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літератури</w:t>
      </w:r>
      <w:proofErr w:type="spellEnd"/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  <w:lang w:val="uk-UA"/>
        </w:rPr>
        <w:t>(не менше 7 позицій)</w:t>
      </w:r>
      <w:r>
        <w:rPr>
          <w:rStyle w:val="apple-converted-space"/>
          <w:rFonts w:ascii="Arial" w:hAnsi="Arial" w:cs="Arial"/>
          <w:color w:val="333333"/>
          <w:sz w:val="28"/>
          <w:szCs w:val="28"/>
          <w:lang w:val="uk-UA"/>
        </w:rPr>
        <w:t>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мають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бути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вказані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лише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ті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роботи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які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дійсно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використовувались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зокрема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на них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є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посилання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самій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роботі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Слід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вказати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не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лише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автора,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назву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книги (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статті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),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місце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</w:rPr>
        <w:t>р</w:t>
      </w:r>
      <w:proofErr w:type="gramEnd"/>
      <w:r>
        <w:rPr>
          <w:rFonts w:ascii="Arial" w:hAnsi="Arial" w:cs="Arial"/>
          <w:color w:val="333333"/>
          <w:sz w:val="28"/>
          <w:szCs w:val="28"/>
        </w:rPr>
        <w:t>ік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видання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й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загальну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кількість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сторінок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у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кожній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праці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>.</w:t>
      </w:r>
    </w:p>
    <w:p w:rsidR="00E748B5" w:rsidRPr="00522063" w:rsidRDefault="00E748B5">
      <w:pPr>
        <w:rPr>
          <w:rFonts w:ascii="Times New Roman" w:hAnsi="Times New Roman" w:cs="Times New Roman"/>
          <w:sz w:val="28"/>
          <w:szCs w:val="28"/>
        </w:rPr>
      </w:pPr>
    </w:p>
    <w:sectPr w:rsidR="00E748B5" w:rsidRPr="0052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22063"/>
    <w:rsid w:val="00522063"/>
    <w:rsid w:val="00E7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2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Company>MultiDVD Team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2020-03-29T10:55:00Z</dcterms:created>
  <dcterms:modified xsi:type="dcterms:W3CDTF">2020-03-29T10:55:00Z</dcterms:modified>
</cp:coreProperties>
</file>