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3" w:rsidRDefault="006123A3" w:rsidP="006123A3">
      <w:pPr>
        <w:pStyle w:val="Bodytext61"/>
        <w:spacing w:after="144" w:line="480" w:lineRule="exact"/>
        <w:ind w:left="120" w:right="76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5.1</w:t>
      </w:r>
      <w:r>
        <w:t xml:space="preserve"> Розрахувати трудомісткість планової виробничої програми та вихідний рівень продуктивності праці на початок планового року за такими даними: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73"/>
        <w:gridCol w:w="1800"/>
        <w:gridCol w:w="1622"/>
        <w:gridCol w:w="1474"/>
      </w:tblGrid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9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0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Вироби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2060"/>
              <w:rPr>
                <w:rFonts w:ascii="Arial Unicode MS" w:hAnsi="Arial Unicode MS" w:cs="Arial Unicode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Трудомісткість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одиниці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 за нормами на початок </w:t>
            </w:r>
            <w:proofErr w:type="gramStart"/>
            <w:r>
              <w:rPr>
                <w:lang w:eastAsia="uk-UA"/>
              </w:rPr>
              <w:t>планового</w:t>
            </w:r>
            <w:proofErr w:type="gramEnd"/>
            <w:r>
              <w:rPr>
                <w:lang w:eastAsia="uk-UA"/>
              </w:rPr>
              <w:t xml:space="preserve"> року,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Кількість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одиниць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плановий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</w:t>
            </w:r>
            <w:proofErr w:type="spellEnd"/>
            <w:r>
              <w:rPr>
                <w:lang w:eastAsia="uk-UA"/>
              </w:rPr>
              <w:t>, 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ш</w:t>
            </w:r>
            <w:proofErr w:type="gramEnd"/>
            <w:r>
              <w:rPr>
                <w:lang w:eastAsia="uk-UA"/>
              </w:rPr>
              <w:t>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250</w:t>
            </w:r>
          </w:p>
        </w:tc>
      </w:tr>
    </w:tbl>
    <w:p w:rsidR="006123A3" w:rsidRDefault="006123A3" w:rsidP="006123A3">
      <w:pPr>
        <w:rPr>
          <w:color w:val="auto"/>
          <w:sz w:val="2"/>
          <w:szCs w:val="2"/>
          <w:lang w:eastAsia="ru-RU"/>
        </w:rPr>
      </w:pPr>
    </w:p>
    <w:p w:rsidR="006123A3" w:rsidRDefault="006123A3" w:rsidP="006123A3">
      <w:pPr>
        <w:pStyle w:val="Bodytext61"/>
        <w:spacing w:before="240" w:after="0" w:line="322" w:lineRule="exact"/>
        <w:ind w:left="120" w:right="120" w:firstLine="0"/>
        <w:rPr>
          <w:rFonts w:ascii="Arial Unicode MS" w:hAnsi="Arial Unicode MS" w:cs="Arial Unicode MS"/>
        </w:rPr>
      </w:pPr>
      <w:r>
        <w:t xml:space="preserve">Урахувати, що вартість товарної продукції планового періоду - 96000 </w:t>
      </w:r>
      <w:proofErr w:type="spellStart"/>
      <w:r>
        <w:t>тис.грн</w:t>
      </w:r>
      <w:proofErr w:type="spellEnd"/>
      <w:r>
        <w:t>. Базовий корисний фонд робочого часу на рік на одного працівника складає 1820 годин, а базовий середній коефіцієнт виконання норм -1,2. Чисельність</w:t>
      </w:r>
    </w:p>
    <w:p w:rsidR="006123A3" w:rsidRDefault="006123A3" w:rsidP="006123A3">
      <w:pPr>
        <w:pStyle w:val="Bodytext61"/>
        <w:spacing w:after="0" w:line="322" w:lineRule="exact"/>
        <w:ind w:right="20" w:firstLine="0"/>
        <w:rPr>
          <w:rFonts w:ascii="Arial Unicode MS" w:hAnsi="Arial Unicode MS" w:cs="Arial Unicode MS"/>
        </w:rPr>
      </w:pPr>
      <w:r>
        <w:t>працівників інших категорій станом на початок року з урахуванням росту обсягу виробництва - 622 особи.</w:t>
      </w:r>
    </w:p>
    <w:p w:rsidR="006123A3" w:rsidRDefault="006123A3" w:rsidP="006123A3">
      <w:pPr>
        <w:pStyle w:val="Bodytext61"/>
        <w:spacing w:before="300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5.2</w:t>
      </w:r>
      <w:r>
        <w:t xml:space="preserve"> У результаті планової модернізації верстатів у цеху підприємства продуктивність праці у 90 робітників підвищиться на 40% (упровадження заходу з 1-го червня); а у 50 робітників - на 30% (упровадження з 1 березня).</w:t>
      </w:r>
    </w:p>
    <w:p w:rsidR="006123A3" w:rsidRDefault="006123A3" w:rsidP="006123A3">
      <w:pPr>
        <w:pStyle w:val="Bodytext1"/>
        <w:spacing w:before="0"/>
        <w:ind w:right="20"/>
        <w:rPr>
          <w:rFonts w:ascii="Arial Unicode MS" w:hAnsi="Arial Unicode MS" w:cs="Arial Unicode MS"/>
        </w:rPr>
      </w:pPr>
      <w:r>
        <w:t>Який приріст продуктивності праці можна очікувати в цеху в результаті впровадження даного заходу, якщо загальна чисельність робітників цеху - 378 осіб? Якому умовному вивільненню робітників відповідає отриманий ріст продуктивності праці?</w:t>
      </w:r>
    </w:p>
    <w:p w:rsidR="006123A3" w:rsidRDefault="006123A3" w:rsidP="006123A3">
      <w:pPr>
        <w:pStyle w:val="Bodytext61"/>
        <w:spacing w:before="300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5.3</w:t>
      </w:r>
      <w:r>
        <w:t xml:space="preserve"> Розрахувати економію чисельності робітників від зниження трудомісткості продукції, що передбачена планом організаційно-технічних заходів на плановий рік, за даними таблиці.</w:t>
      </w:r>
    </w:p>
    <w:p w:rsidR="006123A3" w:rsidRDefault="006123A3" w:rsidP="006123A3">
      <w:pPr>
        <w:pStyle w:val="Bodytext1"/>
        <w:spacing w:before="0" w:after="236"/>
        <w:ind w:right="20"/>
        <w:rPr>
          <w:rFonts w:ascii="Arial Unicode MS" w:hAnsi="Arial Unicode MS" w:cs="Arial Unicode MS"/>
        </w:rPr>
      </w:pPr>
      <w:r>
        <w:t>Урахувати, що корисний фонд робочого часу на рік на одного працівника складає: базовий - 1820 год., плановий - 1920 год., а середній коефіцієнт виконання норм: базовий - 1,2, плановий - 1,25.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2160"/>
        <w:gridCol w:w="2424"/>
        <w:gridCol w:w="1718"/>
        <w:gridCol w:w="1267"/>
      </w:tblGrid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Трудомісткість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одиниці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н-год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Термін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упрова</w:t>
            </w:r>
            <w:r>
              <w:rPr>
                <w:lang w:eastAsia="uk-UA"/>
              </w:rPr>
              <w:softHyphen/>
              <w:t>дження</w:t>
            </w:r>
            <w:proofErr w:type="spellEnd"/>
            <w:r>
              <w:rPr>
                <w:lang w:eastAsia="uk-UA"/>
              </w:rPr>
              <w:t xml:space="preserve"> заходу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271"/>
              <w:framePr w:wrap="notBeside" w:vAnchor="text" w:hAnchor="text" w:xAlign="center"/>
              <w:shd w:val="clear" w:color="auto" w:fill="auto"/>
              <w:spacing w:after="0" w:line="235" w:lineRule="exact"/>
              <w:ind w:right="2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Обсяг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 за планом, 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о</w:t>
            </w:r>
            <w:proofErr w:type="gramEnd"/>
            <w:r>
              <w:rPr>
                <w:lang w:eastAsia="uk-UA"/>
              </w:rPr>
              <w:t>диниць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271"/>
              <w:framePr w:wrap="notBeside" w:vAnchor="text" w:hAnchor="text" w:xAlign="center"/>
              <w:shd w:val="clear" w:color="auto" w:fill="auto"/>
              <w:spacing w:after="0" w:line="235" w:lineRule="exact"/>
              <w:ind w:right="240"/>
              <w:rPr>
                <w:rFonts w:ascii="Arial Unicode MS" w:hAnsi="Arial Unicode MS" w:cs="Arial Unicode M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7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за нормами на початок </w:t>
            </w:r>
            <w:proofErr w:type="gramStart"/>
            <w:r>
              <w:rPr>
                <w:lang w:eastAsia="uk-UA"/>
              </w:rPr>
              <w:t>планового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періоду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за планом </w:t>
            </w:r>
            <w:proofErr w:type="spellStart"/>
            <w:r>
              <w:rPr>
                <w:lang w:eastAsia="uk-UA"/>
              </w:rPr>
              <w:t>орг</w:t>
            </w:r>
            <w:proofErr w:type="gramStart"/>
            <w:r>
              <w:rPr>
                <w:lang w:eastAsia="uk-UA"/>
              </w:rPr>
              <w:t>.-</w:t>
            </w:r>
            <w:proofErr w:type="gramEnd"/>
            <w:r>
              <w:rPr>
                <w:lang w:eastAsia="uk-UA"/>
              </w:rPr>
              <w:t>техн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заходів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наступний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рік</w:t>
            </w:r>
            <w:proofErr w:type="spellEnd"/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71"/>
              <w:framePr w:wrap="notBeside" w:vAnchor="text" w:hAnchor="text" w:xAlign="center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З</w:t>
            </w:r>
            <w:proofErr w:type="gramEnd"/>
            <w:r>
              <w:rPr>
                <w:lang w:eastAsia="uk-UA"/>
              </w:rPr>
              <w:t xml:space="preserve"> 1-го </w:t>
            </w:r>
            <w:proofErr w:type="spellStart"/>
            <w:r>
              <w:rPr>
                <w:lang w:eastAsia="uk-UA"/>
              </w:rPr>
              <w:t>квітня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55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З</w:t>
            </w:r>
            <w:proofErr w:type="gramEnd"/>
            <w:r>
              <w:rPr>
                <w:lang w:eastAsia="uk-UA"/>
              </w:rPr>
              <w:t xml:space="preserve"> 1-го </w:t>
            </w:r>
            <w:proofErr w:type="spellStart"/>
            <w:r>
              <w:rPr>
                <w:lang w:eastAsia="uk-UA"/>
              </w:rPr>
              <w:t>березня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400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9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6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З</w:t>
            </w:r>
            <w:proofErr w:type="gramEnd"/>
            <w:r>
              <w:rPr>
                <w:lang w:eastAsia="uk-UA"/>
              </w:rPr>
              <w:t xml:space="preserve"> 1-го </w:t>
            </w:r>
            <w:proofErr w:type="spellStart"/>
            <w:r>
              <w:rPr>
                <w:lang w:eastAsia="uk-UA"/>
              </w:rPr>
              <w:t>липня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250</w:t>
            </w:r>
          </w:p>
        </w:tc>
      </w:tr>
    </w:tbl>
    <w:p w:rsidR="006123A3" w:rsidRDefault="006123A3" w:rsidP="006123A3">
      <w:pPr>
        <w:rPr>
          <w:color w:val="auto"/>
          <w:sz w:val="2"/>
          <w:szCs w:val="2"/>
          <w:lang w:eastAsia="ru-RU"/>
        </w:rPr>
      </w:pPr>
    </w:p>
    <w:p w:rsidR="006123A3" w:rsidRDefault="006123A3" w:rsidP="006123A3">
      <w:pPr>
        <w:pStyle w:val="Bodytext61"/>
        <w:spacing w:before="240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lastRenderedPageBreak/>
        <w:t>Задача 5.4</w:t>
      </w:r>
      <w:r>
        <w:t xml:space="preserve"> За наведеними даними розрахувати економію чисельності робітників на плановий рік :</w:t>
      </w:r>
    </w:p>
    <w:p w:rsidR="006123A3" w:rsidRDefault="006123A3" w:rsidP="006123A3">
      <w:pPr>
        <w:pStyle w:val="Bodytext31"/>
        <w:tabs>
          <w:tab w:val="left" w:pos="283"/>
        </w:tabs>
        <w:spacing w:after="0" w:line="322" w:lineRule="exact"/>
        <w:rPr>
          <w:rFonts w:ascii="Arial Unicode MS" w:hAnsi="Arial Unicode MS" w:cs="Arial Unicode MS"/>
        </w:rPr>
      </w:pPr>
      <w:r>
        <w:t>а)</w:t>
      </w:r>
      <w:r>
        <w:tab/>
        <w:t>від покращення використання їх робочого часу</w:t>
      </w:r>
      <w:r>
        <w:rPr>
          <w:rStyle w:val="Bodytext315pt1"/>
        </w:rPr>
        <w:t xml:space="preserve"> (</w:t>
      </w:r>
      <w:proofErr w:type="spellStart"/>
      <w:r>
        <w:rPr>
          <w:rStyle w:val="Bodytext315pt1"/>
        </w:rPr>
        <w:t>Л</w:t>
      </w:r>
      <w:r>
        <w:rPr>
          <w:rStyle w:val="Bodytext319pt2"/>
        </w:rPr>
        <w:t>Чрч</w:t>
      </w:r>
      <w:proofErr w:type="spellEnd"/>
      <w:r>
        <w:rPr>
          <w:rStyle w:val="Bodytext319pt2"/>
        </w:rPr>
        <w:t>);</w:t>
      </w:r>
    </w:p>
    <w:p w:rsidR="006123A3" w:rsidRDefault="006123A3" w:rsidP="006123A3">
      <w:pPr>
        <w:pStyle w:val="Bodytext31"/>
        <w:tabs>
          <w:tab w:val="left" w:pos="298"/>
        </w:tabs>
        <w:spacing w:after="236" w:line="322" w:lineRule="exact"/>
        <w:rPr>
          <w:rFonts w:ascii="Arial Unicode MS" w:hAnsi="Arial Unicode MS" w:cs="Arial Unicode MS"/>
        </w:rPr>
      </w:pPr>
      <w:r>
        <w:t>б)</w:t>
      </w:r>
      <w:r>
        <w:tab/>
        <w:t>від підвищення середніх норм виробітку</w:t>
      </w:r>
      <w:r>
        <w:rPr>
          <w:rStyle w:val="Bodytext315pt1"/>
        </w:rPr>
        <w:t xml:space="preserve"> (</w:t>
      </w:r>
      <w:proofErr w:type="spellStart"/>
      <w:r>
        <w:rPr>
          <w:rStyle w:val="Bodytext315pt1"/>
        </w:rPr>
        <w:t>Л</w:t>
      </w:r>
      <w:r>
        <w:rPr>
          <w:rStyle w:val="Bodytext319pt2"/>
        </w:rPr>
        <w:t>Чвн</w:t>
      </w:r>
      <w:proofErr w:type="spellEnd"/>
      <w:r>
        <w:rPr>
          <w:rStyle w:val="Bodytext319pt2"/>
        </w:rPr>
        <w:t>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78"/>
      </w:tblGrid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271"/>
              <w:framePr w:wrap="notBeside" w:vAnchor="text" w:hAnchor="text" w:xAlign="center"/>
              <w:shd w:val="clear" w:color="auto" w:fill="auto"/>
              <w:spacing w:after="0" w:line="240" w:lineRule="exact"/>
              <w:ind w:righ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Величина </w:t>
            </w:r>
            <w:proofErr w:type="spellStart"/>
            <w:r>
              <w:rPr>
                <w:lang w:eastAsia="uk-UA"/>
              </w:rPr>
              <w:t>показника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r>
              <w:rPr>
                <w:rStyle w:val="Bodytext1112pt"/>
                <w:lang w:eastAsia="uk-UA"/>
              </w:rPr>
              <w:t>1.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Трудомісткість</w:t>
            </w:r>
            <w:proofErr w:type="spellEnd"/>
            <w:r>
              <w:rPr>
                <w:lang w:eastAsia="uk-UA"/>
              </w:rPr>
              <w:t xml:space="preserve"> планового </w:t>
            </w:r>
            <w:proofErr w:type="spellStart"/>
            <w:r>
              <w:rPr>
                <w:lang w:eastAsia="uk-UA"/>
              </w:rPr>
              <w:t>випуску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 за нормами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на початок планового року,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.н</w:t>
            </w:r>
            <w:proofErr w:type="gramEnd"/>
            <w:r>
              <w:rPr>
                <w:lang w:eastAsia="uk-UA"/>
              </w:rPr>
              <w:t>ормо-годин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auto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2760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r>
              <w:rPr>
                <w:rStyle w:val="Bodytext1112pt"/>
                <w:lang w:eastAsia="uk-UA"/>
              </w:rPr>
              <w:t>2.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Економія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  <w:r>
              <w:rPr>
                <w:lang w:eastAsia="uk-UA"/>
              </w:rPr>
              <w:t xml:space="preserve"> за планом </w:t>
            </w:r>
            <w:proofErr w:type="spellStart"/>
            <w:r>
              <w:rPr>
                <w:lang w:eastAsia="uk-UA"/>
              </w:rPr>
              <w:t>організаційно-технічних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заходів</w:t>
            </w:r>
            <w:proofErr w:type="spellEnd"/>
            <w:r>
              <w:rPr>
                <w:lang w:eastAsia="uk-UA"/>
              </w:rPr>
              <w:t>, тис</w:t>
            </w:r>
            <w:proofErr w:type="gramStart"/>
            <w:r>
              <w:rPr>
                <w:rStyle w:val="Bodytext1112pt"/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н</w:t>
            </w:r>
            <w:proofErr w:type="gramEnd"/>
            <w:r>
              <w:rPr>
                <w:lang w:eastAsia="uk-UA"/>
              </w:rPr>
              <w:t>ормо-годин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auto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873,75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3.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Корисний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ічний</w:t>
            </w:r>
            <w:proofErr w:type="spellEnd"/>
            <w:r>
              <w:rPr>
                <w:lang w:eastAsia="uk-UA"/>
              </w:rPr>
              <w:t xml:space="preserve">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 на одного </w:t>
            </w:r>
            <w:proofErr w:type="spellStart"/>
            <w:r>
              <w:rPr>
                <w:lang w:eastAsia="uk-UA"/>
              </w:rPr>
              <w:t>робітника</w:t>
            </w:r>
            <w:proofErr w:type="spellEnd"/>
            <w:r>
              <w:rPr>
                <w:lang w:eastAsia="uk-UA"/>
              </w:rPr>
              <w:t>, годин</w:t>
            </w:r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rPr>
                <w:lang w:eastAsia="uk-UA"/>
              </w:rPr>
              <w:t xml:space="preserve">у базисному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rPr>
                <w:lang w:eastAsia="uk-UA"/>
              </w:rPr>
              <w:t xml:space="preserve">у плановому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exact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1820 1960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4.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Середній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коефіцієнт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норм </w:t>
            </w:r>
            <w:proofErr w:type="spellStart"/>
            <w:r>
              <w:rPr>
                <w:lang w:eastAsia="uk-UA"/>
              </w:rPr>
              <w:t>виробітку</w:t>
            </w:r>
            <w:proofErr w:type="spellEnd"/>
            <w:r>
              <w:rPr>
                <w:lang w:eastAsia="uk-UA"/>
              </w:rPr>
              <w:t>,</w:t>
            </w:r>
            <w:r>
              <w:rPr>
                <w:rStyle w:val="Bodytext912pt"/>
                <w:lang w:eastAsia="uk-UA"/>
              </w:rPr>
              <w:t xml:space="preserve"> %</w:t>
            </w:r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rPr>
                <w:lang w:eastAsia="uk-UA"/>
              </w:rPr>
              <w:t xml:space="preserve">у базовому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rPr>
                <w:lang w:eastAsia="uk-UA"/>
              </w:rPr>
              <w:t xml:space="preserve">у плановому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exact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120,0 125,0</w:t>
            </w:r>
          </w:p>
        </w:tc>
      </w:tr>
    </w:tbl>
    <w:p w:rsidR="006123A3" w:rsidRDefault="006123A3" w:rsidP="006123A3">
      <w:pPr>
        <w:rPr>
          <w:color w:val="auto"/>
          <w:sz w:val="2"/>
          <w:szCs w:val="2"/>
          <w:lang w:eastAsia="ru-RU"/>
        </w:rPr>
      </w:pPr>
    </w:p>
    <w:p w:rsidR="006123A3" w:rsidRDefault="006123A3" w:rsidP="006123A3">
      <w:pPr>
        <w:pStyle w:val="Tablecaption1"/>
        <w:framePr w:wrap="notBeside" w:vAnchor="text" w:hAnchor="text" w:xAlign="center"/>
        <w:tabs>
          <w:tab w:val="left" w:leader="underscore" w:pos="9634"/>
        </w:tabs>
        <w:jc w:val="center"/>
        <w:rPr>
          <w:rFonts w:ascii="Arial Unicode MS" w:hAnsi="Arial Unicode MS" w:cs="Arial Unicode MS"/>
        </w:rPr>
      </w:pPr>
      <w:r>
        <w:rPr>
          <w:rStyle w:val="TablecaptionBold"/>
          <w:lang w:eastAsia="uk-UA"/>
        </w:rPr>
        <w:t>Задача 5.5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Визначити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плановий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івень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приріст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відсотках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продуктивності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rStyle w:val="Tablecaption20"/>
          <w:lang w:eastAsia="uk-UA"/>
        </w:rPr>
        <w:t>праці</w:t>
      </w:r>
      <w:proofErr w:type="spellEnd"/>
      <w:r>
        <w:rPr>
          <w:rStyle w:val="Tablecaption20"/>
          <w:lang w:eastAsia="uk-UA"/>
        </w:rPr>
        <w:t xml:space="preserve"> за </w:t>
      </w:r>
      <w:proofErr w:type="spellStart"/>
      <w:r>
        <w:rPr>
          <w:rStyle w:val="Tablecaption20"/>
          <w:lang w:eastAsia="uk-UA"/>
        </w:rPr>
        <w:t>даними</w:t>
      </w:r>
      <w:proofErr w:type="spellEnd"/>
      <w:r>
        <w:rPr>
          <w:rStyle w:val="Tablecaption20"/>
          <w:lang w:eastAsia="uk-UA"/>
        </w:rPr>
        <w:t xml:space="preserve"> </w:t>
      </w:r>
      <w:proofErr w:type="spellStart"/>
      <w:r>
        <w:rPr>
          <w:rStyle w:val="Tablecaption20"/>
          <w:lang w:eastAsia="uk-UA"/>
        </w:rPr>
        <w:t>таблиці</w:t>
      </w:r>
      <w:proofErr w:type="spellEnd"/>
      <w:r>
        <w:rPr>
          <w:rStyle w:val="Tablecaption20"/>
          <w:lang w:eastAsia="uk-UA"/>
        </w:rPr>
        <w:t>:</w:t>
      </w:r>
      <w:r>
        <w:rPr>
          <w:lang w:eastAsia="uk-UA"/>
        </w:rPr>
        <w:tab/>
      </w:r>
    </w:p>
    <w:p w:rsidR="006123A3" w:rsidRDefault="006123A3" w:rsidP="006123A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78"/>
      </w:tblGrid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271"/>
              <w:framePr w:wrap="notBeside" w:vAnchor="text" w:hAnchor="text" w:xAlign="center"/>
              <w:shd w:val="clear" w:color="auto" w:fill="auto"/>
              <w:spacing w:after="0" w:line="240" w:lineRule="exact"/>
              <w:ind w:righ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Величина </w:t>
            </w:r>
            <w:proofErr w:type="spellStart"/>
            <w:r>
              <w:rPr>
                <w:lang w:eastAsia="uk-UA"/>
              </w:rPr>
              <w:t>показника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1.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Трудомісткість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одиниці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нормо-годин</w:t>
            </w:r>
            <w:proofErr w:type="spellEnd"/>
            <w:r>
              <w:rPr>
                <w:lang w:eastAsia="uk-UA"/>
              </w:rPr>
              <w:t>:</w:t>
            </w:r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rPr>
                <w:lang w:eastAsia="uk-UA"/>
              </w:rPr>
              <w:t xml:space="preserve">на початок </w:t>
            </w:r>
            <w:proofErr w:type="gramStart"/>
            <w:r>
              <w:rPr>
                <w:lang w:eastAsia="uk-UA"/>
              </w:rPr>
              <w:t>планового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періоду</w:t>
            </w:r>
            <w:proofErr w:type="spellEnd"/>
            <w:r>
              <w:rPr>
                <w:lang w:eastAsia="uk-UA"/>
              </w:rPr>
              <w:t xml:space="preserve"> за нормами на </w:t>
            </w:r>
            <w:proofErr w:type="spellStart"/>
            <w:r>
              <w:rPr>
                <w:lang w:eastAsia="uk-UA"/>
              </w:rPr>
              <w:t>кінець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звітного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періоду</w:t>
            </w:r>
            <w:proofErr w:type="spellEnd"/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ind w:left="120"/>
            </w:pPr>
            <w:r>
              <w:rPr>
                <w:lang w:eastAsia="uk-UA"/>
              </w:rPr>
              <w:t xml:space="preserve">на </w:t>
            </w:r>
            <w:proofErr w:type="spellStart"/>
            <w:r>
              <w:rPr>
                <w:lang w:eastAsia="uk-UA"/>
              </w:rPr>
              <w:t>плановий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період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exact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8,0 6,5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2.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Плановий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випуск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.о</w:t>
            </w:r>
            <w:proofErr w:type="gramEnd"/>
            <w:r>
              <w:rPr>
                <w:lang w:eastAsia="uk-UA"/>
              </w:rPr>
              <w:t>диниць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auto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96600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3.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Корисний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ічний</w:t>
            </w:r>
            <w:proofErr w:type="spellEnd"/>
            <w:r>
              <w:rPr>
                <w:lang w:eastAsia="uk-UA"/>
              </w:rPr>
              <w:t xml:space="preserve"> фонд </w:t>
            </w:r>
            <w:proofErr w:type="spellStart"/>
            <w:r>
              <w:rPr>
                <w:lang w:eastAsia="uk-UA"/>
              </w:rPr>
              <w:t>робочого</w:t>
            </w:r>
            <w:proofErr w:type="spellEnd"/>
            <w:r>
              <w:rPr>
                <w:lang w:eastAsia="uk-UA"/>
              </w:rPr>
              <w:t xml:space="preserve"> часу на одного </w:t>
            </w:r>
            <w:proofErr w:type="spellStart"/>
            <w:r>
              <w:rPr>
                <w:lang w:eastAsia="uk-UA"/>
              </w:rPr>
              <w:t>робітника</w:t>
            </w:r>
            <w:proofErr w:type="spellEnd"/>
            <w:r>
              <w:rPr>
                <w:lang w:eastAsia="uk-UA"/>
              </w:rPr>
              <w:t>, годин</w:t>
            </w:r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rPr>
                <w:lang w:eastAsia="uk-UA"/>
              </w:rPr>
              <w:t xml:space="preserve">у базисному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rPr>
                <w:lang w:eastAsia="uk-UA"/>
              </w:rPr>
              <w:t xml:space="preserve">у плановому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exact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1820 1960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4.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Термін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упровадження</w:t>
            </w:r>
            <w:proofErr w:type="spellEnd"/>
            <w:r>
              <w:rPr>
                <w:lang w:eastAsia="uk-UA"/>
              </w:rPr>
              <w:t xml:space="preserve"> заходу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271"/>
              <w:framePr w:wrap="notBeside" w:vAnchor="text" w:hAnchor="text" w:xAlign="center"/>
              <w:shd w:val="clear" w:color="auto" w:fill="auto"/>
              <w:spacing w:after="0" w:line="240" w:lineRule="auto"/>
              <w:ind w:right="54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З</w:t>
            </w:r>
            <w:proofErr w:type="gramEnd"/>
            <w:r>
              <w:rPr>
                <w:rStyle w:val="Bodytext2712pt"/>
                <w:lang w:eastAsia="uk-UA"/>
              </w:rPr>
              <w:t xml:space="preserve"> 1</w:t>
            </w:r>
            <w:r>
              <w:rPr>
                <w:lang w:eastAsia="uk-UA"/>
              </w:rPr>
              <w:t xml:space="preserve">-го </w:t>
            </w:r>
            <w:proofErr w:type="spellStart"/>
            <w:r>
              <w:rPr>
                <w:lang w:eastAsia="uk-UA"/>
              </w:rPr>
              <w:t>серпня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5.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Середній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коефіцієнт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норм </w:t>
            </w:r>
            <w:proofErr w:type="spellStart"/>
            <w:r>
              <w:rPr>
                <w:lang w:eastAsia="uk-UA"/>
              </w:rPr>
              <w:t>виробітку</w:t>
            </w:r>
            <w:proofErr w:type="spellEnd"/>
            <w:r>
              <w:rPr>
                <w:lang w:eastAsia="uk-UA"/>
              </w:rPr>
              <w:t>,</w:t>
            </w:r>
            <w:r>
              <w:rPr>
                <w:rStyle w:val="Bodytext912pt"/>
                <w:lang w:eastAsia="uk-UA"/>
              </w:rPr>
              <w:t xml:space="preserve"> %</w:t>
            </w:r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rPr>
                <w:lang w:eastAsia="uk-UA"/>
              </w:rPr>
              <w:t xml:space="preserve">у базовому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  <w:p w:rsidR="006123A3" w:rsidRDefault="006123A3" w:rsidP="006123A3">
            <w:pPr>
              <w:pStyle w:val="Bodytext91"/>
              <w:framePr w:wrap="notBeside" w:vAnchor="text" w:hAnchor="text" w:xAlign="center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rPr>
                <w:lang w:eastAsia="uk-UA"/>
              </w:rPr>
              <w:t xml:space="preserve">у плановому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exact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115,0 120,0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Bodytext912pt"/>
                <w:lang w:eastAsia="uk-UA"/>
              </w:rPr>
              <w:t>6.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Вартість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товарної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плановий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ік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тис.грн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auto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42000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5" w:lineRule="exact"/>
              <w:rPr>
                <w:rFonts w:ascii="Arial Unicode MS" w:hAnsi="Arial Unicode MS" w:cs="Arial Unicode MS"/>
              </w:rPr>
            </w:pPr>
            <w:r>
              <w:rPr>
                <w:rStyle w:val="Bodytext1112pt"/>
                <w:lang w:eastAsia="uk-UA"/>
              </w:rPr>
              <w:t>7.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за </w:t>
            </w:r>
            <w:proofErr w:type="spellStart"/>
            <w:r>
              <w:rPr>
                <w:lang w:eastAsia="uk-UA"/>
              </w:rPr>
              <w:t>винятком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rStyle w:val="Bodytext1112pt"/>
                <w:lang w:eastAsia="uk-UA"/>
              </w:rPr>
              <w:t xml:space="preserve"> 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відрядників</w:t>
            </w:r>
            <w:proofErr w:type="spellEnd"/>
            <w:r>
              <w:rPr>
                <w:lang w:eastAsia="uk-UA"/>
              </w:rPr>
              <w:t xml:space="preserve">, за нормами на початок </w:t>
            </w:r>
            <w:proofErr w:type="gramStart"/>
            <w:r>
              <w:rPr>
                <w:lang w:eastAsia="uk-UA"/>
              </w:rPr>
              <w:t>планового</w:t>
            </w:r>
            <w:proofErr w:type="gramEnd"/>
            <w:r>
              <w:rPr>
                <w:lang w:eastAsia="uk-UA"/>
              </w:rPr>
              <w:t xml:space="preserve"> року,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auto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158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r>
              <w:rPr>
                <w:rStyle w:val="Bodytext1112pt"/>
                <w:lang w:eastAsia="uk-UA"/>
              </w:rPr>
              <w:t>8.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Економія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чисельності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окрім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робітників</w:t>
            </w:r>
            <w:proofErr w:type="spellEnd"/>
            <w:r>
              <w:rPr>
                <w:rStyle w:val="Bodytext1112pt"/>
                <w:lang w:eastAsia="uk-UA"/>
              </w:rPr>
              <w:t xml:space="preserve"> -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відрядників</w:t>
            </w:r>
            <w:proofErr w:type="spellEnd"/>
            <w:r>
              <w:rPr>
                <w:lang w:eastAsia="uk-UA"/>
              </w:rPr>
              <w:t xml:space="preserve">) на </w:t>
            </w:r>
            <w:proofErr w:type="spellStart"/>
            <w:r>
              <w:rPr>
                <w:lang w:eastAsia="uk-UA"/>
              </w:rPr>
              <w:t>плановий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ік</w:t>
            </w:r>
            <w:proofErr w:type="spellEnd"/>
            <w:r>
              <w:rPr>
                <w:lang w:eastAsia="uk-UA"/>
              </w:rPr>
              <w:t xml:space="preserve"> за </w:t>
            </w:r>
            <w:proofErr w:type="spellStart"/>
            <w:r>
              <w:rPr>
                <w:lang w:eastAsia="uk-UA"/>
              </w:rPr>
              <w:t>організаційно-технічними</w:t>
            </w:r>
            <w:proofErr w:type="spellEnd"/>
            <w:r>
              <w:rPr>
                <w:lang w:eastAsia="uk-UA"/>
              </w:rPr>
              <w:t xml:space="preserve"> заходами, </w:t>
            </w:r>
            <w:proofErr w:type="spellStart"/>
            <w:r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1"/>
              <w:framePr w:wrap="notBeside" w:vAnchor="text" w:hAnchor="text" w:xAlign="center"/>
              <w:shd w:val="clear" w:color="auto" w:fill="auto"/>
              <w:spacing w:line="240" w:lineRule="auto"/>
              <w:ind w:right="8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</w:t>
            </w:r>
          </w:p>
        </w:tc>
      </w:tr>
    </w:tbl>
    <w:p w:rsidR="006123A3" w:rsidRDefault="006123A3" w:rsidP="006123A3">
      <w:pPr>
        <w:rPr>
          <w:color w:val="auto"/>
          <w:sz w:val="2"/>
          <w:szCs w:val="2"/>
          <w:lang w:eastAsia="ru-RU"/>
        </w:rPr>
      </w:pPr>
    </w:p>
    <w:p w:rsidR="006123A3" w:rsidRDefault="006123A3" w:rsidP="006123A3">
      <w:pPr>
        <w:pStyle w:val="Bodytext1"/>
        <w:spacing w:before="240"/>
        <w:rPr>
          <w:rFonts w:ascii="Arial Unicode MS" w:hAnsi="Arial Unicode MS" w:cs="Arial Unicode MS"/>
        </w:rPr>
      </w:pPr>
      <w:r>
        <w:t>Плановий приріст продуктивності праці визначити через її рівень у базовому й плановому роках та через економію працівників під впливом плану організаційно-технічних заходів (завдяки зниженню трудомісткості, збільшенню фонду робочого часу, підвищенню середнього рівня виконання норм виробітку).</w:t>
      </w:r>
    </w:p>
    <w:p w:rsidR="006123A3" w:rsidRDefault="006123A3" w:rsidP="006123A3">
      <w:pPr>
        <w:pStyle w:val="Bodytext61"/>
        <w:spacing w:before="300" w:after="0" w:line="322" w:lineRule="exact"/>
        <w:ind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5.6</w:t>
      </w:r>
      <w:r>
        <w:t xml:space="preserve"> Розрахувати плановий приріст продуктивності праці на підприємстві за факторами, якщо вихідна чисельність персоналу, розрахована за нормами базисного року, - 1800 осіб, а умовне вивільнення робочої сили відбудеться: а) за рахунок зниження трудомісткості продукції завдяки удосконаленню технічної бази виробництва - 50 осіб; б) за рахунок упровадження централізованого обслуговування робочих місць - 40 осіб; в) </w:t>
      </w:r>
      <w:r>
        <w:lastRenderedPageBreak/>
        <w:t>за рахунок удосконалення структури управління виробництвом - 15 осіб. Провести перевірку правильності отриманих результатів.</w:t>
      </w:r>
    </w:p>
    <w:p w:rsidR="006123A3" w:rsidRDefault="006123A3" w:rsidP="006123A3">
      <w:pPr>
        <w:pStyle w:val="Bodytext61"/>
        <w:spacing w:before="300" w:after="0" w:line="322" w:lineRule="exact"/>
        <w:ind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5.7</w:t>
      </w:r>
      <w:r>
        <w:t xml:space="preserve"> Підприємству необхідно збільшити обсяг виробництва на 9% за умови скорочення чисельності працівників на 2%. За планом організаційно - технічних заходів трудомісткість продукції може бути знижено не більше, ніж на 8%. Можливо скорочення управлінського персоналу, за рахунок чого питома вага виробничих робітників збільшиться з79 до 80%. Визначити, як необхідно підвищити продуктивність праці за рахунок удосконалення організації праці, щоб досягти намічених показників?</w:t>
      </w:r>
    </w:p>
    <w:p w:rsidR="006123A3" w:rsidRDefault="006123A3" w:rsidP="006123A3">
      <w:pPr>
        <w:pStyle w:val="Bodytext61"/>
        <w:spacing w:before="300" w:after="0" w:line="322" w:lineRule="exact"/>
        <w:ind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5.8</w:t>
      </w:r>
      <w:r>
        <w:t xml:space="preserve"> Використати індексний метод розрахунку підвищення продуктивності праці за факторами. Визначити ріст виробітку за рахунок кожного фактора та в цілому за планом, умовне вивільнення робітників, якщо за нормами на початок планового року для виконання планового обсягу продукції необхідно мати 2650 робітників. Планом організаційно-технічних заходів передбачено: зниження обсягу нормативно-чистої продукції на 4%; зменшення </w:t>
      </w:r>
      <w:proofErr w:type="spellStart"/>
      <w:r>
        <w:t>внутрішньозмінних</w:t>
      </w:r>
      <w:proofErr w:type="spellEnd"/>
      <w:r>
        <w:t xml:space="preserve"> втрат робочого часу з 11 до 5%; збільшення кількості робочих днів за рік на одного робітника з 229 до 231; підвищення частки виробничих робітників у загальній чисельності працівників з 72 до 74%.</w:t>
      </w:r>
    </w:p>
    <w:p w:rsidR="006123A3" w:rsidRDefault="006123A3" w:rsidP="006123A3">
      <w:pPr>
        <w:pStyle w:val="Bodytext61"/>
        <w:spacing w:before="296" w:after="0" w:line="326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5.9</w:t>
      </w:r>
      <w:r>
        <w:t xml:space="preserve"> Вихідні дані для розрахунку планового рівня продуктивності праці надано в табл.5.2. Підлягають розрахунку тільки дані, які не проставлені в таблиці.</w:t>
      </w:r>
    </w:p>
    <w:p w:rsidR="006123A3" w:rsidRDefault="006123A3" w:rsidP="006123A3">
      <w:pPr>
        <w:pStyle w:val="Bodytext31"/>
        <w:spacing w:before="45" w:after="0" w:line="240" w:lineRule="auto"/>
        <w:ind w:left="8220"/>
        <w:rPr>
          <w:rFonts w:ascii="Arial Unicode MS" w:hAnsi="Arial Unicode MS" w:cs="Arial Unicode MS"/>
        </w:rPr>
      </w:pPr>
      <w:r>
        <w:t>Таблиця 5.2</w:t>
      </w:r>
    </w:p>
    <w:p w:rsidR="006123A3" w:rsidRDefault="006123A3" w:rsidP="006123A3">
      <w:pPr>
        <w:pStyle w:val="Bodytext31"/>
        <w:spacing w:before="20" w:after="280" w:line="240" w:lineRule="auto"/>
        <w:ind w:left="1800"/>
        <w:rPr>
          <w:rFonts w:ascii="Arial Unicode MS" w:hAnsi="Arial Unicode MS" w:cs="Arial Unicode MS"/>
        </w:rPr>
      </w:pPr>
      <w:r>
        <w:t>Вихідні дані для розрахунку продуктивності праці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2702"/>
        <w:gridCol w:w="1258"/>
        <w:gridCol w:w="902"/>
        <w:gridCol w:w="1440"/>
        <w:gridCol w:w="898"/>
        <w:gridCol w:w="1272"/>
      </w:tblGrid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lastRenderedPageBreak/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Показники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Одиниці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Базис</w:t>
            </w:r>
            <w:r>
              <w:rPr>
                <w:lang w:eastAsia="uk-UA"/>
              </w:rPr>
              <w:softHyphen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Зміни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Плановий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spellEnd"/>
            <w:proofErr w:type="gramEnd"/>
            <w:r>
              <w:rPr>
                <w:lang w:eastAsia="uk-UA"/>
              </w:rPr>
              <w:t>/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початок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до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ік</w:t>
            </w:r>
            <w:proofErr w:type="spellEnd"/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ік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40"/>
              <w:rPr>
                <w:rFonts w:ascii="Arial Unicode MS" w:hAnsi="Arial Unicode MS" w:cs="Arial Unicode MS"/>
              </w:rPr>
            </w:pPr>
            <w:proofErr w:type="gramStart"/>
            <w:r>
              <w:rPr>
                <w:lang w:eastAsia="uk-UA"/>
              </w:rPr>
              <w:t>планового</w:t>
            </w:r>
            <w:proofErr w:type="gramEnd"/>
            <w:r>
              <w:rPr>
                <w:lang w:eastAsia="uk-UA"/>
              </w:rPr>
              <w:t xml:space="preserve"> року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плану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13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Випуск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продукції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о</w:t>
            </w:r>
            <w:proofErr w:type="gramEnd"/>
            <w:r>
              <w:rPr>
                <w:lang w:eastAsia="uk-UA"/>
              </w:rPr>
              <w:t>д.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8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Б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о</w:t>
            </w:r>
            <w:proofErr w:type="gramEnd"/>
            <w:r>
              <w:rPr>
                <w:lang w:eastAsia="uk-UA"/>
              </w:rPr>
              <w:t>д.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8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310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Ц</w:t>
            </w:r>
            <w:proofErr w:type="gramEnd"/>
            <w:r>
              <w:rPr>
                <w:lang w:eastAsia="uk-UA"/>
              </w:rPr>
              <w:t>іна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виробів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8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120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Б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8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65</w:t>
            </w: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Трудомісткість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виробу</w:t>
            </w:r>
            <w:proofErr w:type="spellEnd"/>
            <w:r>
              <w:rPr>
                <w:lang w:eastAsia="uk-UA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норм</w:t>
            </w:r>
            <w:proofErr w:type="gramStart"/>
            <w:r>
              <w:rPr>
                <w:lang w:eastAsia="uk-UA"/>
              </w:rPr>
              <w:t>о</w:t>
            </w:r>
            <w:proofErr w:type="spellEnd"/>
            <w:r>
              <w:rPr>
                <w:lang w:eastAsia="uk-UA"/>
              </w:rPr>
              <w:t>-</w:t>
            </w:r>
            <w:proofErr w:type="gramEnd"/>
            <w:r>
              <w:rPr>
                <w:lang w:eastAsia="uk-UA"/>
              </w:rPr>
              <w:t xml:space="preserve"> годин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Виріб</w:t>
            </w:r>
            <w:proofErr w:type="spellEnd"/>
            <w:proofErr w:type="gramStart"/>
            <w:r>
              <w:rPr>
                <w:lang w:eastAsia="uk-UA"/>
              </w:rPr>
              <w:t xml:space="preserve"> Б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норм</w:t>
            </w:r>
            <w:proofErr w:type="gramStart"/>
            <w:r>
              <w:rPr>
                <w:lang w:eastAsia="uk-UA"/>
              </w:rPr>
              <w:t>о</w:t>
            </w:r>
            <w:proofErr w:type="spellEnd"/>
            <w:r>
              <w:rPr>
                <w:lang w:eastAsia="uk-UA"/>
              </w:rPr>
              <w:t>-</w:t>
            </w:r>
            <w:proofErr w:type="gramEnd"/>
            <w:r>
              <w:rPr>
                <w:lang w:eastAsia="uk-UA"/>
              </w:rPr>
              <w:t xml:space="preserve"> годин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Товарна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продукція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тис</w:t>
            </w:r>
            <w:proofErr w:type="gramStart"/>
            <w:r>
              <w:rPr>
                <w:lang w:eastAsia="uk-UA"/>
              </w:rPr>
              <w:t>.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г</w:t>
            </w:r>
            <w:proofErr w:type="gramEnd"/>
            <w:r>
              <w:rPr>
                <w:lang w:eastAsia="uk-UA"/>
              </w:rPr>
              <w:t>рн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Трудомі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сткі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сть</w:t>
            </w:r>
            <w:proofErr w:type="spellEnd"/>
          </w:p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виробничої</w:t>
            </w:r>
            <w:proofErr w:type="spellEnd"/>
          </w:p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програми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тис.</w:t>
            </w:r>
          </w:p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нормо</w:t>
            </w:r>
            <w:proofErr w:type="spellEnd"/>
            <w:r>
              <w:rPr>
                <w:lang w:eastAsia="uk-UA"/>
              </w:rPr>
              <w:t>-</w:t>
            </w:r>
          </w:p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годин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Корисний</w:t>
            </w:r>
            <w:proofErr w:type="spellEnd"/>
            <w:r>
              <w:rPr>
                <w:lang w:eastAsia="uk-UA"/>
              </w:rPr>
              <w:t xml:space="preserve"> фонд часу </w:t>
            </w:r>
            <w:proofErr w:type="spellStart"/>
            <w:r>
              <w:rPr>
                <w:lang w:eastAsia="uk-UA"/>
              </w:rPr>
              <w:t>робітника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год.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Коефіцієнт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виконання</w:t>
            </w:r>
            <w:proofErr w:type="spellEnd"/>
            <w:r>
              <w:rPr>
                <w:lang w:eastAsia="uk-UA"/>
              </w:rPr>
              <w:t xml:space="preserve"> норм </w:t>
            </w:r>
            <w:proofErr w:type="spellStart"/>
            <w:r>
              <w:rPr>
                <w:lang w:eastAsia="uk-UA"/>
              </w:rPr>
              <w:t>виробітку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0,07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робітникі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proofErr w:type="gramEnd"/>
            <w:r>
              <w:rPr>
                <w:rStyle w:val="Bodytext1112pt"/>
                <w:lang w:eastAsia="uk-UA"/>
              </w:rPr>
              <w:t xml:space="preserve"> - </w:t>
            </w:r>
            <w:proofErr w:type="spellStart"/>
            <w:r>
              <w:rPr>
                <w:lang w:eastAsia="uk-UA"/>
              </w:rPr>
              <w:t>відрядників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2 919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інших</w:t>
            </w:r>
            <w:proofErr w:type="spellEnd"/>
          </w:p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категорій</w:t>
            </w:r>
            <w:proofErr w:type="spellEnd"/>
          </w:p>
          <w:p w:rsidR="006123A3" w:rsidRDefault="006123A3" w:rsidP="00902AA9">
            <w:pPr>
              <w:pStyle w:val="Bodytext11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працівників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1390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5" w:lineRule="exact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Чисельність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працівників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rPr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4289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123A3" w:rsidTr="00902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Виробіток</w:t>
            </w:r>
            <w:proofErr w:type="spellEnd"/>
            <w:r>
              <w:rPr>
                <w:lang w:eastAsia="uk-UA"/>
              </w:rPr>
              <w:t xml:space="preserve"> на одного </w:t>
            </w:r>
            <w:proofErr w:type="spellStart"/>
            <w:r>
              <w:rPr>
                <w:lang w:eastAsia="uk-UA"/>
              </w:rPr>
              <w:t>працівника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91"/>
              <w:framePr w:wrap="notBeside" w:vAnchor="text" w:hAnchor="text" w:xAlign="center"/>
              <w:shd w:val="clear" w:color="auto" w:fill="auto"/>
              <w:spacing w:line="278" w:lineRule="exact"/>
              <w:ind w:left="40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>./ особу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pStyle w:val="Bodytext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5829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A3" w:rsidRDefault="006123A3" w:rsidP="00902AA9">
            <w:pPr>
              <w:framePr w:wrap="notBeside" w:vAnchor="text" w:hAnchor="text" w:xAlign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123A3" w:rsidRDefault="006123A3" w:rsidP="006123A3">
      <w:pPr>
        <w:rPr>
          <w:color w:val="auto"/>
          <w:sz w:val="2"/>
          <w:szCs w:val="2"/>
          <w:lang w:eastAsia="ru-RU"/>
        </w:rPr>
      </w:pPr>
    </w:p>
    <w:p w:rsidR="006123A3" w:rsidRDefault="006123A3" w:rsidP="006123A3">
      <w:pPr>
        <w:pStyle w:val="Bodytext61"/>
        <w:spacing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5.10</w:t>
      </w:r>
      <w:r>
        <w:t xml:space="preserve"> Трудомісткість планового обсягу продукції за нормами праці на початок планового року - 560 тис. </w:t>
      </w:r>
      <w:proofErr w:type="spellStart"/>
      <w:r>
        <w:t>н-год</w:t>
      </w:r>
      <w:proofErr w:type="spellEnd"/>
      <w:r>
        <w:t>. Фонд робочого часу на одного робітника в базисному періоді - 1900 годин, а середній коефіцієнт виконання норм виробітку - 118%. У плановому році завдяки впровадженню організаційно-технічних заходів трудомісткість продукції знизиться на 5 %, на 3,7% покращиться використання річного фонду робочого часу, зросте питома вага робітників у чисельності всіх працівників з 73 до 78 в%.</w:t>
      </w:r>
    </w:p>
    <w:p w:rsidR="006123A3" w:rsidRDefault="006123A3" w:rsidP="006123A3">
      <w:pPr>
        <w:pStyle w:val="Bodytext1"/>
        <w:spacing w:before="0"/>
        <w:ind w:right="20"/>
        <w:rPr>
          <w:rFonts w:ascii="Arial Unicode MS" w:hAnsi="Arial Unicode MS" w:cs="Arial Unicode MS"/>
        </w:rPr>
      </w:pPr>
      <w:r>
        <w:t>Яким чином ці фактори вплинуть на зростання продуктивності праці, та якій умовній економії чисельності робітників буде дорівнювати її зростання?</w:t>
      </w:r>
    </w:p>
    <w:p w:rsidR="006123A3" w:rsidRDefault="006123A3" w:rsidP="006123A3">
      <w:pPr>
        <w:pStyle w:val="Bodytext61"/>
        <w:spacing w:before="300" w:after="0" w:line="322" w:lineRule="exact"/>
        <w:ind w:right="20" w:firstLine="0"/>
        <w:rPr>
          <w:rFonts w:ascii="Arial Unicode MS" w:hAnsi="Arial Unicode MS" w:cs="Arial Unicode MS"/>
        </w:rPr>
      </w:pPr>
      <w:r>
        <w:rPr>
          <w:rStyle w:val="Bodytext6Bold"/>
        </w:rPr>
        <w:t>Задача 5.11</w:t>
      </w:r>
      <w:r>
        <w:t xml:space="preserve"> У цеху встановлено 300 одиниць обладнання. В плановому періоді передбачено замінити 30 верстатів новими, продуктивність яких у 2 </w:t>
      </w:r>
      <w:r>
        <w:lastRenderedPageBreak/>
        <w:t>рази вища. Термін упровадження такого заходу - з 1 липня. Крім того, передбачається модернізувати 50 верстатів, продуктивність яких зросте на 30%. Термін упровадження модернізованого обладнання - з 1 серпня. Питома вага робітників, які зайняті на новому й модернізованому обладнанні в загальній чисельності працівників - 2%.</w:t>
      </w:r>
    </w:p>
    <w:p w:rsidR="006123A3" w:rsidRDefault="006123A3" w:rsidP="006123A3">
      <w:pPr>
        <w:pStyle w:val="Bodytext1"/>
        <w:spacing w:before="0"/>
        <w:ind w:right="20"/>
        <w:rPr>
          <w:rFonts w:ascii="Arial Unicode MS" w:hAnsi="Arial Unicode MS" w:cs="Arial Unicode MS"/>
        </w:rPr>
      </w:pPr>
      <w:r>
        <w:t>Вихідна чисельність робітників, розрахована за нормами на початок року і планового випуску продукції - 4320 осіб. Передбачено економію чисельності за рахунок удосконалення структури управління підприємством протягом року - 14 осіб.</w:t>
      </w:r>
    </w:p>
    <w:p w:rsidR="006123A3" w:rsidRDefault="006123A3" w:rsidP="006123A3">
      <w:pPr>
        <w:pStyle w:val="Bodytext1"/>
        <w:spacing w:before="0"/>
        <w:ind w:right="20"/>
        <w:rPr>
          <w:rFonts w:ascii="Arial Unicode MS" w:hAnsi="Arial Unicode MS" w:cs="Arial Unicode MS"/>
        </w:rPr>
      </w:pPr>
      <w:r>
        <w:t>Визначити економію чисельності робітників від удосконалення структури обладнання.</w:t>
      </w:r>
    </w:p>
    <w:p w:rsidR="007959F2" w:rsidRPr="00151572" w:rsidRDefault="007959F2" w:rsidP="006723D3"/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abstractNum w:abstractNumId="13">
    <w:nsid w:val="00000071"/>
    <w:multiLevelType w:val="multilevel"/>
    <w:tmpl w:val="B61CE57A"/>
    <w:lvl w:ilvl="0">
      <w:start w:val="1"/>
      <w:numFmt w:val="decimal"/>
      <w:lvlText w:val="5.%1"/>
      <w:lvlJc w:val="left"/>
      <w:rPr>
        <w:sz w:val="28"/>
        <w:szCs w:val="28"/>
      </w:rPr>
    </w:lvl>
    <w:lvl w:ilvl="1">
      <w:start w:val="1"/>
      <w:numFmt w:val="decimal"/>
      <w:lvlText w:val="5.%1"/>
      <w:lvlJc w:val="left"/>
      <w:rPr>
        <w:sz w:val="28"/>
        <w:szCs w:val="28"/>
      </w:rPr>
    </w:lvl>
    <w:lvl w:ilvl="2">
      <w:start w:val="1"/>
      <w:numFmt w:val="decimal"/>
      <w:lvlText w:val="5.%1"/>
      <w:lvlJc w:val="left"/>
      <w:rPr>
        <w:sz w:val="28"/>
        <w:szCs w:val="28"/>
      </w:rPr>
    </w:lvl>
    <w:lvl w:ilvl="3">
      <w:start w:val="1"/>
      <w:numFmt w:val="decimal"/>
      <w:lvlText w:val="5.%1"/>
      <w:lvlJc w:val="left"/>
      <w:rPr>
        <w:sz w:val="28"/>
        <w:szCs w:val="28"/>
      </w:rPr>
    </w:lvl>
    <w:lvl w:ilvl="4">
      <w:start w:val="1"/>
      <w:numFmt w:val="decimal"/>
      <w:lvlText w:val="5.%1"/>
      <w:lvlJc w:val="left"/>
      <w:rPr>
        <w:sz w:val="28"/>
        <w:szCs w:val="28"/>
      </w:rPr>
    </w:lvl>
    <w:lvl w:ilvl="5">
      <w:start w:val="1"/>
      <w:numFmt w:val="decimal"/>
      <w:lvlText w:val="5.%1"/>
      <w:lvlJc w:val="left"/>
      <w:rPr>
        <w:sz w:val="28"/>
        <w:szCs w:val="28"/>
      </w:rPr>
    </w:lvl>
    <w:lvl w:ilvl="6">
      <w:start w:val="1"/>
      <w:numFmt w:val="decimal"/>
      <w:lvlText w:val="5.%1"/>
      <w:lvlJc w:val="left"/>
      <w:rPr>
        <w:sz w:val="28"/>
        <w:szCs w:val="28"/>
      </w:rPr>
    </w:lvl>
    <w:lvl w:ilvl="7">
      <w:start w:val="1"/>
      <w:numFmt w:val="decimal"/>
      <w:lvlText w:val="5.%1"/>
      <w:lvlJc w:val="left"/>
      <w:rPr>
        <w:sz w:val="28"/>
        <w:szCs w:val="28"/>
      </w:rPr>
    </w:lvl>
    <w:lvl w:ilvl="8">
      <w:start w:val="1"/>
      <w:numFmt w:val="decimal"/>
      <w:lvlText w:val="5.%1"/>
      <w:lvlJc w:val="left"/>
      <w:rPr>
        <w:sz w:val="28"/>
        <w:szCs w:val="28"/>
      </w:rPr>
    </w:lvl>
  </w:abstractNum>
  <w:abstractNum w:abstractNumId="14">
    <w:nsid w:val="00000073"/>
    <w:multiLevelType w:val="hybridMultilevel"/>
    <w:tmpl w:val="00000072"/>
    <w:lvl w:ilvl="0" w:tplc="000F4442">
      <w:start w:val="1"/>
      <w:numFmt w:val="bullet"/>
      <w:lvlText w:val="•"/>
      <w:lvlJc w:val="left"/>
      <w:rPr>
        <w:sz w:val="28"/>
        <w:szCs w:val="28"/>
      </w:rPr>
    </w:lvl>
    <w:lvl w:ilvl="1" w:tplc="000F4443">
      <w:start w:val="1"/>
      <w:numFmt w:val="bullet"/>
      <w:lvlText w:val="•"/>
      <w:lvlJc w:val="left"/>
      <w:rPr>
        <w:sz w:val="28"/>
        <w:szCs w:val="28"/>
      </w:rPr>
    </w:lvl>
    <w:lvl w:ilvl="2" w:tplc="000F4444">
      <w:start w:val="1"/>
      <w:numFmt w:val="bullet"/>
      <w:lvlText w:val="•"/>
      <w:lvlJc w:val="left"/>
      <w:rPr>
        <w:sz w:val="28"/>
        <w:szCs w:val="28"/>
      </w:rPr>
    </w:lvl>
    <w:lvl w:ilvl="3" w:tplc="000F4445">
      <w:start w:val="1"/>
      <w:numFmt w:val="bullet"/>
      <w:lvlText w:val="•"/>
      <w:lvlJc w:val="left"/>
      <w:rPr>
        <w:sz w:val="28"/>
        <w:szCs w:val="28"/>
      </w:rPr>
    </w:lvl>
    <w:lvl w:ilvl="4" w:tplc="000F4446">
      <w:start w:val="1"/>
      <w:numFmt w:val="bullet"/>
      <w:lvlText w:val="•"/>
      <w:lvlJc w:val="left"/>
      <w:rPr>
        <w:sz w:val="28"/>
        <w:szCs w:val="28"/>
      </w:rPr>
    </w:lvl>
    <w:lvl w:ilvl="5" w:tplc="000F4447">
      <w:start w:val="1"/>
      <w:numFmt w:val="bullet"/>
      <w:lvlText w:val="•"/>
      <w:lvlJc w:val="left"/>
      <w:rPr>
        <w:sz w:val="28"/>
        <w:szCs w:val="28"/>
      </w:rPr>
    </w:lvl>
    <w:lvl w:ilvl="6" w:tplc="000F4448">
      <w:start w:val="1"/>
      <w:numFmt w:val="bullet"/>
      <w:lvlText w:val="•"/>
      <w:lvlJc w:val="left"/>
      <w:rPr>
        <w:sz w:val="28"/>
        <w:szCs w:val="28"/>
      </w:rPr>
    </w:lvl>
    <w:lvl w:ilvl="7" w:tplc="000F4449">
      <w:start w:val="1"/>
      <w:numFmt w:val="bullet"/>
      <w:lvlText w:val="•"/>
      <w:lvlJc w:val="left"/>
      <w:rPr>
        <w:sz w:val="28"/>
        <w:szCs w:val="28"/>
      </w:rPr>
    </w:lvl>
    <w:lvl w:ilvl="8" w:tplc="000F444A">
      <w:start w:val="1"/>
      <w:numFmt w:val="bullet"/>
      <w:lvlText w:val="•"/>
      <w:lvlJc w:val="left"/>
      <w:rPr>
        <w:sz w:val="28"/>
        <w:szCs w:val="28"/>
      </w:rPr>
    </w:lvl>
  </w:abstractNum>
  <w:abstractNum w:abstractNumId="15">
    <w:nsid w:val="00000075"/>
    <w:multiLevelType w:val="multilevel"/>
    <w:tmpl w:val="F712F20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6">
    <w:nsid w:val="00000081"/>
    <w:multiLevelType w:val="hybridMultilevel"/>
    <w:tmpl w:val="00000080"/>
    <w:lvl w:ilvl="0" w:tplc="000F4481">
      <w:start w:val="1"/>
      <w:numFmt w:val="bullet"/>
      <w:lvlText w:val="-"/>
      <w:lvlJc w:val="left"/>
      <w:rPr>
        <w:sz w:val="24"/>
        <w:szCs w:val="24"/>
      </w:rPr>
    </w:lvl>
    <w:lvl w:ilvl="1" w:tplc="000F4482">
      <w:start w:val="1"/>
      <w:numFmt w:val="bullet"/>
      <w:lvlText w:val="-"/>
      <w:lvlJc w:val="left"/>
      <w:rPr>
        <w:sz w:val="24"/>
        <w:szCs w:val="24"/>
      </w:rPr>
    </w:lvl>
    <w:lvl w:ilvl="2" w:tplc="000F4483">
      <w:start w:val="1"/>
      <w:numFmt w:val="bullet"/>
      <w:lvlText w:val="-"/>
      <w:lvlJc w:val="left"/>
      <w:rPr>
        <w:sz w:val="24"/>
        <w:szCs w:val="24"/>
      </w:rPr>
    </w:lvl>
    <w:lvl w:ilvl="3" w:tplc="000F4484">
      <w:start w:val="1"/>
      <w:numFmt w:val="bullet"/>
      <w:lvlText w:val="-"/>
      <w:lvlJc w:val="left"/>
      <w:rPr>
        <w:sz w:val="24"/>
        <w:szCs w:val="24"/>
      </w:rPr>
    </w:lvl>
    <w:lvl w:ilvl="4" w:tplc="000F4485">
      <w:start w:val="1"/>
      <w:numFmt w:val="bullet"/>
      <w:lvlText w:val="-"/>
      <w:lvlJc w:val="left"/>
      <w:rPr>
        <w:sz w:val="24"/>
        <w:szCs w:val="24"/>
      </w:rPr>
    </w:lvl>
    <w:lvl w:ilvl="5" w:tplc="000F4486">
      <w:start w:val="1"/>
      <w:numFmt w:val="bullet"/>
      <w:lvlText w:val="-"/>
      <w:lvlJc w:val="left"/>
      <w:rPr>
        <w:sz w:val="24"/>
        <w:szCs w:val="24"/>
      </w:rPr>
    </w:lvl>
    <w:lvl w:ilvl="6" w:tplc="000F4487">
      <w:start w:val="1"/>
      <w:numFmt w:val="bullet"/>
      <w:lvlText w:val="-"/>
      <w:lvlJc w:val="left"/>
      <w:rPr>
        <w:sz w:val="24"/>
        <w:szCs w:val="24"/>
      </w:rPr>
    </w:lvl>
    <w:lvl w:ilvl="7" w:tplc="000F4488">
      <w:start w:val="1"/>
      <w:numFmt w:val="bullet"/>
      <w:lvlText w:val="-"/>
      <w:lvlJc w:val="left"/>
      <w:rPr>
        <w:sz w:val="24"/>
        <w:szCs w:val="24"/>
      </w:rPr>
    </w:lvl>
    <w:lvl w:ilvl="8" w:tplc="000F4489">
      <w:start w:val="1"/>
      <w:numFmt w:val="bullet"/>
      <w:lvlText w:val="-"/>
      <w:lvlJc w:val="left"/>
      <w:rPr>
        <w:sz w:val="24"/>
        <w:szCs w:val="24"/>
      </w:rPr>
    </w:lvl>
  </w:abstractNum>
  <w:abstractNum w:abstractNumId="17">
    <w:nsid w:val="00000083"/>
    <w:multiLevelType w:val="hybridMultilevel"/>
    <w:tmpl w:val="00000082"/>
    <w:lvl w:ilvl="0" w:tplc="000F448A">
      <w:start w:val="1"/>
      <w:numFmt w:val="bullet"/>
      <w:lvlText w:val="-"/>
      <w:lvlJc w:val="left"/>
      <w:rPr>
        <w:sz w:val="24"/>
        <w:szCs w:val="24"/>
      </w:rPr>
    </w:lvl>
    <w:lvl w:ilvl="1" w:tplc="000F448B">
      <w:start w:val="1"/>
      <w:numFmt w:val="bullet"/>
      <w:lvlText w:val="-"/>
      <w:lvlJc w:val="left"/>
      <w:rPr>
        <w:sz w:val="24"/>
        <w:szCs w:val="24"/>
      </w:rPr>
    </w:lvl>
    <w:lvl w:ilvl="2" w:tplc="000F448C">
      <w:start w:val="1"/>
      <w:numFmt w:val="bullet"/>
      <w:lvlText w:val="-"/>
      <w:lvlJc w:val="left"/>
      <w:rPr>
        <w:sz w:val="24"/>
        <w:szCs w:val="24"/>
      </w:rPr>
    </w:lvl>
    <w:lvl w:ilvl="3" w:tplc="000F448D">
      <w:start w:val="1"/>
      <w:numFmt w:val="bullet"/>
      <w:lvlText w:val="-"/>
      <w:lvlJc w:val="left"/>
      <w:rPr>
        <w:sz w:val="24"/>
        <w:szCs w:val="24"/>
      </w:rPr>
    </w:lvl>
    <w:lvl w:ilvl="4" w:tplc="000F448E">
      <w:start w:val="1"/>
      <w:numFmt w:val="bullet"/>
      <w:lvlText w:val="-"/>
      <w:lvlJc w:val="left"/>
      <w:rPr>
        <w:sz w:val="24"/>
        <w:szCs w:val="24"/>
      </w:rPr>
    </w:lvl>
    <w:lvl w:ilvl="5" w:tplc="000F448F">
      <w:start w:val="1"/>
      <w:numFmt w:val="bullet"/>
      <w:lvlText w:val="-"/>
      <w:lvlJc w:val="left"/>
      <w:rPr>
        <w:sz w:val="24"/>
        <w:szCs w:val="24"/>
      </w:rPr>
    </w:lvl>
    <w:lvl w:ilvl="6" w:tplc="000F4490">
      <w:start w:val="1"/>
      <w:numFmt w:val="bullet"/>
      <w:lvlText w:val="-"/>
      <w:lvlJc w:val="left"/>
      <w:rPr>
        <w:sz w:val="24"/>
        <w:szCs w:val="24"/>
      </w:rPr>
    </w:lvl>
    <w:lvl w:ilvl="7" w:tplc="000F4491">
      <w:start w:val="1"/>
      <w:numFmt w:val="bullet"/>
      <w:lvlText w:val="-"/>
      <w:lvlJc w:val="left"/>
      <w:rPr>
        <w:sz w:val="24"/>
        <w:szCs w:val="24"/>
      </w:rPr>
    </w:lvl>
    <w:lvl w:ilvl="8" w:tplc="000F4492">
      <w:start w:val="1"/>
      <w:numFmt w:val="bullet"/>
      <w:lvlText w:val="-"/>
      <w:lvlJc w:val="left"/>
      <w:rPr>
        <w:sz w:val="24"/>
        <w:szCs w:val="24"/>
      </w:rPr>
    </w:lvl>
  </w:abstractNum>
  <w:abstractNum w:abstractNumId="18">
    <w:nsid w:val="00000085"/>
    <w:multiLevelType w:val="hybridMultilevel"/>
    <w:tmpl w:val="00000084"/>
    <w:lvl w:ilvl="0" w:tplc="000F4493">
      <w:start w:val="1"/>
      <w:numFmt w:val="bullet"/>
      <w:lvlText w:val="-"/>
      <w:lvlJc w:val="left"/>
      <w:rPr>
        <w:sz w:val="24"/>
        <w:szCs w:val="24"/>
      </w:rPr>
    </w:lvl>
    <w:lvl w:ilvl="1" w:tplc="000F4494">
      <w:start w:val="1"/>
      <w:numFmt w:val="bullet"/>
      <w:lvlText w:val="-"/>
      <w:lvlJc w:val="left"/>
      <w:rPr>
        <w:sz w:val="24"/>
        <w:szCs w:val="24"/>
      </w:rPr>
    </w:lvl>
    <w:lvl w:ilvl="2" w:tplc="000F4495">
      <w:start w:val="1"/>
      <w:numFmt w:val="bullet"/>
      <w:lvlText w:val="-"/>
      <w:lvlJc w:val="left"/>
      <w:rPr>
        <w:sz w:val="24"/>
        <w:szCs w:val="24"/>
      </w:rPr>
    </w:lvl>
    <w:lvl w:ilvl="3" w:tplc="000F4496">
      <w:start w:val="1"/>
      <w:numFmt w:val="bullet"/>
      <w:lvlText w:val="-"/>
      <w:lvlJc w:val="left"/>
      <w:rPr>
        <w:sz w:val="24"/>
        <w:szCs w:val="24"/>
      </w:rPr>
    </w:lvl>
    <w:lvl w:ilvl="4" w:tplc="000F4497">
      <w:start w:val="1"/>
      <w:numFmt w:val="bullet"/>
      <w:lvlText w:val="-"/>
      <w:lvlJc w:val="left"/>
      <w:rPr>
        <w:sz w:val="24"/>
        <w:szCs w:val="24"/>
      </w:rPr>
    </w:lvl>
    <w:lvl w:ilvl="5" w:tplc="000F4498">
      <w:start w:val="1"/>
      <w:numFmt w:val="bullet"/>
      <w:lvlText w:val="-"/>
      <w:lvlJc w:val="left"/>
      <w:rPr>
        <w:sz w:val="24"/>
        <w:szCs w:val="24"/>
      </w:rPr>
    </w:lvl>
    <w:lvl w:ilvl="6" w:tplc="000F4499">
      <w:start w:val="1"/>
      <w:numFmt w:val="bullet"/>
      <w:lvlText w:val="-"/>
      <w:lvlJc w:val="left"/>
      <w:rPr>
        <w:sz w:val="24"/>
        <w:szCs w:val="24"/>
      </w:rPr>
    </w:lvl>
    <w:lvl w:ilvl="7" w:tplc="000F449A">
      <w:start w:val="1"/>
      <w:numFmt w:val="bullet"/>
      <w:lvlText w:val="-"/>
      <w:lvlJc w:val="left"/>
      <w:rPr>
        <w:sz w:val="24"/>
        <w:szCs w:val="24"/>
      </w:rPr>
    </w:lvl>
    <w:lvl w:ilvl="8" w:tplc="000F449B">
      <w:start w:val="1"/>
      <w:numFmt w:val="bullet"/>
      <w:lvlText w:val="-"/>
      <w:lvlJc w:val="left"/>
      <w:rPr>
        <w:sz w:val="24"/>
        <w:szCs w:val="24"/>
      </w:rPr>
    </w:lvl>
  </w:abstractNum>
  <w:abstractNum w:abstractNumId="19">
    <w:nsid w:val="00000087"/>
    <w:multiLevelType w:val="hybridMultilevel"/>
    <w:tmpl w:val="00000086"/>
    <w:lvl w:ilvl="0" w:tplc="000F449C">
      <w:start w:val="1"/>
      <w:numFmt w:val="bullet"/>
      <w:lvlText w:val="-"/>
      <w:lvlJc w:val="left"/>
      <w:rPr>
        <w:sz w:val="24"/>
        <w:szCs w:val="24"/>
      </w:rPr>
    </w:lvl>
    <w:lvl w:ilvl="1" w:tplc="000F449D">
      <w:start w:val="1"/>
      <w:numFmt w:val="bullet"/>
      <w:lvlText w:val="-"/>
      <w:lvlJc w:val="left"/>
      <w:rPr>
        <w:sz w:val="24"/>
        <w:szCs w:val="24"/>
      </w:rPr>
    </w:lvl>
    <w:lvl w:ilvl="2" w:tplc="000F449E">
      <w:start w:val="1"/>
      <w:numFmt w:val="bullet"/>
      <w:lvlText w:val="-"/>
      <w:lvlJc w:val="left"/>
      <w:rPr>
        <w:sz w:val="24"/>
        <w:szCs w:val="24"/>
      </w:rPr>
    </w:lvl>
    <w:lvl w:ilvl="3" w:tplc="000F449F">
      <w:start w:val="1"/>
      <w:numFmt w:val="bullet"/>
      <w:lvlText w:val="-"/>
      <w:lvlJc w:val="left"/>
      <w:rPr>
        <w:sz w:val="24"/>
        <w:szCs w:val="24"/>
      </w:rPr>
    </w:lvl>
    <w:lvl w:ilvl="4" w:tplc="000F44A0">
      <w:start w:val="1"/>
      <w:numFmt w:val="bullet"/>
      <w:lvlText w:val="-"/>
      <w:lvlJc w:val="left"/>
      <w:rPr>
        <w:sz w:val="24"/>
        <w:szCs w:val="24"/>
      </w:rPr>
    </w:lvl>
    <w:lvl w:ilvl="5" w:tplc="000F44A1">
      <w:start w:val="1"/>
      <w:numFmt w:val="bullet"/>
      <w:lvlText w:val="-"/>
      <w:lvlJc w:val="left"/>
      <w:rPr>
        <w:sz w:val="24"/>
        <w:szCs w:val="24"/>
      </w:rPr>
    </w:lvl>
    <w:lvl w:ilvl="6" w:tplc="000F44A2">
      <w:start w:val="1"/>
      <w:numFmt w:val="bullet"/>
      <w:lvlText w:val="-"/>
      <w:lvlJc w:val="left"/>
      <w:rPr>
        <w:sz w:val="24"/>
        <w:szCs w:val="24"/>
      </w:rPr>
    </w:lvl>
    <w:lvl w:ilvl="7" w:tplc="000F44A3">
      <w:start w:val="1"/>
      <w:numFmt w:val="bullet"/>
      <w:lvlText w:val="-"/>
      <w:lvlJc w:val="left"/>
      <w:rPr>
        <w:sz w:val="24"/>
        <w:szCs w:val="24"/>
      </w:rPr>
    </w:lvl>
    <w:lvl w:ilvl="8" w:tplc="000F44A4">
      <w:start w:val="1"/>
      <w:numFmt w:val="bullet"/>
      <w:lvlText w:val="-"/>
      <w:lvlJc w:val="left"/>
      <w:rPr>
        <w:sz w:val="24"/>
        <w:szCs w:val="24"/>
      </w:rPr>
    </w:lvl>
  </w:abstractNum>
  <w:abstractNum w:abstractNumId="20">
    <w:nsid w:val="00000089"/>
    <w:multiLevelType w:val="hybridMultilevel"/>
    <w:tmpl w:val="00000088"/>
    <w:lvl w:ilvl="0" w:tplc="000F44A5">
      <w:start w:val="1"/>
      <w:numFmt w:val="bullet"/>
      <w:lvlText w:val="-"/>
      <w:lvlJc w:val="left"/>
      <w:rPr>
        <w:sz w:val="24"/>
        <w:szCs w:val="24"/>
      </w:rPr>
    </w:lvl>
    <w:lvl w:ilvl="1" w:tplc="000F44A6">
      <w:start w:val="1"/>
      <w:numFmt w:val="bullet"/>
      <w:lvlText w:val="-"/>
      <w:lvlJc w:val="left"/>
      <w:rPr>
        <w:sz w:val="24"/>
        <w:szCs w:val="24"/>
      </w:rPr>
    </w:lvl>
    <w:lvl w:ilvl="2" w:tplc="000F44A7">
      <w:start w:val="1"/>
      <w:numFmt w:val="bullet"/>
      <w:lvlText w:val="-"/>
      <w:lvlJc w:val="left"/>
      <w:rPr>
        <w:sz w:val="24"/>
        <w:szCs w:val="24"/>
      </w:rPr>
    </w:lvl>
    <w:lvl w:ilvl="3" w:tplc="000F44A8">
      <w:start w:val="1"/>
      <w:numFmt w:val="bullet"/>
      <w:lvlText w:val="-"/>
      <w:lvlJc w:val="left"/>
      <w:rPr>
        <w:sz w:val="24"/>
        <w:szCs w:val="24"/>
      </w:rPr>
    </w:lvl>
    <w:lvl w:ilvl="4" w:tplc="000F44A9">
      <w:start w:val="1"/>
      <w:numFmt w:val="bullet"/>
      <w:lvlText w:val="-"/>
      <w:lvlJc w:val="left"/>
      <w:rPr>
        <w:sz w:val="24"/>
        <w:szCs w:val="24"/>
      </w:rPr>
    </w:lvl>
    <w:lvl w:ilvl="5" w:tplc="000F44AA">
      <w:start w:val="1"/>
      <w:numFmt w:val="bullet"/>
      <w:lvlText w:val="-"/>
      <w:lvlJc w:val="left"/>
      <w:rPr>
        <w:sz w:val="24"/>
        <w:szCs w:val="24"/>
      </w:rPr>
    </w:lvl>
    <w:lvl w:ilvl="6" w:tplc="000F44AB">
      <w:start w:val="1"/>
      <w:numFmt w:val="bullet"/>
      <w:lvlText w:val="-"/>
      <w:lvlJc w:val="left"/>
      <w:rPr>
        <w:sz w:val="24"/>
        <w:szCs w:val="24"/>
      </w:rPr>
    </w:lvl>
    <w:lvl w:ilvl="7" w:tplc="000F44AC">
      <w:start w:val="1"/>
      <w:numFmt w:val="bullet"/>
      <w:lvlText w:val="-"/>
      <w:lvlJc w:val="left"/>
      <w:rPr>
        <w:sz w:val="24"/>
        <w:szCs w:val="24"/>
      </w:rPr>
    </w:lvl>
    <w:lvl w:ilvl="8" w:tplc="000F44AD">
      <w:start w:val="1"/>
      <w:numFmt w:val="bullet"/>
      <w:lvlText w:val="-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51572"/>
    <w:rsid w:val="00230A35"/>
    <w:rsid w:val="0027061E"/>
    <w:rsid w:val="003114DC"/>
    <w:rsid w:val="0037010E"/>
    <w:rsid w:val="006123A3"/>
    <w:rsid w:val="006723D3"/>
    <w:rsid w:val="00707480"/>
    <w:rsid w:val="00780106"/>
    <w:rsid w:val="007959F2"/>
    <w:rsid w:val="00A7746B"/>
    <w:rsid w:val="00ED13E4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D3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Bodytext11">
    <w:name w:val="Body text (11)"/>
    <w:basedOn w:val="a0"/>
    <w:link w:val="Bodytext111"/>
    <w:uiPriority w:val="99"/>
    <w:rsid w:val="006123A3"/>
    <w:rPr>
      <w:rFonts w:ascii="Times New Roman" w:hAnsi="Times New Roman" w:cs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123A3"/>
    <w:rPr>
      <w:sz w:val="24"/>
      <w:szCs w:val="24"/>
    </w:rPr>
  </w:style>
  <w:style w:type="character" w:customStyle="1" w:styleId="Bodytext18">
    <w:name w:val="Body text (18)"/>
    <w:basedOn w:val="a0"/>
    <w:link w:val="Bodytext181"/>
    <w:uiPriority w:val="99"/>
    <w:rsid w:val="006123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110">
    <w:name w:val="Body text (111)"/>
    <w:basedOn w:val="a0"/>
    <w:link w:val="Bodytext1111"/>
    <w:uiPriority w:val="99"/>
    <w:rsid w:val="006123A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319pt2">
    <w:name w:val="Body text (3) + 19 pt2"/>
    <w:aliases w:val="Italic82"/>
    <w:basedOn w:val="Bodytext3"/>
    <w:uiPriority w:val="99"/>
    <w:rsid w:val="006123A3"/>
    <w:rPr>
      <w:i/>
      <w:iCs/>
      <w:sz w:val="38"/>
      <w:szCs w:val="38"/>
    </w:rPr>
  </w:style>
  <w:style w:type="character" w:customStyle="1" w:styleId="Bodytext315pt1">
    <w:name w:val="Body text (3) + 15 pt1"/>
    <w:aliases w:val="Italic63"/>
    <w:basedOn w:val="Bodytext3"/>
    <w:uiPriority w:val="99"/>
    <w:rsid w:val="006123A3"/>
    <w:rPr>
      <w:i/>
      <w:iCs/>
      <w:sz w:val="30"/>
      <w:szCs w:val="30"/>
    </w:rPr>
  </w:style>
  <w:style w:type="character" w:customStyle="1" w:styleId="Bodytext2712pt">
    <w:name w:val="Body text (27) + 12 pt"/>
    <w:basedOn w:val="Bodytext27"/>
    <w:uiPriority w:val="99"/>
    <w:rsid w:val="006123A3"/>
    <w:rPr>
      <w:sz w:val="24"/>
      <w:szCs w:val="24"/>
    </w:rPr>
  </w:style>
  <w:style w:type="paragraph" w:customStyle="1" w:styleId="Bodytext111">
    <w:name w:val="Body text (11)1"/>
    <w:basedOn w:val="a"/>
    <w:link w:val="Bodytext11"/>
    <w:uiPriority w:val="99"/>
    <w:rsid w:val="006123A3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81">
    <w:name w:val="Body text (18)1"/>
    <w:basedOn w:val="a"/>
    <w:link w:val="Bodytext18"/>
    <w:uiPriority w:val="99"/>
    <w:rsid w:val="006123A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Bodytext1111">
    <w:name w:val="Body text (111)1"/>
    <w:basedOn w:val="a"/>
    <w:link w:val="Bodytext1110"/>
    <w:uiPriority w:val="99"/>
    <w:rsid w:val="006123A3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2021-11-26T10:23:00Z</dcterms:created>
  <dcterms:modified xsi:type="dcterms:W3CDTF">2021-11-26T10:23:00Z</dcterms:modified>
</cp:coreProperties>
</file>