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8.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Тренінг. Здібності працювати в якості медіатора.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Ситуація «взаємовідносини з керівником». Ситуація «подружня зрада». Ситуація «шкільний інцидент». Ситуація «претензія винахідника».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