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Поняття європейської інтеграції</w:t>
      </w:r>
      <w:r w:rsidR="009C7BF2" w:rsidRPr="003C501F">
        <w:rPr>
          <w:rFonts w:ascii="Times New Roman" w:eastAsia="TimesNewRomanPSMT" w:hAnsi="Times New Roman" w:cs="Times New Roman"/>
          <w:sz w:val="28"/>
          <w:szCs w:val="28"/>
        </w:rPr>
        <w:t>, її складові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Європейський Союз</w:t>
      </w:r>
      <w:r w:rsidRPr="003C501F">
        <w:rPr>
          <w:rFonts w:ascii="Times New Roman" w:hAnsi="Times New Roman" w:cs="Times New Roman"/>
          <w:sz w:val="28"/>
          <w:szCs w:val="28"/>
        </w:rPr>
        <w:t xml:space="preserve">: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поняття</w:t>
      </w:r>
      <w:r w:rsidRPr="003C501F">
        <w:rPr>
          <w:rFonts w:ascii="Times New Roman" w:hAnsi="Times New Roman" w:cs="Times New Roman"/>
          <w:sz w:val="28"/>
          <w:szCs w:val="28"/>
        </w:rPr>
        <w:t xml:space="preserve">,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умови членства країн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Особливості правової природи ЄС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Феномен ЄС як державотворення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DA3252" w:rsidRDefault="007916B6" w:rsidP="00DA32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Європейське Товариство вугілля та сталі та Європейське Співтовариство</w:t>
      </w:r>
      <w:r w:rsidR="00DA325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DA3252">
        <w:rPr>
          <w:rFonts w:ascii="Times New Roman" w:eastAsia="TimesNewRomanPSMT" w:hAnsi="Times New Roman" w:cs="Times New Roman"/>
          <w:sz w:val="28"/>
          <w:szCs w:val="28"/>
        </w:rPr>
        <w:t xml:space="preserve">з атомної енергії </w:t>
      </w:r>
      <w:r w:rsidRPr="00DA3252">
        <w:rPr>
          <w:rFonts w:ascii="Times New Roman" w:hAnsi="Times New Roman" w:cs="Times New Roman"/>
          <w:sz w:val="28"/>
          <w:szCs w:val="28"/>
        </w:rPr>
        <w:t xml:space="preserve">– </w:t>
      </w:r>
      <w:r w:rsidRPr="00DA3252">
        <w:rPr>
          <w:rFonts w:ascii="Times New Roman" w:eastAsia="TimesNewRomanPSMT" w:hAnsi="Times New Roman" w:cs="Times New Roman"/>
          <w:sz w:val="28"/>
          <w:szCs w:val="28"/>
        </w:rPr>
        <w:t>сутність та структура</w:t>
      </w:r>
      <w:r w:rsidRPr="00DA3252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Створення Європейського Економічного Співтовариства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Еволюція ЄЕС до ЄС</w:t>
      </w:r>
      <w:r w:rsidRPr="003C501F">
        <w:rPr>
          <w:rFonts w:ascii="Times New Roman" w:hAnsi="Times New Roman" w:cs="Times New Roman"/>
          <w:sz w:val="28"/>
          <w:szCs w:val="28"/>
        </w:rPr>
        <w:t xml:space="preserve">: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від Римського Договору до Маастрихтських угод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Основні етапи розширення ЄС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 xml:space="preserve">Створення Європейського Союзу </w:t>
      </w:r>
      <w:r w:rsidR="00845ACD" w:rsidRPr="003C501F">
        <w:rPr>
          <w:rFonts w:ascii="Times New Roman" w:hAnsi="Times New Roman" w:cs="Times New Roman"/>
          <w:sz w:val="28"/>
          <w:szCs w:val="28"/>
        </w:rPr>
        <w:t>(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ЄС</w:t>
      </w:r>
      <w:r w:rsidRPr="003C501F">
        <w:rPr>
          <w:rFonts w:ascii="Times New Roman" w:hAnsi="Times New Roman" w:cs="Times New Roman"/>
          <w:sz w:val="28"/>
          <w:szCs w:val="28"/>
        </w:rPr>
        <w:t xml:space="preserve">).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Маастрихтська угода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 xml:space="preserve">Амстердамська угода </w:t>
      </w:r>
      <w:r w:rsidRPr="003C501F">
        <w:rPr>
          <w:rFonts w:ascii="Times New Roman" w:hAnsi="Times New Roman" w:cs="Times New Roman"/>
          <w:sz w:val="28"/>
          <w:szCs w:val="28"/>
        </w:rPr>
        <w:t xml:space="preserve">-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загальна характеристика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Конституція для Європи та Лісабонська угода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Система та структура європейського права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Європейське право</w:t>
      </w:r>
      <w:r w:rsidRPr="003C501F">
        <w:rPr>
          <w:rFonts w:ascii="Times New Roman" w:hAnsi="Times New Roman" w:cs="Times New Roman"/>
          <w:sz w:val="28"/>
          <w:szCs w:val="28"/>
        </w:rPr>
        <w:t xml:space="preserve">: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основні принципи дії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 xml:space="preserve">Принципи </w:t>
      </w:r>
      <w:proofErr w:type="spellStart"/>
      <w:r w:rsidRPr="003C501F">
        <w:rPr>
          <w:rFonts w:ascii="Times New Roman" w:eastAsia="TimesNewRomanPSMT" w:hAnsi="Times New Roman" w:cs="Times New Roman"/>
          <w:sz w:val="28"/>
          <w:szCs w:val="28"/>
        </w:rPr>
        <w:t>субсидіарності</w:t>
      </w:r>
      <w:proofErr w:type="spellEnd"/>
      <w:r w:rsidRPr="003C501F">
        <w:rPr>
          <w:rFonts w:ascii="Times New Roman" w:eastAsia="TimesNewRomanPSMT" w:hAnsi="Times New Roman" w:cs="Times New Roman"/>
          <w:sz w:val="28"/>
          <w:szCs w:val="28"/>
        </w:rPr>
        <w:t xml:space="preserve"> та пропорційності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Відповідальність держав-членів та ЄС за порушення європейського</w:t>
      </w:r>
      <w:r w:rsidR="003C501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права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Основні джерела права ЄС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Сутність та види компетенції Євросоюзу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Міжнародна правосуб’єктність Європейського Союзу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Основні інститути ЄС</w:t>
      </w:r>
      <w:r w:rsidRPr="003C501F">
        <w:rPr>
          <w:rFonts w:ascii="Times New Roman" w:hAnsi="Times New Roman" w:cs="Times New Roman"/>
          <w:sz w:val="28"/>
          <w:szCs w:val="28"/>
        </w:rPr>
        <w:t xml:space="preserve">: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загальна характеристика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 xml:space="preserve">Європейський </w:t>
      </w:r>
      <w:r w:rsidR="00845ACD" w:rsidRPr="003C501F">
        <w:rPr>
          <w:rFonts w:ascii="Times New Roman" w:hAnsi="Times New Roman" w:cs="Times New Roman"/>
          <w:sz w:val="28"/>
          <w:szCs w:val="28"/>
        </w:rPr>
        <w:t>Парламент</w:t>
      </w:r>
      <w:r w:rsidRPr="003C501F">
        <w:rPr>
          <w:rFonts w:ascii="Times New Roman" w:hAnsi="Times New Roman" w:cs="Times New Roman"/>
          <w:sz w:val="28"/>
          <w:szCs w:val="28"/>
        </w:rPr>
        <w:t xml:space="preserve">: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порядок формування</w:t>
      </w:r>
      <w:r w:rsidRPr="003C501F">
        <w:rPr>
          <w:rFonts w:ascii="Times New Roman" w:hAnsi="Times New Roman" w:cs="Times New Roman"/>
          <w:sz w:val="28"/>
          <w:szCs w:val="28"/>
        </w:rPr>
        <w:t xml:space="preserve">,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структура</w:t>
      </w:r>
      <w:r w:rsidRPr="003C501F">
        <w:rPr>
          <w:rFonts w:ascii="Times New Roman" w:hAnsi="Times New Roman" w:cs="Times New Roman"/>
          <w:sz w:val="28"/>
          <w:szCs w:val="28"/>
        </w:rPr>
        <w:t>,</w:t>
      </w:r>
      <w:r w:rsidR="003C501F">
        <w:rPr>
          <w:rFonts w:ascii="Times New Roman" w:hAnsi="Times New Roman" w:cs="Times New Roman"/>
          <w:sz w:val="28"/>
          <w:szCs w:val="28"/>
        </w:rPr>
        <w:t xml:space="preserve">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повноваження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Європейська Рада як інститут політичного керівництва ЄС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Європейська Комісія</w:t>
      </w:r>
      <w:r w:rsidRPr="003C501F">
        <w:rPr>
          <w:rFonts w:ascii="Times New Roman" w:hAnsi="Times New Roman" w:cs="Times New Roman"/>
          <w:sz w:val="28"/>
          <w:szCs w:val="28"/>
        </w:rPr>
        <w:t xml:space="preserve">: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формування</w:t>
      </w:r>
      <w:r w:rsidRPr="003C501F">
        <w:rPr>
          <w:rFonts w:ascii="Times New Roman" w:hAnsi="Times New Roman" w:cs="Times New Roman"/>
          <w:sz w:val="28"/>
          <w:szCs w:val="28"/>
        </w:rPr>
        <w:t xml:space="preserve">,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склад</w:t>
      </w:r>
      <w:r w:rsidRPr="003C501F">
        <w:rPr>
          <w:rFonts w:ascii="Times New Roman" w:hAnsi="Times New Roman" w:cs="Times New Roman"/>
          <w:sz w:val="28"/>
          <w:szCs w:val="28"/>
        </w:rPr>
        <w:t xml:space="preserve">,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повноваження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Рада ЄС</w:t>
      </w:r>
      <w:r w:rsidRPr="003C501F">
        <w:rPr>
          <w:rFonts w:ascii="Times New Roman" w:hAnsi="Times New Roman" w:cs="Times New Roman"/>
          <w:sz w:val="28"/>
          <w:szCs w:val="28"/>
        </w:rPr>
        <w:t xml:space="preserve">: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структура та особливості функціонування</w:t>
      </w:r>
    </w:p>
    <w:p w:rsidR="007916B6" w:rsidRPr="00DA3252" w:rsidRDefault="007916B6" w:rsidP="00DA325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 xml:space="preserve">Судова система ЄС </w:t>
      </w:r>
      <w:r w:rsidRPr="003C501F">
        <w:rPr>
          <w:rFonts w:ascii="Times New Roman" w:hAnsi="Times New Roman" w:cs="Times New Roman"/>
          <w:sz w:val="28"/>
          <w:szCs w:val="28"/>
        </w:rPr>
        <w:t xml:space="preserve">–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загальна характеристика</w:t>
      </w:r>
      <w:r w:rsidRPr="003C501F">
        <w:rPr>
          <w:rFonts w:ascii="Times New Roman" w:hAnsi="Times New Roman" w:cs="Times New Roman"/>
          <w:sz w:val="28"/>
          <w:szCs w:val="28"/>
        </w:rPr>
        <w:t xml:space="preserve">.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Статус та юрисдикція</w:t>
      </w:r>
      <w:r w:rsidR="00DA325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A3252">
        <w:rPr>
          <w:rFonts w:ascii="Times New Roman" w:eastAsia="TimesNewRomanPSMT" w:hAnsi="Times New Roman" w:cs="Times New Roman"/>
          <w:sz w:val="28"/>
          <w:szCs w:val="28"/>
        </w:rPr>
        <w:t>Суду ЄС</w:t>
      </w:r>
      <w:r w:rsidRPr="00DA3252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Консультативні та спеціалізовані органи ЄС</w:t>
      </w:r>
      <w:r w:rsidRPr="003C501F">
        <w:rPr>
          <w:rFonts w:ascii="Times New Roman" w:hAnsi="Times New Roman" w:cs="Times New Roman"/>
          <w:sz w:val="28"/>
          <w:szCs w:val="28"/>
        </w:rPr>
        <w:t xml:space="preserve">: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статус та повноваження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Європейський Омбудсмен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Механізм прийняття рішень інститутами ЄС</w:t>
      </w:r>
      <w:r w:rsidRPr="003C501F">
        <w:rPr>
          <w:rFonts w:ascii="Times New Roman" w:hAnsi="Times New Roman" w:cs="Times New Roman"/>
          <w:sz w:val="28"/>
          <w:szCs w:val="28"/>
        </w:rPr>
        <w:t xml:space="preserve">.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Міжурядовий та</w:t>
      </w:r>
      <w:r w:rsidR="003C501F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3C501F">
        <w:rPr>
          <w:rFonts w:ascii="Times New Roman" w:eastAsia="TimesNewRomanPSMT" w:hAnsi="Times New Roman" w:cs="Times New Roman"/>
          <w:sz w:val="28"/>
          <w:szCs w:val="28"/>
        </w:rPr>
        <w:t>комунітарний</w:t>
      </w:r>
      <w:proofErr w:type="spellEnd"/>
      <w:r w:rsidRPr="003C501F">
        <w:rPr>
          <w:rFonts w:ascii="Times New Roman" w:eastAsia="TimesNewRomanPSMT" w:hAnsi="Times New Roman" w:cs="Times New Roman"/>
          <w:sz w:val="28"/>
          <w:szCs w:val="28"/>
        </w:rPr>
        <w:t xml:space="preserve"> методи </w:t>
      </w:r>
      <w:r w:rsidRPr="003C501F">
        <w:rPr>
          <w:rFonts w:ascii="Times New Roman" w:hAnsi="Times New Roman" w:cs="Times New Roman"/>
          <w:sz w:val="28"/>
          <w:szCs w:val="28"/>
        </w:rPr>
        <w:t xml:space="preserve">–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сутність та відмінності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Європейський Союз та його громадяни</w:t>
      </w:r>
      <w:r w:rsidRPr="003C501F">
        <w:rPr>
          <w:rFonts w:ascii="Times New Roman" w:hAnsi="Times New Roman" w:cs="Times New Roman"/>
          <w:sz w:val="28"/>
          <w:szCs w:val="28"/>
        </w:rPr>
        <w:t xml:space="preserve">.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Громадянство в ЄЄ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Права людини та європейське право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3C501F" w:rsidRPr="003C501F" w:rsidRDefault="003C501F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hAnsi="Times New Roman" w:cs="Times New Roman"/>
          <w:sz w:val="28"/>
          <w:szCs w:val="28"/>
        </w:rPr>
        <w:t>Органи, що здійснюють захист прав людини в ЄС.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Співробітництво ЄС та Ради Європи в питаннях захисту прав людини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Основні напрямки у політиці ЄС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 xml:space="preserve">Правовий аналіз Хартії Європейського Союзу про основні права </w:t>
      </w:r>
      <w:r w:rsidRPr="003C501F">
        <w:rPr>
          <w:rFonts w:ascii="Times New Roman" w:hAnsi="Times New Roman" w:cs="Times New Roman"/>
          <w:sz w:val="28"/>
          <w:szCs w:val="28"/>
        </w:rPr>
        <w:t>(2000).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Правові основи зовнішньої політики Європейського союзу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 xml:space="preserve">Європейська дипломатична служба </w:t>
      </w:r>
      <w:r w:rsidRPr="003C501F">
        <w:rPr>
          <w:rFonts w:ascii="Times New Roman" w:hAnsi="Times New Roman" w:cs="Times New Roman"/>
          <w:sz w:val="28"/>
          <w:szCs w:val="28"/>
        </w:rPr>
        <w:t xml:space="preserve">–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порядок формування</w:t>
      </w:r>
      <w:r w:rsidRPr="003C501F">
        <w:rPr>
          <w:rFonts w:ascii="Times New Roman" w:hAnsi="Times New Roman" w:cs="Times New Roman"/>
          <w:sz w:val="28"/>
          <w:szCs w:val="28"/>
        </w:rPr>
        <w:t>,</w:t>
      </w:r>
      <w:r w:rsidR="003C501F">
        <w:rPr>
          <w:rFonts w:ascii="Times New Roman" w:hAnsi="Times New Roman" w:cs="Times New Roman"/>
          <w:sz w:val="28"/>
          <w:szCs w:val="28"/>
        </w:rPr>
        <w:t xml:space="preserve">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повноваження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Президент ЄР та Верховний представник з питань зовнішньої політики</w:t>
      </w:r>
      <w:r w:rsidRPr="003C501F">
        <w:rPr>
          <w:rFonts w:ascii="Times New Roman" w:hAnsi="Times New Roman" w:cs="Times New Roman"/>
          <w:sz w:val="28"/>
          <w:szCs w:val="28"/>
        </w:rPr>
        <w:t>:</w:t>
      </w:r>
      <w:r w:rsidR="003C501F">
        <w:rPr>
          <w:rFonts w:ascii="Times New Roman" w:hAnsi="Times New Roman" w:cs="Times New Roman"/>
          <w:sz w:val="28"/>
          <w:szCs w:val="28"/>
        </w:rPr>
        <w:t xml:space="preserve"> </w:t>
      </w:r>
      <w:r w:rsidRPr="003C501F">
        <w:rPr>
          <w:rFonts w:ascii="Times New Roman" w:eastAsia="TimesNewRomanPSMT" w:hAnsi="Times New Roman" w:cs="Times New Roman"/>
          <w:sz w:val="28"/>
          <w:szCs w:val="28"/>
        </w:rPr>
        <w:t>статус та повноваження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Спільна політика безпеки та оборони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7916B6" w:rsidRPr="003C501F" w:rsidRDefault="007916B6" w:rsidP="003C50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Правове регулювання співробітництва ЄС і України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p w:rsidR="00F0130B" w:rsidRPr="003C501F" w:rsidRDefault="007916B6" w:rsidP="003C50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501F">
        <w:rPr>
          <w:rFonts w:ascii="Times New Roman" w:eastAsia="TimesNewRomanPSMT" w:hAnsi="Times New Roman" w:cs="Times New Roman"/>
          <w:sz w:val="28"/>
          <w:szCs w:val="28"/>
        </w:rPr>
        <w:t>Перспективи розвитку ЄС</w:t>
      </w:r>
      <w:r w:rsidRPr="003C501F">
        <w:rPr>
          <w:rFonts w:ascii="Times New Roman" w:hAnsi="Times New Roman" w:cs="Times New Roman"/>
          <w:sz w:val="28"/>
          <w:szCs w:val="28"/>
        </w:rPr>
        <w:t>.</w:t>
      </w:r>
    </w:p>
    <w:sectPr w:rsidR="00F0130B" w:rsidRPr="003C50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E45"/>
    <w:multiLevelType w:val="hybridMultilevel"/>
    <w:tmpl w:val="3842C0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27F"/>
    <w:rsid w:val="0029127F"/>
    <w:rsid w:val="003C501F"/>
    <w:rsid w:val="007916B6"/>
    <w:rsid w:val="00845ACD"/>
    <w:rsid w:val="009C7BF2"/>
    <w:rsid w:val="00B47D0E"/>
    <w:rsid w:val="00DA3252"/>
    <w:rsid w:val="00F0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2021-12-05T19:05:00Z</dcterms:created>
  <dcterms:modified xsi:type="dcterms:W3CDTF">2021-12-05T19:36:00Z</dcterms:modified>
</cp:coreProperties>
</file>