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4E25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Безпека</w:t>
      </w:r>
    </w:p>
    <w:p w14:paraId="45726791" w14:textId="2D10BE1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стан захищеності особи, природи, суспільства від ризику зазнати шкоди, стан, за якого з великою ймовірністю виключається реалізація потенційних небезпек</w:t>
      </w:r>
    </w:p>
    <w:p w14:paraId="3E18AA09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3A858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Безпека в природокористуванні</w:t>
      </w:r>
    </w:p>
    <w:p w14:paraId="50FC055C" w14:textId="58A5199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умов, що забезпечують </w:t>
      </w:r>
      <w:bookmarkStart w:id="0" w:name="_GoBack"/>
      <w:bookmarkEnd w:id="0"/>
      <w:r w:rsidRPr="00833F8C">
        <w:rPr>
          <w:rFonts w:ascii="Times New Roman" w:hAnsi="Times New Roman" w:cs="Times New Roman"/>
          <w:sz w:val="28"/>
          <w:szCs w:val="28"/>
          <w:lang w:val="uk-UA"/>
        </w:rPr>
        <w:t>мінімальний несприятливий вплив природи та технологічних процесів її опанування на здоров’я людей</w:t>
      </w:r>
    </w:p>
    <w:p w14:paraId="6552DFA8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820DC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Екологічна безпека</w:t>
      </w:r>
    </w:p>
    <w:p w14:paraId="6F667289" w14:textId="2261A372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1) сукупність дій, станів і процесів, що не призводять прямо чи опосередковано до </w:t>
      </w:r>
      <w:proofErr w:type="spellStart"/>
      <w:r w:rsidRPr="00833F8C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 важливої шкоди (або до загроз такої шкоди), завданої природному середовищу, окремим людям або людству; </w:t>
      </w:r>
    </w:p>
    <w:p w14:paraId="4844E2FC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2) комплекс станів, явищ і дій, що забезпечують екологічний баланс на Землі та в будь-яких її регіонах на рівні, до якого фізично, соціально-економічно, технологічно або політично підготовлене людство</w:t>
      </w:r>
    </w:p>
    <w:p w14:paraId="48E9CAC8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62897A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Екологічний аудит</w:t>
      </w:r>
    </w:p>
    <w:p w14:paraId="3962841E" w14:textId="152A49EB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всебічний комплексний аналіз й оцінка діяльності підприємств або будь-якого іншого виду діяльності в галузі природокористування, що впливає на стан навколишнього природного середовища та здоров’я населення</w:t>
      </w:r>
    </w:p>
    <w:p w14:paraId="73AA09DB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C1FEA6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Екологічний моніторинг</w:t>
      </w:r>
    </w:p>
    <w:p w14:paraId="13733ECE" w14:textId="5831A634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система спостережень, збору, обробки, передачі, зберігання й аналізу інформації про стан навколишнього природного середовища, прогнозування його змін і розробки науково обґрунтованих рекомендацій для прийняття ефективних управлінських рішень</w:t>
      </w:r>
    </w:p>
    <w:p w14:paraId="3790F550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C88E40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Екосистема </w:t>
      </w:r>
    </w:p>
    <w:p w14:paraId="473D1863" w14:textId="151A7A0A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комплекс живих організмів, їх фізичне оточення та стосунки в певній одиниці</w:t>
      </w:r>
    </w:p>
    <w:p w14:paraId="71FD3284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896241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3F8C">
        <w:rPr>
          <w:rFonts w:ascii="Times New Roman" w:hAnsi="Times New Roman" w:cs="Times New Roman"/>
          <w:sz w:val="28"/>
          <w:szCs w:val="28"/>
          <w:lang w:val="uk-UA"/>
        </w:rPr>
        <w:t>Інтерфейсна</w:t>
      </w:r>
      <w:proofErr w:type="spellEnd"/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 безпека</w:t>
      </w:r>
    </w:p>
    <w:p w14:paraId="0DDD669C" w14:textId="0EBDE1BA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характеризується надійністю взаємодії з його економічними контрагентами та постійним моніторингом за появою непередбачених змін в умовах взаємодії із підприємством</w:t>
      </w:r>
    </w:p>
    <w:p w14:paraId="5087C5BA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7D6262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3F8C">
        <w:rPr>
          <w:rFonts w:ascii="Times New Roman" w:hAnsi="Times New Roman" w:cs="Times New Roman"/>
          <w:sz w:val="28"/>
          <w:szCs w:val="28"/>
          <w:lang w:val="uk-UA"/>
        </w:rPr>
        <w:t>Інформаці́йна</w:t>
      </w:r>
      <w:proofErr w:type="spellEnd"/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 безпека</w:t>
      </w:r>
    </w:p>
    <w:p w14:paraId="01B61D95" w14:textId="76CFEB28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стан захищеності систем обробки та зберігання даних, при якому забезпечено конфіденційність, доступність   і цілісність інформації, використання й розвиток в інтересах громадян або комплекс заходів, спрямованих на забезпечення захищеності інформації особи, суспільства і держави від несанкціонованого доступу, використання, оприлюднення, руйнування, внесення змін, ознайомлення, перевірки запису чи знищення (у цьому значенні частіше використовують термін «захист інформації»)</w:t>
      </w:r>
      <w:r w:rsidRPr="00833F8C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3B90C6BC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Кадрова безпека підприємства</w:t>
      </w:r>
    </w:p>
    <w:p w14:paraId="4299855E" w14:textId="7FCB7692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полягає у забезпеченні стабільного функціонування підприємства незалежно від людських суб’єктивних або об’єктивних факторів, основним завданням якої є усунення ризику негативної дії персоналу на загальний стан організації</w:t>
      </w:r>
    </w:p>
    <w:p w14:paraId="7071B77D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2D37D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Механізм забезпечення економічної безпеки</w:t>
      </w:r>
      <w:r w:rsidRPr="00833F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69E2F62" w14:textId="559925FA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сукупність законодавчих актів, правових норм, спонукальних мотивів і стимулів, методів, заходів, сил і засобів, за допомогою яких суб’єкт впливає на об’єкт для досягнення цілей безпеки та розв’язання завдань, які стоять перед нею</w:t>
      </w:r>
    </w:p>
    <w:p w14:paraId="2655D18C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218E33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Небезпека</w:t>
      </w:r>
    </w:p>
    <w:p w14:paraId="4D8C90FA" w14:textId="59F7A27D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наявність в оточенні людини об’єктів, речовин, явищ та умов, що несуть у собі загрозу її здоров’ю і життю; це негативна властивість матерії, явище, що здатне спричинити шкоду людині, природному середовищу, матеріальним цінностям</w:t>
      </w:r>
    </w:p>
    <w:p w14:paraId="338FFAF8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9B766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Охорона навколишнього середовища</w:t>
      </w:r>
    </w:p>
    <w:p w14:paraId="24A2A083" w14:textId="34E41516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комплекс міжнародних, регіональних, державних і локальних заходів, включаючи адміністративні, політичні, технологічні, соціальні, юридичні і суспільні, спрямовані на збереження в необхідному обсязі природної біоти на землі, що забезпечує стійкість навколишнього середовища. Охорона навколишнього середовища охоплює охорону природного середовища, спрямовану на збереження біологічного та генетичного різноманіття, підтримку найважливіших екологічних процесів і систем життєзабезпечення, довготривале використання природних ресурсів, необхідних для задоволення духовних, матеріальних і культурних потреб як теперішнього, так і прийдешніх поколінь</w:t>
      </w:r>
    </w:p>
    <w:p w14:paraId="2F8EB5A3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99D78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Політико-правова безпека підприємства</w:t>
      </w:r>
    </w:p>
    <w:p w14:paraId="0DF48554" w14:textId="3C020794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захист від надмірного податкового тиску, нестабільного законодавства, неефективної роботи юридичного відділу підприємства. Вона визначає середовище, в якому функціонують підприємства, а також «правила гри для них»</w:t>
      </w:r>
    </w:p>
    <w:p w14:paraId="30FC11B8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1A40B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Природокористування</w:t>
      </w:r>
    </w:p>
    <w:p w14:paraId="78ABA2C8" w14:textId="36FB643F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сукупність усіх форм експлуатації природно-ресурсного потенціалу та заходів щодо його збереження</w:t>
      </w:r>
    </w:p>
    <w:p w14:paraId="6CD6DD26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7ED6D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Ризик</w:t>
      </w:r>
    </w:p>
    <w:p w14:paraId="6B90C67E" w14:textId="2C9F75D3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кількісна оцінка небезпеки, яка визначається як добуток ймовірності негативної події на величину можливого збитку (шкоди) від неї</w:t>
      </w:r>
    </w:p>
    <w:p w14:paraId="63F2DE7B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BC915" w14:textId="1FDC5D45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Ринкова безпека підприємства</w:t>
      </w:r>
    </w:p>
    <w:p w14:paraId="40FE0777" w14:textId="774DFA49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захист від неефективно обраної моделі поведінки на ринку, помилок у товарній збутовій політиці, політиці ціноутворення, виготовлення   неконкурентоспроможної продукції</w:t>
      </w:r>
    </w:p>
    <w:p w14:paraId="4046B2FE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C387A7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Силова безпека підприємства</w:t>
      </w:r>
    </w:p>
    <w:p w14:paraId="6C713C17" w14:textId="049672EC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полягає у захисті фізичної особи від загроз її життю, здоров’ю та матеріальному добробуту, а також захист майна підприємства від кримінальних посягань. Силова складова полягає в забезпеченні фізичної безпеки працівників фірми (насамперед керівників) і збереженні її майна</w:t>
      </w:r>
    </w:p>
    <w:p w14:paraId="2839D220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41078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Система</w:t>
      </w:r>
    </w:p>
    <w:p w14:paraId="4F1B32B8" w14:textId="7E8A4709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об’єктів, взаємодія яких обумовлює наявність інтегративних якостей, не властивих її частинам, компонентам. Саме по лініях внутрішніх і зовнішніх </w:t>
      </w:r>
      <w:proofErr w:type="spellStart"/>
      <w:r w:rsidRPr="00833F8C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 системи (підприємства) можуть реалізуватися загрози її економічної безпеки. Для забезпечення максимального ступеня захисту від цих загроз і необхідна певна діяльність, що також повинна мати системний характер</w:t>
      </w:r>
    </w:p>
    <w:p w14:paraId="4C291412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ADA0C9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Система економічної безпеки підприємства</w:t>
      </w:r>
    </w:p>
    <w:p w14:paraId="61759A21" w14:textId="4B17E4B4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це комплекс пов’язаних між собою заходів, які, за допомогою спеціальних органів та підрозділів, забезпечують захист всіх функціональних складових підприємства від зовнішніх та внутрішніх загроз, що можуть призвести до істотних економічних втрат</w:t>
      </w:r>
    </w:p>
    <w:p w14:paraId="5100D69A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AEA0AC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Стратегія економічної безпеки підприємства</w:t>
      </w:r>
    </w:p>
    <w:p w14:paraId="77A6C34B" w14:textId="2D3A3922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економічна система забезпечення економічної безпеки підприємства в </w:t>
      </w:r>
      <w:proofErr w:type="spellStart"/>
      <w:r w:rsidRPr="00833F8C">
        <w:rPr>
          <w:rFonts w:ascii="Times New Roman" w:hAnsi="Times New Roman" w:cs="Times New Roman"/>
          <w:sz w:val="28"/>
          <w:szCs w:val="28"/>
          <w:lang w:val="uk-UA"/>
        </w:rPr>
        <w:t>дов¬гостроковому</w:t>
      </w:r>
      <w:proofErr w:type="spellEnd"/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 періоді, що являє собою сукупність приватних взаємоузгоджених і взаємозумовлених складових, які об’єднує єдина глобальна мета – досягнення високого рівня економічного прибутку</w:t>
      </w:r>
    </w:p>
    <w:p w14:paraId="5E0602DB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20DE98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Техніко-технологічна база підприємства </w:t>
      </w:r>
    </w:p>
    <w:p w14:paraId="19254E6C" w14:textId="6461FC81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сукупність найактивніших елементів виробництва, яка визначає технологічний спосіб одержання продукції (надання послуг, виконання робіт), здійснюваний за допомогою технічних пристроїв (машин, приладів, устаткування), споруд, передавальних, діагностичних та інформаційних засобів, з яких сформовані технологічні та виробничі системи підприємства</w:t>
      </w:r>
    </w:p>
    <w:p w14:paraId="4D6A29D4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742DFB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Управління економічною безпекою підприємства</w:t>
      </w:r>
    </w:p>
    <w:p w14:paraId="473E4F6A" w14:textId="5B9E2166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>безперервний процес забезпечення на підприємстві, що знаходиться в певному зовнішньому середовищі, стабільності його функціонування, фінансової рівноваги та регулярного отримання прибутку, а також можливості виконання поставлених цілей і завдань, здатності його до подальшого розвитку і вдосконалення на різних стадіях життєвого циклу підприємства та в процесі зміни конкурентних ринкових стратегій</w:t>
      </w:r>
    </w:p>
    <w:p w14:paraId="691E6C1E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4F3450" w14:textId="77777777" w:rsidR="00833F8C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Фінансова безпека</w:t>
      </w:r>
    </w:p>
    <w:p w14:paraId="73594B5B" w14:textId="193884E6" w:rsidR="008752AA" w:rsidRPr="00833F8C" w:rsidRDefault="00833F8C" w:rsidP="0083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стан найбільш ефективного використання корпоративних ресурсів підприємства, виражений у найкращих </w:t>
      </w:r>
      <w:proofErr w:type="spellStart"/>
      <w:r w:rsidRPr="00833F8C">
        <w:rPr>
          <w:rFonts w:ascii="Times New Roman" w:hAnsi="Times New Roman" w:cs="Times New Roman"/>
          <w:sz w:val="28"/>
          <w:szCs w:val="28"/>
          <w:lang w:val="uk-UA"/>
        </w:rPr>
        <w:t>значен¬нях</w:t>
      </w:r>
      <w:proofErr w:type="spellEnd"/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 показників прибутковості й рентабельності </w:t>
      </w:r>
      <w:proofErr w:type="spellStart"/>
      <w:r w:rsidRPr="00833F8C">
        <w:rPr>
          <w:rFonts w:ascii="Times New Roman" w:hAnsi="Times New Roman" w:cs="Times New Roman"/>
          <w:sz w:val="28"/>
          <w:szCs w:val="28"/>
          <w:lang w:val="uk-UA"/>
        </w:rPr>
        <w:t>біз¬несу</w:t>
      </w:r>
      <w:proofErr w:type="spellEnd"/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, якості управління, використання основних і оборотних засобів підприємства, структури його капіталу, норми </w:t>
      </w:r>
      <w:proofErr w:type="spellStart"/>
      <w:r w:rsidRPr="00833F8C">
        <w:rPr>
          <w:rFonts w:ascii="Times New Roman" w:hAnsi="Times New Roman" w:cs="Times New Roman"/>
          <w:sz w:val="28"/>
          <w:szCs w:val="28"/>
          <w:lang w:val="uk-UA"/>
        </w:rPr>
        <w:t>дивіденд¬них</w:t>
      </w:r>
      <w:proofErr w:type="spellEnd"/>
      <w:r w:rsidRPr="00833F8C">
        <w:rPr>
          <w:rFonts w:ascii="Times New Roman" w:hAnsi="Times New Roman" w:cs="Times New Roman"/>
          <w:sz w:val="28"/>
          <w:szCs w:val="28"/>
          <w:lang w:val="uk-UA"/>
        </w:rPr>
        <w:t xml:space="preserve"> виплат за цінними паперами підприємства, а також курсової вартості його цінних паперів як синтетичного індикатора поточ-ного фінансово-господарського стану підприємства і перспектив його технологічного та фінансового розвитку</w:t>
      </w:r>
    </w:p>
    <w:sectPr w:rsidR="008752AA" w:rsidRPr="0083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D7"/>
    <w:rsid w:val="00833F8C"/>
    <w:rsid w:val="008752AA"/>
    <w:rsid w:val="00A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C6A5"/>
  <w15:chartTrackingRefBased/>
  <w15:docId w15:val="{CA5C633C-CDD1-42CE-A35D-B6F9A2C1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5942</Characters>
  <Application>Microsoft Office Word</Application>
  <DocSecurity>0</DocSecurity>
  <Lines>160</Lines>
  <Paragraphs>90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2021-12-27T08:57:00Z</dcterms:created>
  <dcterms:modified xsi:type="dcterms:W3CDTF">2021-12-27T08:59:00Z</dcterms:modified>
</cp:coreProperties>
</file>