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228F276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7818A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2C75" w14:textId="24DB862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роботи передбачає:</w:t>
      </w:r>
    </w:p>
    <w:p w14:paraId="0CE15129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самостійне опрацювання студентом обраної теми;</w:t>
      </w:r>
    </w:p>
    <w:p w14:paraId="3AF33E6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підготовку доповіді за обраною темою;</w:t>
      </w:r>
    </w:p>
    <w:p w14:paraId="20ADCB3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відображення результатів проведеного дослідження у схематичному вигляді;</w:t>
      </w:r>
    </w:p>
    <w:p w14:paraId="4659AF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захист індивідуального завдання.</w:t>
      </w:r>
    </w:p>
    <w:p w14:paraId="79B3AB9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Захист індивідуального завдання здійснюється у два етапи:</w:t>
      </w:r>
    </w:p>
    <w:p w14:paraId="1A70B367" w14:textId="1F676F65" w:rsidR="00A26D5C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Виступ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висвітлення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основних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положень,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висновків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досліджуваної проблематики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292CE9" w14:textId="13049EF3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Репрезентація результатів наукового дослідження – подання узагальненого матеріалу у вигляді схеми/таблиці</w:t>
      </w:r>
    </w:p>
    <w:p w14:paraId="33528D9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CFB400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Порядок реалізації права на доступ до інформації про діяльність органів державної влади та місцевого самоврядування</w:t>
      </w:r>
    </w:p>
    <w:p w14:paraId="01396C73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Зміст принципів відкритості, прозорості та гласності діяльності органів державної влади та місцевого самоврядування.</w:t>
      </w:r>
    </w:p>
    <w:p w14:paraId="1302226A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Міжнародні стандарти права на інформацію.</w:t>
      </w:r>
    </w:p>
    <w:p w14:paraId="53EEFD8C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Нормативно-правове регулювання доступу до публічної інформації в Україні.</w:t>
      </w:r>
    </w:p>
    <w:p w14:paraId="1281BC51" w14:textId="77777777" w:rsidR="007818A9" w:rsidRPr="007818A9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Нормативно-правове регулювання діяльності засобів масової інформації в Україні.</w:t>
      </w:r>
    </w:p>
    <w:p w14:paraId="385A2262" w14:textId="16222022" w:rsidR="00804220" w:rsidRPr="00804220" w:rsidRDefault="007818A9" w:rsidP="007818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8A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818A9">
        <w:rPr>
          <w:rFonts w:ascii="Times New Roman" w:hAnsi="Times New Roman" w:cs="Times New Roman"/>
          <w:sz w:val="28"/>
          <w:szCs w:val="28"/>
          <w:lang w:val="uk-UA"/>
        </w:rPr>
        <w:tab/>
        <w:t>Правове регулювання відносин у мережі Інтернет в зарубіжних країнах та Україні: порівняльно-правова характеристика.</w:t>
      </w: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1A10B9"/>
    <w:rsid w:val="007818A9"/>
    <w:rsid w:val="00804220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2021-10-23T18:59:00Z</dcterms:created>
  <dcterms:modified xsi:type="dcterms:W3CDTF">2021-10-23T18:59:00Z</dcterms:modified>
</cp:coreProperties>
</file>