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BC" w:rsidRDefault="00F845BC" w:rsidP="00F845BC">
      <w:r>
        <w:t xml:space="preserve">Признаки нарушения сенсорной интеграции </w:t>
      </w:r>
    </w:p>
    <w:p w:rsidR="00F845BC" w:rsidRDefault="00F845BC" w:rsidP="00F845BC">
      <w:r>
        <w:t xml:space="preserve">в поведении ребенка. </w:t>
      </w:r>
    </w:p>
    <w:p w:rsidR="00F845BC" w:rsidRDefault="00F845BC" w:rsidP="00F845BC">
      <w:r>
        <w:t xml:space="preserve">Проявления вестибулярной дезинтеграции: </w:t>
      </w:r>
    </w:p>
    <w:p w:rsidR="00F845BC" w:rsidRDefault="00F845BC" w:rsidP="00F845BC">
      <w:r>
        <w:t xml:space="preserve"> Ребенок постоянно хочет играть в подвижные игры с бегом, раскачиваниями, </w:t>
      </w:r>
    </w:p>
    <w:p w:rsidR="00F845BC" w:rsidRDefault="00F845BC" w:rsidP="00F845BC">
      <w:r>
        <w:t xml:space="preserve"> Не устает дольше других; </w:t>
      </w:r>
    </w:p>
    <w:p w:rsidR="00F845BC" w:rsidRDefault="00F845BC" w:rsidP="00F845BC">
      <w:r>
        <w:t xml:space="preserve"> Переписывая текст с доски теряется в строчках; </w:t>
      </w:r>
    </w:p>
    <w:p w:rsidR="00F845BC" w:rsidRDefault="00F845BC" w:rsidP="00F845BC">
      <w:r>
        <w:t xml:space="preserve"> Не ловок в спортивных играх; </w:t>
      </w:r>
    </w:p>
    <w:p w:rsidR="00F845BC" w:rsidRDefault="00F845BC" w:rsidP="00F845BC">
      <w:r>
        <w:t> Плохо справляется с заданиями, в которых задействованы обе половины тела (ре</w:t>
      </w:r>
      <w:r>
        <w:t/>
      </w:r>
      <w:proofErr w:type="spellStart"/>
      <w:r>
        <w:t>зание</w:t>
      </w:r>
      <w:proofErr w:type="spellEnd"/>
      <w:r>
        <w:t xml:space="preserve"> бумаги ножницами, езда на велосипеде, завязывание шнурков); </w:t>
      </w:r>
    </w:p>
    <w:p w:rsidR="00F845BC" w:rsidRDefault="00F845BC" w:rsidP="00F845BC">
      <w:r>
        <w:t xml:space="preserve"> Избегает пересекать среднюю линию тела; </w:t>
      </w:r>
    </w:p>
    <w:p w:rsidR="00F845BC" w:rsidRDefault="00F845BC" w:rsidP="00F845BC">
      <w:r>
        <w:t xml:space="preserve">Проявления гравитационной дезинтеграции: </w:t>
      </w:r>
    </w:p>
    <w:p w:rsidR="00F845BC" w:rsidRDefault="00F845BC" w:rsidP="00F845BC">
      <w:r>
        <w:t xml:space="preserve"> Становиться тревожным, будучи оторван от земли; </w:t>
      </w:r>
    </w:p>
    <w:p w:rsidR="00F845BC" w:rsidRDefault="00F845BC" w:rsidP="00F845BC">
      <w:r>
        <w:t xml:space="preserve"> Боится упасть и высоты; </w:t>
      </w:r>
    </w:p>
    <w:p w:rsidR="00F845BC" w:rsidRDefault="00F845BC" w:rsidP="00F845BC">
      <w:r>
        <w:t xml:space="preserve"> Пугается подъема по наклонной поверхности; </w:t>
      </w:r>
    </w:p>
    <w:p w:rsidR="00F845BC" w:rsidRDefault="00F845BC" w:rsidP="00F845BC">
      <w:r>
        <w:t xml:space="preserve"> Избегает игр, угрожающих равновесию (пятнашки, футбол); </w:t>
      </w:r>
    </w:p>
    <w:p w:rsidR="00F845BC" w:rsidRDefault="00F845BC" w:rsidP="00F845BC">
      <w:r>
        <w:t xml:space="preserve"> Избегает наклонять голову вниз, в сторону, не нравиться переворачиваться, лежа </w:t>
      </w:r>
    </w:p>
    <w:p w:rsidR="00F845BC" w:rsidRDefault="00F845BC" w:rsidP="00F845BC">
      <w:r>
        <w:t xml:space="preserve">на полу; </w:t>
      </w:r>
    </w:p>
    <w:p w:rsidR="00F845BC" w:rsidRDefault="00F845BC" w:rsidP="00F845BC">
      <w:r>
        <w:t xml:space="preserve">Проявления тактильной дезинтеграции: </w:t>
      </w:r>
    </w:p>
    <w:p w:rsidR="00F845BC" w:rsidRDefault="00F845BC" w:rsidP="00F845BC">
      <w:r>
        <w:t xml:space="preserve"> Ребенок избегает чужих прикосновений; </w:t>
      </w:r>
    </w:p>
    <w:p w:rsidR="00F845BC" w:rsidRDefault="00F845BC" w:rsidP="00F845BC">
      <w:r>
        <w:t xml:space="preserve"> Не любить мыть лицо, голову; </w:t>
      </w:r>
    </w:p>
    <w:p w:rsidR="00F845BC" w:rsidRDefault="00F845BC" w:rsidP="00F845BC">
      <w:r>
        <w:t xml:space="preserve"> Не любит погружать пальцы в песок, крайне тяжело и негативно реагирует </w:t>
      </w:r>
    </w:p>
    <w:p w:rsidR="00F845BC" w:rsidRDefault="00F845BC" w:rsidP="00F845BC">
      <w:r>
        <w:t xml:space="preserve"> Крайне негативно переносит загрязнения рук; </w:t>
      </w:r>
    </w:p>
    <w:p w:rsidR="00F845BC" w:rsidRDefault="00F845BC" w:rsidP="00F845BC">
      <w:r>
        <w:t xml:space="preserve"> Негативно реагирует на одевание, определенные виды одежды; </w:t>
      </w:r>
    </w:p>
    <w:p w:rsidR="00F845BC" w:rsidRDefault="00F845BC" w:rsidP="00F845BC">
      <w:r>
        <w:t xml:space="preserve"> Не любит ходить босиком; </w:t>
      </w:r>
    </w:p>
    <w:p w:rsidR="00F845BC" w:rsidRDefault="00F845BC" w:rsidP="00F845BC">
      <w:r>
        <w:t xml:space="preserve"> Особенно придирчив к текстуре и температуре пищи; </w:t>
      </w:r>
    </w:p>
    <w:p w:rsidR="00F845BC" w:rsidRDefault="00F845BC" w:rsidP="00F845BC">
      <w:r>
        <w:t xml:space="preserve"> Тревожиться, если к нему подходят сзади; </w:t>
      </w:r>
    </w:p>
    <w:p w:rsidR="00F845BC" w:rsidRDefault="00F845BC" w:rsidP="00F845BC">
      <w:r>
        <w:t xml:space="preserve"> Проявления зрительной дезинтеграции: </w:t>
      </w:r>
    </w:p>
    <w:p w:rsidR="00F845BC" w:rsidRDefault="00F845BC" w:rsidP="00F845BC">
      <w:r>
        <w:t xml:space="preserve"> Не может раскрашивать замкнутые области, не выходя за край; </w:t>
      </w:r>
    </w:p>
    <w:p w:rsidR="00F845BC" w:rsidRDefault="00F845BC" w:rsidP="00F845BC">
      <w:r>
        <w:t xml:space="preserve"> </w:t>
      </w:r>
      <w:proofErr w:type="gramStart"/>
      <w:r>
        <w:t>С</w:t>
      </w:r>
      <w:proofErr w:type="gramEnd"/>
      <w:r>
        <w:t xml:space="preserve"> трудом собирает мозаику; </w:t>
      </w:r>
    </w:p>
    <w:p w:rsidR="00F845BC" w:rsidRDefault="00F845BC" w:rsidP="00F845BC">
      <w:r>
        <w:t xml:space="preserve"> Не любит незнакомые места, боится потеряться; </w:t>
      </w:r>
    </w:p>
    <w:p w:rsidR="00F845BC" w:rsidRDefault="00F845BC" w:rsidP="00F845BC">
      <w:r>
        <w:t xml:space="preserve"> Долго возиться с пуговицами; </w:t>
      </w:r>
    </w:p>
    <w:p w:rsidR="00F845BC" w:rsidRDefault="00F845BC" w:rsidP="00F845BC">
      <w:r>
        <w:t xml:space="preserve"> Не может ровно резать по линии, заниматься поделками; </w:t>
      </w:r>
    </w:p>
    <w:p w:rsidR="00F845BC" w:rsidRDefault="00F845BC" w:rsidP="00F845BC">
      <w:r>
        <w:t xml:space="preserve"> Не видит сходства или различия в узорах или рисунках; </w:t>
      </w:r>
    </w:p>
    <w:p w:rsidR="00F845BC" w:rsidRDefault="00F845BC" w:rsidP="00F845BC">
      <w:r>
        <w:t xml:space="preserve"> Проявления слуховой дезинтеграции: </w:t>
      </w:r>
    </w:p>
    <w:p w:rsidR="00F845BC" w:rsidRDefault="00F845BC" w:rsidP="00F845BC">
      <w:r>
        <w:t xml:space="preserve"> Не всегда отвечает на вопросы; </w:t>
      </w:r>
    </w:p>
    <w:p w:rsidR="00F845BC" w:rsidRDefault="00F845BC" w:rsidP="00F845BC">
      <w:r>
        <w:t xml:space="preserve"> Неверно понимает обращенные слова; </w:t>
      </w:r>
    </w:p>
    <w:p w:rsidR="00F845BC" w:rsidRDefault="00F845BC" w:rsidP="00F845BC">
      <w:r>
        <w:t xml:space="preserve"> Затрудняется повторить; </w:t>
      </w:r>
    </w:p>
    <w:p w:rsidR="00F845BC" w:rsidRDefault="00F845BC" w:rsidP="00F845BC">
      <w:r>
        <w:t xml:space="preserve"> Не может указать направление, откуда идет звук; </w:t>
      </w:r>
    </w:p>
    <w:p w:rsidR="00F845BC" w:rsidRDefault="00F845BC" w:rsidP="00F845BC">
      <w:r>
        <w:t xml:space="preserve"> Не может смотреть и слушать одновременно; </w:t>
      </w:r>
    </w:p>
    <w:p w:rsidR="00F845BC" w:rsidRDefault="00F845BC" w:rsidP="00F845BC">
      <w:r>
        <w:t xml:space="preserve"> Монотонно и громко разговаривает; </w:t>
      </w:r>
    </w:p>
    <w:p w:rsidR="00F845BC" w:rsidRDefault="00F845BC" w:rsidP="00F845BC">
      <w:r>
        <w:t xml:space="preserve">Высокая чувствительность к шуму; </w:t>
      </w:r>
    </w:p>
    <w:p w:rsidR="00F845BC" w:rsidRDefault="00F845BC" w:rsidP="00F845BC">
      <w:r>
        <w:t xml:space="preserve"> Выглядит обеспокоенным, когда вокруг все одновременно разговаривают, шумят, </w:t>
      </w:r>
    </w:p>
    <w:p w:rsidR="00F845BC" w:rsidRDefault="00F845BC" w:rsidP="00F845BC">
      <w:r>
        <w:t>смеются;</w:t>
      </w:r>
    </w:p>
    <w:p w:rsidR="00F845BC" w:rsidRDefault="00F845BC" w:rsidP="00F845BC"/>
    <w:p w:rsidR="00F845BC" w:rsidRDefault="00F845BC" w:rsidP="00F845BC"/>
    <w:p w:rsidR="00F845BC" w:rsidRDefault="00F845BC" w:rsidP="00F845BC">
      <w:r>
        <w:t xml:space="preserve">При зрительных нарушениях различной интенсивности. </w:t>
      </w:r>
    </w:p>
    <w:p w:rsidR="00F845BC" w:rsidRDefault="00F845BC" w:rsidP="00F845BC">
      <w:r>
        <w:t xml:space="preserve">Необходимо использовать матовые поверхности, чтобы блики не мешали различать </w:t>
      </w:r>
    </w:p>
    <w:p w:rsidR="00F845BC" w:rsidRDefault="00F845BC" w:rsidP="00F845BC">
      <w:r>
        <w:t xml:space="preserve">предметы и их контуры. Опасные предметы (углы, о которые можно удариться), края </w:t>
      </w:r>
    </w:p>
    <w:p w:rsidR="00F845BC" w:rsidRDefault="00F845BC" w:rsidP="00F845BC">
      <w:r>
        <w:t>рабочих столов, край сидения, рабочие предметы должны выделяться яркими цвета</w:t>
      </w:r>
      <w:r>
        <w:t xml:space="preserve">ми. Полезно использовать увеличение (стационарные лупы), контрастность объектов, </w:t>
      </w:r>
    </w:p>
    <w:p w:rsidR="00F845BC" w:rsidRDefault="00F845BC" w:rsidP="00F845BC">
      <w:r>
        <w:t xml:space="preserve">выделять края и углы контрастным цветом, под предметы, с которыми необходимо </w:t>
      </w:r>
      <w:proofErr w:type="spellStart"/>
      <w:r>
        <w:t>ра</w:t>
      </w:r>
      <w:proofErr w:type="spellEnd"/>
      <w:r>
        <w:t/>
      </w:r>
      <w:proofErr w:type="spellStart"/>
      <w:r>
        <w:t>ботать</w:t>
      </w:r>
      <w:proofErr w:type="spellEnd"/>
      <w:r>
        <w:t xml:space="preserve"> можно положить контрастную подложку. Для лучшего определения контрастно</w:t>
      </w:r>
      <w:r>
        <w:t/>
      </w:r>
      <w:proofErr w:type="spellStart"/>
      <w:r>
        <w:t>сти</w:t>
      </w:r>
      <w:proofErr w:type="spellEnd"/>
      <w:r>
        <w:t xml:space="preserve"> специалист может проверить результат своей работы в очках, заклеенных пленкой, </w:t>
      </w:r>
    </w:p>
    <w:p w:rsidR="00F845BC" w:rsidRDefault="00F845BC" w:rsidP="00F845BC">
      <w:r>
        <w:t>имитирующей процент светочувствительности своего клиента.</w:t>
      </w:r>
    </w:p>
    <w:p w:rsidR="00F845BC" w:rsidRDefault="00F845BC" w:rsidP="00F845BC">
      <w:r>
        <w:lastRenderedPageBreak/>
        <w:t xml:space="preserve"> Необходимо активней использовать другие органы восприятия (тактильную </w:t>
      </w:r>
      <w:proofErr w:type="spellStart"/>
      <w:r>
        <w:t>чув</w:t>
      </w:r>
      <w:proofErr w:type="spellEnd"/>
      <w:r>
        <w:t/>
      </w:r>
      <w:proofErr w:type="spellStart"/>
      <w:r>
        <w:t>ствительность</w:t>
      </w:r>
      <w:proofErr w:type="spellEnd"/>
      <w:r>
        <w:t xml:space="preserve">- тактильные подсказки, слух-звук предметов, звуковые подсказки). Для </w:t>
      </w:r>
    </w:p>
    <w:p w:rsidR="00F845BC" w:rsidRDefault="00F845BC" w:rsidP="00F845BC">
      <w:r>
        <w:t>проверки качества модификации можно пройти по помещению и воспользоваться пред</w:t>
      </w:r>
      <w:r>
        <w:t xml:space="preserve">метами закрыв глаза плотной </w:t>
      </w:r>
      <w:proofErr w:type="spellStart"/>
      <w:r>
        <w:t>повязкойНеобходимо</w:t>
      </w:r>
      <w:proofErr w:type="spellEnd"/>
      <w:r>
        <w:t xml:space="preserve"> поддерживать постоянство в расположении предметов крупных и </w:t>
      </w:r>
    </w:p>
    <w:p w:rsidR="00F845BC" w:rsidRDefault="00F845BC" w:rsidP="00F845BC">
      <w:r>
        <w:t xml:space="preserve">мелких. Так как для комфорта и уверенности клиента важны даже несколько </w:t>
      </w:r>
      <w:proofErr w:type="spellStart"/>
      <w:r>
        <w:t>милли</w:t>
      </w:r>
      <w:proofErr w:type="spellEnd"/>
      <w:r>
        <w:t>метров в позиционировании предмета, их можно обвести шариковой ручкой или ка</w:t>
      </w:r>
      <w:r>
        <w:t/>
      </w:r>
      <w:proofErr w:type="spellStart"/>
      <w:r>
        <w:t>рандашом</w:t>
      </w:r>
      <w:proofErr w:type="spellEnd"/>
      <w:r>
        <w:t xml:space="preserve"> и надписать, что где лежит. Это прием позволит проводить уборку и вернуть </w:t>
      </w:r>
    </w:p>
    <w:p w:rsidR="00F845BC" w:rsidRDefault="00F845BC" w:rsidP="00F845BC">
      <w:r>
        <w:t>предметы строго на их места.</w:t>
      </w:r>
    </w:p>
    <w:p w:rsidR="00F845BC" w:rsidRDefault="00F845BC" w:rsidP="00F845BC">
      <w:r>
        <w:t> Убрать лишние предметы с рабочего стола, чтобы клиент не тратил силы на раз</w:t>
      </w:r>
      <w:r>
        <w:t/>
      </w:r>
      <w:proofErr w:type="spellStart"/>
      <w:r>
        <w:t>личение</w:t>
      </w:r>
      <w:proofErr w:type="spellEnd"/>
      <w:r>
        <w:t xml:space="preserve"> ненужных предметов. Убрать все лишние предметы с пути следования. </w:t>
      </w:r>
    </w:p>
    <w:p w:rsidR="00F845BC" w:rsidRDefault="00F845BC" w:rsidP="00F845BC">
      <w:r>
        <w:t> Использовать крупный шрифт при письме – размер шрифта должен быть ком</w:t>
      </w:r>
      <w:r>
        <w:t/>
      </w:r>
      <w:proofErr w:type="spellStart"/>
      <w:r>
        <w:t>фортным</w:t>
      </w:r>
      <w:proofErr w:type="spellEnd"/>
      <w:r>
        <w:t xml:space="preserve"> при прочтении. </w:t>
      </w:r>
    </w:p>
    <w:p w:rsidR="00F845BC" w:rsidRDefault="00F845BC" w:rsidP="00F845BC">
      <w:r>
        <w:t xml:space="preserve"> Использовать яркий, но не мерцающий свет, избегать использования </w:t>
      </w:r>
      <w:proofErr w:type="spellStart"/>
      <w:r>
        <w:t>флуорес</w:t>
      </w:r>
      <w:proofErr w:type="spellEnd"/>
      <w:r>
        <w:t/>
      </w:r>
      <w:proofErr w:type="spellStart"/>
      <w:r>
        <w:t>центных</w:t>
      </w:r>
      <w:proofErr w:type="spellEnd"/>
      <w:r>
        <w:t xml:space="preserve"> ламп. Незаметное для здоровых глаз мерцание может серьезно снизить зри</w:t>
      </w:r>
      <w:r>
        <w:t xml:space="preserve">тельные возможности при нарушении функционирования глаз. </w:t>
      </w:r>
    </w:p>
    <w:p w:rsidR="00F845BC" w:rsidRDefault="00F845BC" w:rsidP="00F845BC">
      <w:r>
        <w:t> В случае прогрессирующей потери зрения обучать клиента компенсаторным тех</w:t>
      </w:r>
      <w:r>
        <w:t/>
      </w:r>
      <w:proofErr w:type="spellStart"/>
      <w:r>
        <w:t>никам</w:t>
      </w:r>
      <w:proofErr w:type="spellEnd"/>
      <w:r>
        <w:t xml:space="preserve"> как можно раньше, при наличии хоть слабого остаточного зрения.</w:t>
      </w:r>
    </w:p>
    <w:p w:rsidR="00F845BC" w:rsidRDefault="00F845BC" w:rsidP="00F845BC">
      <w:r>
        <w:t xml:space="preserve"> Выяснить, какая поза поддерживает лучший потенциал клиента в использовании </w:t>
      </w:r>
    </w:p>
    <w:p w:rsidR="00F845BC" w:rsidRDefault="00F845BC" w:rsidP="00F845BC">
      <w:r>
        <w:t xml:space="preserve">зрения. Усталость, напряжение мышц шеи, рук и корпуса будет ухудшать возможности </w:t>
      </w:r>
    </w:p>
    <w:p w:rsidR="00F845BC" w:rsidRDefault="00F845BC" w:rsidP="00F845BC">
      <w:r>
        <w:t xml:space="preserve">зрения. </w:t>
      </w:r>
    </w:p>
    <w:p w:rsidR="00F845BC" w:rsidRDefault="00F845BC" w:rsidP="00F845BC">
      <w:r>
        <w:t xml:space="preserve"> Дать отдохнуть после физической нагрузки, например, после сложного </w:t>
      </w:r>
      <w:proofErr w:type="spellStart"/>
      <w:r>
        <w:t>перемеще</w:t>
      </w:r>
      <w:proofErr w:type="spellEnd"/>
      <w:r>
        <w:t/>
      </w:r>
      <w:proofErr w:type="spellStart"/>
      <w:r>
        <w:t>ния</w:t>
      </w:r>
      <w:proofErr w:type="spellEnd"/>
      <w:r>
        <w:t xml:space="preserve"> в пространстве. </w:t>
      </w:r>
    </w:p>
    <w:p w:rsidR="00F845BC" w:rsidRDefault="00F845BC" w:rsidP="00F845BC">
      <w:r>
        <w:t xml:space="preserve"> Поддерживать психологический комфорт – стресс, психологическое напряжение </w:t>
      </w:r>
    </w:p>
    <w:p w:rsidR="00F845BC" w:rsidRDefault="00F845BC" w:rsidP="00F845BC">
      <w:r>
        <w:t xml:space="preserve">также ухудшит зрение. </w:t>
      </w:r>
    </w:p>
    <w:p w:rsidR="00F845BC" w:rsidRDefault="00F845BC" w:rsidP="00F845BC">
      <w:r>
        <w:t>При нарушениях слуха и коммуникации</w:t>
      </w:r>
    </w:p>
    <w:p w:rsidR="00F845BC" w:rsidRDefault="00F845BC" w:rsidP="00F845BC">
      <w:r>
        <w:t xml:space="preserve"> Необходимо говорить громко и членораздельно, использовать низкие частоты </w:t>
      </w:r>
      <w:proofErr w:type="spellStart"/>
      <w:r>
        <w:t>го</w:t>
      </w:r>
      <w:proofErr w:type="spellEnd"/>
      <w:r>
        <w:t/>
      </w:r>
      <w:proofErr w:type="spellStart"/>
      <w:r>
        <w:t>лоса</w:t>
      </w:r>
      <w:proofErr w:type="spellEnd"/>
      <w:r>
        <w:t>, не кричать, использовать паузы.</w:t>
      </w:r>
    </w:p>
    <w:p w:rsidR="00F845BC" w:rsidRDefault="00F845BC" w:rsidP="00F845BC">
      <w:r>
        <w:t xml:space="preserve"> Быть уверенным, что клиент может видеть губы говорящего, люди со сниженным </w:t>
      </w:r>
    </w:p>
    <w:p w:rsidR="00F845BC" w:rsidRDefault="00F845BC" w:rsidP="00F845BC">
      <w:r>
        <w:t>слухом бессознательно обучаются читать по губам, к тому же мимика и жесты говоря</w:t>
      </w:r>
      <w:r>
        <w:t/>
      </w:r>
      <w:proofErr w:type="spellStart"/>
      <w:r>
        <w:t>щего</w:t>
      </w:r>
      <w:proofErr w:type="spellEnd"/>
      <w:r>
        <w:t xml:space="preserve"> тоже несут информацию. </w:t>
      </w:r>
    </w:p>
    <w:p w:rsidR="00F845BC" w:rsidRDefault="00F845BC" w:rsidP="00F845BC">
      <w:r>
        <w:t> Использовать для общения письмо, если это необходимо и возможно.</w:t>
      </w:r>
    </w:p>
    <w:p w:rsidR="00F845BC" w:rsidRDefault="00F845BC" w:rsidP="00F845BC">
      <w:r>
        <w:t xml:space="preserve"> Выбирать деятельность, которая не требует активной вербализации, там, где это </w:t>
      </w:r>
    </w:p>
    <w:p w:rsidR="00F845BC" w:rsidRDefault="00F845BC" w:rsidP="00F845BC">
      <w:r>
        <w:t>только возможно.</w:t>
      </w:r>
    </w:p>
    <w:p w:rsidR="00F845BC" w:rsidRDefault="00F845BC" w:rsidP="00F845BC">
      <w:r>
        <w:t xml:space="preserve"> При использовании слуховых аппаратов, быть уверенным, что он правильно надет </w:t>
      </w:r>
    </w:p>
    <w:p w:rsidR="00F845BC" w:rsidRDefault="00F845BC" w:rsidP="00F845BC">
      <w:r>
        <w:t>и находится в рабочем состоянии, при необходимости – помочь с регулировкой.</w:t>
      </w:r>
    </w:p>
    <w:p w:rsidR="00F845BC" w:rsidRDefault="00F845BC" w:rsidP="00F845BC">
      <w:r>
        <w:t xml:space="preserve"> Использовать визуальные стимулы, чтобы привлечь внимание клиента. Жесты </w:t>
      </w:r>
    </w:p>
    <w:p w:rsidR="00F845BC" w:rsidRDefault="00F845BC" w:rsidP="00F845BC">
      <w:r>
        <w:t>руками могут быть достаточно информативны и помогут клиенту сосредоточиться. Же</w:t>
      </w:r>
      <w:r>
        <w:t/>
      </w:r>
      <w:proofErr w:type="spellStart"/>
      <w:r>
        <w:t>сты</w:t>
      </w:r>
      <w:proofErr w:type="spellEnd"/>
      <w:r>
        <w:t xml:space="preserve"> не должны быть размашистыми, достаточно указывать на людей и предметы.</w:t>
      </w:r>
    </w:p>
    <w:p w:rsidR="00F845BC" w:rsidRDefault="00F845BC" w:rsidP="00F845BC">
      <w:r>
        <w:t> В некоторых случаях возможно использовать вибрацию, постукивания для при</w:t>
      </w:r>
      <w:r>
        <w:t xml:space="preserve">влечения внимания через ощущения мышцами. </w:t>
      </w:r>
    </w:p>
    <w:p w:rsidR="00F845BC" w:rsidRDefault="00F845BC" w:rsidP="00F845BC">
      <w:proofErr w:type="gramStart"/>
      <w:r>
        <w:t>При двигательных нарушениях</w:t>
      </w:r>
      <w:proofErr w:type="gramEnd"/>
      <w:r>
        <w:t xml:space="preserve"> изолированных (рука, нога) или общих для </w:t>
      </w:r>
    </w:p>
    <w:p w:rsidR="00F845BC" w:rsidRDefault="00F845BC" w:rsidP="00F845BC">
      <w:r>
        <w:t>успешного выполнения задач:</w:t>
      </w:r>
    </w:p>
    <w:p w:rsidR="00F845BC" w:rsidRDefault="00F845BC" w:rsidP="00F845BC">
      <w:r>
        <w:t> Не должно быть скользких полов, порожков, лестницы должна быть с перилами</w:t>
      </w:r>
    </w:p>
    <w:p w:rsidR="00F845BC" w:rsidRDefault="00F845BC" w:rsidP="00F845BC">
      <w:r>
        <w:t> Предлагая себя как опору при перемещении необходимо заранее согласовать марш</w:t>
      </w:r>
      <w:r>
        <w:t xml:space="preserve">рут и уровень помощи – нужно ли поддерживать корпус или руки, или достаточно идти </w:t>
      </w:r>
    </w:p>
    <w:p w:rsidR="00F845BC" w:rsidRDefault="00F845BC" w:rsidP="00F845BC">
      <w:r>
        <w:t>рядом и предоставить клиенту возможность придерживаться за вас самостоятельно.</w:t>
      </w:r>
    </w:p>
    <w:p w:rsidR="00F845BC" w:rsidRDefault="00F845BC" w:rsidP="00F845BC">
      <w:r>
        <w:t xml:space="preserve"> Всегда должна быть найдена и предоставлена адекватная высота сидений, </w:t>
      </w:r>
      <w:proofErr w:type="spellStart"/>
      <w:r>
        <w:t>рабо</w:t>
      </w:r>
      <w:proofErr w:type="spellEnd"/>
      <w:r>
        <w:t xml:space="preserve">чих поверхностей (парта, стол) (правильное положение – колени согнуты под прямым </w:t>
      </w:r>
    </w:p>
    <w:p w:rsidR="00F845BC" w:rsidRDefault="00F845BC" w:rsidP="00F845BC">
      <w:r>
        <w:t xml:space="preserve">углом, стопы опираются в пол). Если таз расположен выше уровня колен – это </w:t>
      </w:r>
      <w:proofErr w:type="spellStart"/>
      <w:r>
        <w:t>наруша</w:t>
      </w:r>
      <w:proofErr w:type="spellEnd"/>
      <w:r>
        <w:t/>
      </w:r>
      <w:proofErr w:type="spellStart"/>
      <w:r>
        <w:t>ет</w:t>
      </w:r>
      <w:proofErr w:type="spellEnd"/>
      <w:r>
        <w:t xml:space="preserve"> баланс корпуса, у клиента рефлекторно повышается тонус, силы тратятся на </w:t>
      </w:r>
      <w:proofErr w:type="spellStart"/>
      <w:r>
        <w:t>поддер</w:t>
      </w:r>
      <w:proofErr w:type="spellEnd"/>
      <w:r>
        <w:t/>
      </w:r>
      <w:proofErr w:type="spellStart"/>
      <w:r>
        <w:t>жание</w:t>
      </w:r>
      <w:proofErr w:type="spellEnd"/>
      <w:r>
        <w:t xml:space="preserve"> баланса, концентрация внимания и обучаемость резко снизятся. Если таз </w:t>
      </w:r>
      <w:proofErr w:type="spellStart"/>
      <w:r>
        <w:t>распо</w:t>
      </w:r>
      <w:proofErr w:type="spellEnd"/>
      <w:r>
        <w:t xml:space="preserve">ложен ниже высоты колена, рефлекторно снижается тонус спины и конечностей, </w:t>
      </w:r>
      <w:proofErr w:type="spellStart"/>
      <w:r>
        <w:t>такженарушается</w:t>
      </w:r>
      <w:proofErr w:type="spellEnd"/>
      <w:r>
        <w:t xml:space="preserve"> баланс, клиенту трудно поддерживать необходимую позу. К тому-же, при </w:t>
      </w:r>
    </w:p>
    <w:p w:rsidR="00F845BC" w:rsidRDefault="00F845BC" w:rsidP="00F845BC">
      <w:r>
        <w:lastRenderedPageBreak/>
        <w:t xml:space="preserve">вставании клиенту придется приложить избыточное усилие для поднятия корпуса в </w:t>
      </w:r>
    </w:p>
    <w:p w:rsidR="00F845BC" w:rsidRDefault="00F845BC" w:rsidP="00F845BC">
      <w:r>
        <w:t>вертикальное положение, это может привести к травме мышц, связок и суставов.</w:t>
      </w:r>
    </w:p>
    <w:p w:rsidR="00F845BC" w:rsidRDefault="00F845BC" w:rsidP="00F845BC">
      <w:r>
        <w:t> Сидения должны быть достаточно жесткими для того, чтобы с них вставать без до</w:t>
      </w:r>
      <w:r>
        <w:t/>
      </w:r>
      <w:proofErr w:type="spellStart"/>
      <w:r>
        <w:t>полнительных</w:t>
      </w:r>
      <w:proofErr w:type="spellEnd"/>
      <w:r>
        <w:t xml:space="preserve"> усилий, слишком мягкое сиденье снижает тонус мышц, клиенту трудно </w:t>
      </w:r>
    </w:p>
    <w:p w:rsidR="00F845BC" w:rsidRDefault="00F845BC" w:rsidP="00F845BC">
      <w:r>
        <w:t xml:space="preserve">поддерживать позу и вставать. </w:t>
      </w:r>
    </w:p>
    <w:p w:rsidR="00F845BC" w:rsidRDefault="00F845BC" w:rsidP="00F845BC">
      <w:r>
        <w:t xml:space="preserve"> Если есть сложности и удержанием спины, до у мебели для сидения должны быть </w:t>
      </w:r>
    </w:p>
    <w:p w:rsidR="00F845BC" w:rsidRDefault="00F845BC" w:rsidP="00F845BC">
      <w:r>
        <w:t xml:space="preserve">сплошные спинки с возможностью опоры ягодицами, поясницей и спиной, а также </w:t>
      </w:r>
      <w:proofErr w:type="spellStart"/>
      <w:r>
        <w:t>бо</w:t>
      </w:r>
      <w:proofErr w:type="spellEnd"/>
      <w:r>
        <w:t/>
      </w:r>
      <w:proofErr w:type="spellStart"/>
      <w:r>
        <w:t>ковая</w:t>
      </w:r>
      <w:proofErr w:type="spellEnd"/>
      <w:r>
        <w:t xml:space="preserve"> опора или подлокотники при сидении. </w:t>
      </w:r>
    </w:p>
    <w:p w:rsidR="00F845BC" w:rsidRDefault="00F845BC" w:rsidP="00F845BC">
      <w:r>
        <w:t xml:space="preserve"> Должны быть надежные поручни и поверхности для отталкивания или </w:t>
      </w:r>
      <w:proofErr w:type="spellStart"/>
      <w:r>
        <w:t>притяги</w:t>
      </w:r>
      <w:proofErr w:type="spellEnd"/>
      <w:r>
        <w:t/>
      </w:r>
      <w:proofErr w:type="spellStart"/>
      <w:r>
        <w:t>вания</w:t>
      </w:r>
      <w:proofErr w:type="spellEnd"/>
      <w:r>
        <w:t xml:space="preserve">. </w:t>
      </w:r>
    </w:p>
    <w:p w:rsidR="00F845BC" w:rsidRDefault="00F845BC" w:rsidP="00F845BC">
      <w:r>
        <w:t xml:space="preserve"> Пол под ногами должен быть не скользким (можно положить противоскользящий </w:t>
      </w:r>
    </w:p>
    <w:p w:rsidR="00F845BC" w:rsidRDefault="00F845BC" w:rsidP="00F845BC">
      <w:r>
        <w:t>коврик под ноги) для успешного вставания. Проскальзывание подошв приведет к не</w:t>
      </w:r>
      <w:r>
        <w:t xml:space="preserve">стабильной опоре и дает риск падения. </w:t>
      </w:r>
    </w:p>
    <w:p w:rsidR="00F845BC" w:rsidRDefault="00F845BC" w:rsidP="00F845BC">
      <w:r>
        <w:t xml:space="preserve"> Предметы должны быть расположены удобно для захватывания рукой с учетом </w:t>
      </w:r>
    </w:p>
    <w:p w:rsidR="00F845BC" w:rsidRDefault="00F845BC" w:rsidP="00F845BC">
      <w:r>
        <w:t xml:space="preserve">возможностей клиента (комфортная высота, возможность </w:t>
      </w:r>
      <w:proofErr w:type="spellStart"/>
      <w:r>
        <w:t>дотягивания</w:t>
      </w:r>
      <w:proofErr w:type="spellEnd"/>
      <w:r>
        <w:t xml:space="preserve">, расположение </w:t>
      </w:r>
    </w:p>
    <w:p w:rsidR="00F845BC" w:rsidRDefault="00F845BC" w:rsidP="00F845BC">
      <w:r>
        <w:t xml:space="preserve">по осям пространства, например, при неудобстве захвата карандаша со стола, его </w:t>
      </w:r>
      <w:proofErr w:type="spellStart"/>
      <w:r>
        <w:t>мож</w:t>
      </w:r>
      <w:proofErr w:type="spellEnd"/>
      <w:r>
        <w:t>но поставить в стакан)</w:t>
      </w:r>
    </w:p>
    <w:p w:rsidR="00F845BC" w:rsidRDefault="00F845BC" w:rsidP="00F845BC">
      <w:r>
        <w:t> Адаптация толщины предметов для удобства захвата. Кусочек поролона или тол</w:t>
      </w:r>
      <w:r>
        <w:t/>
      </w:r>
      <w:proofErr w:type="spellStart"/>
      <w:r>
        <w:t>стый</w:t>
      </w:r>
      <w:proofErr w:type="spellEnd"/>
      <w:r>
        <w:t xml:space="preserve"> ластик на приборе для письма, канцелярский зажим на странице тетради и </w:t>
      </w:r>
      <w:proofErr w:type="spellStart"/>
      <w:r>
        <w:t>дру</w:t>
      </w:r>
      <w:proofErr w:type="spellEnd"/>
      <w:r>
        <w:t/>
      </w:r>
      <w:proofErr w:type="spellStart"/>
      <w:r>
        <w:t>гие</w:t>
      </w:r>
      <w:proofErr w:type="spellEnd"/>
      <w:r>
        <w:t xml:space="preserve"> приемы облегчат работу с этими предметами при </w:t>
      </w:r>
      <w:proofErr w:type="spellStart"/>
      <w:r>
        <w:t>спастичности</w:t>
      </w:r>
      <w:proofErr w:type="spellEnd"/>
      <w:r>
        <w:t xml:space="preserve"> кисти.</w:t>
      </w:r>
    </w:p>
    <w:p w:rsidR="00F845BC" w:rsidRDefault="00F845BC" w:rsidP="00F845BC">
      <w:r>
        <w:t xml:space="preserve"> Предметы не должны легко соскальзывать со стола (можно предложить низкую </w:t>
      </w:r>
    </w:p>
    <w:p w:rsidR="00F845BC" w:rsidRDefault="00F845BC" w:rsidP="00F845BC">
      <w:r>
        <w:t xml:space="preserve">коробку, нескользящую подложку, наклеить на край стола вспененный утеплитель для </w:t>
      </w:r>
    </w:p>
    <w:p w:rsidR="00F845BC" w:rsidRDefault="00F845BC" w:rsidP="00F845BC">
      <w:r>
        <w:t>окон и т.п.)</w:t>
      </w:r>
    </w:p>
    <w:p w:rsidR="00F845BC" w:rsidRDefault="00F845BC" w:rsidP="00F845BC">
      <w:r>
        <w:t xml:space="preserve"> Все рабочие предметы должны иметь ручки адекватной толщины, </w:t>
      </w:r>
      <w:proofErr w:type="spellStart"/>
      <w:r>
        <w:t>дополнитель</w:t>
      </w:r>
      <w:proofErr w:type="spellEnd"/>
      <w:r>
        <w:t/>
      </w:r>
      <w:proofErr w:type="spellStart"/>
      <w:r>
        <w:t>ные</w:t>
      </w:r>
      <w:proofErr w:type="spellEnd"/>
      <w:r>
        <w:t xml:space="preserve"> приспособления для захватывания и удержания.</w:t>
      </w:r>
    </w:p>
    <w:p w:rsidR="00F845BC" w:rsidRDefault="00F845BC" w:rsidP="00F845BC">
      <w:r>
        <w:t xml:space="preserve"> Начинать перемещаться заранее, с учетом реальной и комфортной скорости </w:t>
      </w:r>
      <w:proofErr w:type="spellStart"/>
      <w:r>
        <w:t>кли</w:t>
      </w:r>
      <w:proofErr w:type="spellEnd"/>
      <w:r>
        <w:t/>
      </w:r>
      <w:proofErr w:type="spellStart"/>
      <w:r>
        <w:t>ента</w:t>
      </w:r>
      <w:proofErr w:type="spellEnd"/>
      <w:r>
        <w:t xml:space="preserve">. Торопить плохо передвигающегося клиента нельзя, это увеличит риск падения, </w:t>
      </w:r>
    </w:p>
    <w:p w:rsidR="00F845BC" w:rsidRDefault="00F845BC" w:rsidP="00F845BC">
      <w:r>
        <w:t>причем не только сейчас, но и в будущем.</w:t>
      </w:r>
    </w:p>
    <w:p w:rsidR="00F845BC" w:rsidRDefault="00F845BC" w:rsidP="00F845BC">
      <w:r>
        <w:t xml:space="preserve"> Передвигаться на заранее обдуманные дистанции, возможно, предусмотреть </w:t>
      </w:r>
      <w:proofErr w:type="spellStart"/>
      <w:r>
        <w:t>ме</w:t>
      </w:r>
      <w:proofErr w:type="spellEnd"/>
      <w:r>
        <w:t>сто для отдыха по пути.</w:t>
      </w:r>
    </w:p>
    <w:p w:rsidR="00F845BC" w:rsidRDefault="00F845BC" w:rsidP="00F845BC">
      <w:r>
        <w:t> Продумывать заранее развороты, повороты, перешагивания через препятствия.</w:t>
      </w:r>
    </w:p>
    <w:p w:rsidR="00F845BC" w:rsidRDefault="00F845BC" w:rsidP="00F845BC">
      <w:r>
        <w:t> Продумывать заранее сложные моторные задачи, включая письмо, рисование и т.п.</w:t>
      </w:r>
    </w:p>
    <w:p w:rsidR="00F845BC" w:rsidRDefault="00F845BC" w:rsidP="00F845BC">
      <w:r>
        <w:t xml:space="preserve"> При риске падения не носить предметы в руках – помещать в карманы, поясные </w:t>
      </w:r>
    </w:p>
    <w:p w:rsidR="00F845BC" w:rsidRDefault="00F845BC" w:rsidP="00F845BC">
      <w:r>
        <w:t>сумки, рюкзаки.</w:t>
      </w:r>
    </w:p>
    <w:p w:rsidR="00F845BC" w:rsidRDefault="00F845BC" w:rsidP="00F845BC">
      <w:r>
        <w:t> При риске падений не разговаривать и не отвлекаться во время движения, оста</w:t>
      </w:r>
      <w:r>
        <w:t/>
      </w:r>
      <w:proofErr w:type="spellStart"/>
      <w:r>
        <w:t>навливаться</w:t>
      </w:r>
      <w:proofErr w:type="spellEnd"/>
      <w:r>
        <w:t xml:space="preserve"> для разговоров, зафиксировав центр тяжести. Речь – это тоже моторное </w:t>
      </w:r>
    </w:p>
    <w:p w:rsidR="00F845BC" w:rsidRDefault="00F845BC" w:rsidP="00F845BC">
      <w:r>
        <w:t>действие, заговорив, клиент может упасть. Мозг не всегда способен хорошо контроли</w:t>
      </w:r>
      <w:r>
        <w:t/>
      </w:r>
      <w:proofErr w:type="spellStart"/>
      <w:r>
        <w:t>ровать</w:t>
      </w:r>
      <w:proofErr w:type="spellEnd"/>
      <w:r>
        <w:t xml:space="preserve"> такие разнонаправленные действия как ходьба и речь. </w:t>
      </w:r>
    </w:p>
    <w:p w:rsidR="00F845BC" w:rsidRDefault="00F845BC" w:rsidP="00F845BC">
      <w:r>
        <w:t xml:space="preserve"> Использовать </w:t>
      </w:r>
      <w:proofErr w:type="spellStart"/>
      <w:r>
        <w:t>ортезы</w:t>
      </w:r>
      <w:proofErr w:type="spellEnd"/>
      <w:r>
        <w:t xml:space="preserve">, корсеты для выполнения некоторых задач. Например, </w:t>
      </w:r>
      <w:proofErr w:type="spellStart"/>
      <w:r>
        <w:t>ортез</w:t>
      </w:r>
      <w:proofErr w:type="spellEnd"/>
      <w:r>
        <w:t xml:space="preserve"> </w:t>
      </w:r>
    </w:p>
    <w:p w:rsidR="00F845BC" w:rsidRDefault="00F845BC" w:rsidP="00F845BC">
      <w:r>
        <w:t xml:space="preserve">для отведения большого пальца и фиксации запястья при письме. </w:t>
      </w:r>
    </w:p>
    <w:p w:rsidR="00F845BC" w:rsidRDefault="00F845BC" w:rsidP="00F845BC">
      <w:r>
        <w:t>При когнитивных нарушениях необходимо</w:t>
      </w:r>
    </w:p>
    <w:p w:rsidR="00F845BC" w:rsidRDefault="00F845BC" w:rsidP="00F845BC">
      <w:r>
        <w:t> Уменьшить число окружающих предметов, систематизировать их и не менять по</w:t>
      </w:r>
      <w:r>
        <w:t>рядок, чтобы клиент не тратил ресурсы на осознание предметов.</w:t>
      </w:r>
    </w:p>
    <w:p w:rsidR="00F845BC" w:rsidRDefault="00F845BC" w:rsidP="00F845BC">
      <w:r>
        <w:t xml:space="preserve"> Использовать ярлыки с названием содержимого для ящиков и шкафов (картинки, </w:t>
      </w:r>
    </w:p>
    <w:p w:rsidR="00F845BC" w:rsidRDefault="00F845BC" w:rsidP="00F845BC">
      <w:r>
        <w:t xml:space="preserve">геометрические фигуры, маркировка цветом или простые символы). </w:t>
      </w:r>
    </w:p>
    <w:p w:rsidR="00F845BC" w:rsidRDefault="00F845BC" w:rsidP="00F845BC">
      <w:r>
        <w:t xml:space="preserve"> Использовать цвет, фактуру или световые сигналы для подсказок (туалет, парта, </w:t>
      </w:r>
    </w:p>
    <w:p w:rsidR="00DA29A6" w:rsidRDefault="00F845BC" w:rsidP="00F845BC">
      <w:r>
        <w:t xml:space="preserve">ящики, необходимые вещи) для этого можно маркировать предметы, стены </w:t>
      </w:r>
      <w:proofErr w:type="spellStart"/>
      <w:r>
        <w:t>использо</w:t>
      </w:r>
      <w:proofErr w:type="spellEnd"/>
      <w:r>
        <w:t/>
      </w:r>
      <w:proofErr w:type="spellStart"/>
      <w:r>
        <w:t>вать</w:t>
      </w:r>
      <w:proofErr w:type="spellEnd"/>
      <w:r>
        <w:t xml:space="preserve"> разницу в цвете и структуре напольных покрытий).</w:t>
      </w:r>
    </w:p>
    <w:p w:rsidR="00F845BC" w:rsidRDefault="00F845BC" w:rsidP="00F845BC"/>
    <w:p w:rsidR="00F845BC" w:rsidRDefault="00F845BC" w:rsidP="00F845BC">
      <w:r>
        <w:t>Использовать визуальное расписание с минимальным необходимым набором кар</w:t>
      </w:r>
      <w:r>
        <w:t>точек.</w:t>
      </w:r>
    </w:p>
    <w:p w:rsidR="00F845BC" w:rsidRDefault="00F845BC" w:rsidP="00F845BC">
      <w:r>
        <w:t xml:space="preserve"> Использовать таймер (будильник) для напоминания о начале необходимых </w:t>
      </w:r>
      <w:proofErr w:type="spellStart"/>
      <w:r>
        <w:t>дей</w:t>
      </w:r>
      <w:proofErr w:type="spellEnd"/>
      <w:r>
        <w:t/>
      </w:r>
      <w:proofErr w:type="spellStart"/>
      <w:r>
        <w:t>ствий</w:t>
      </w:r>
      <w:proofErr w:type="spellEnd"/>
      <w:r>
        <w:t>.</w:t>
      </w:r>
    </w:p>
    <w:p w:rsidR="00F845BC" w:rsidRDefault="00F845BC" w:rsidP="00F845BC">
      <w:r>
        <w:t> Разделять сложные задания на простые последовательные части.</w:t>
      </w:r>
    </w:p>
    <w:p w:rsidR="00F845BC" w:rsidRDefault="00F845BC" w:rsidP="00F845BC">
      <w:r>
        <w:t> Закрывать лишние части письменного задания или текста чистым листом без тек</w:t>
      </w:r>
      <w:r>
        <w:t>ста и рисунков.</w:t>
      </w:r>
    </w:p>
    <w:p w:rsidR="00F845BC" w:rsidRDefault="00F845BC" w:rsidP="00F845BC">
      <w:r>
        <w:t> Использовать белую или цветную линейку для чтения строки.</w:t>
      </w:r>
    </w:p>
    <w:p w:rsidR="00F845BC" w:rsidRDefault="00F845BC" w:rsidP="00F845BC">
      <w:r>
        <w:lastRenderedPageBreak/>
        <w:t> Использовать магнитные закладки для поиска нужных страниц.</w:t>
      </w:r>
    </w:p>
    <w:p w:rsidR="00F845BC" w:rsidRDefault="00F845BC" w:rsidP="00F845BC">
      <w:r>
        <w:t> Использовать закладки-подсказки.</w:t>
      </w:r>
    </w:p>
    <w:p w:rsidR="00F845BC" w:rsidRDefault="00F845BC" w:rsidP="00F845BC">
      <w:r>
        <w:t xml:space="preserve"> Выделять задания цветом. </w:t>
      </w:r>
    </w:p>
    <w:p w:rsidR="00F845BC" w:rsidRDefault="00F845BC" w:rsidP="00F845BC">
      <w:r>
        <w:t xml:space="preserve"> Использовать ширмы и наушники, для снижения отвлечения на раздражители, </w:t>
      </w:r>
    </w:p>
    <w:p w:rsidR="00F845BC" w:rsidRDefault="00F845BC" w:rsidP="00F845BC">
      <w:r>
        <w:t>которые невозможно убрать.</w:t>
      </w:r>
    </w:p>
    <w:p w:rsidR="00F845BC" w:rsidRDefault="00F845BC" w:rsidP="00F845BC"/>
    <w:p w:rsidR="00F845BC" w:rsidRDefault="00F845BC" w:rsidP="00F845BC"/>
    <w:p w:rsidR="00F845BC" w:rsidRDefault="00F845BC" w:rsidP="00F845BC">
      <w:bookmarkStart w:id="0" w:name="_GoBack"/>
      <w:r>
        <w:t>Тактильная дорожка</w:t>
      </w:r>
    </w:p>
    <w:p w:rsidR="00F845BC" w:rsidRDefault="00F845BC" w:rsidP="00F845BC">
      <w:r>
        <w:t xml:space="preserve">Материал: ортопедические резиновые коврики, куски картона, пузырчатой </w:t>
      </w:r>
      <w:proofErr w:type="spellStart"/>
      <w:r>
        <w:t>упако</w:t>
      </w:r>
      <w:proofErr w:type="spellEnd"/>
      <w:r>
        <w:t/>
      </w:r>
      <w:proofErr w:type="spellStart"/>
      <w:r>
        <w:t>вочной</w:t>
      </w:r>
      <w:proofErr w:type="spellEnd"/>
      <w:r>
        <w:t xml:space="preserve"> пленки, линолеума, ткани и </w:t>
      </w:r>
      <w:proofErr w:type="spellStart"/>
      <w:r>
        <w:t>т.д</w:t>
      </w:r>
      <w:proofErr w:type="spellEnd"/>
    </w:p>
    <w:p w:rsidR="00F845BC" w:rsidRDefault="00F845BC" w:rsidP="00F845BC">
      <w:r>
        <w:t xml:space="preserve">Ход упражнения: выложите на полу дорожку из различных материалов: плотных </w:t>
      </w:r>
    </w:p>
    <w:p w:rsidR="00F845BC" w:rsidRDefault="00F845BC" w:rsidP="00F845BC">
      <w:r>
        <w:t xml:space="preserve">ковриков, упаковочной пленки, линолеума, картона и т.д. Попросите ребенка пройти </w:t>
      </w:r>
    </w:p>
    <w:p w:rsidR="00F845BC" w:rsidRDefault="00F845BC" w:rsidP="00F845BC">
      <w:r>
        <w:t>по ней босиком или проползти по дорожке на четвереньках.</w:t>
      </w:r>
    </w:p>
    <w:p w:rsidR="00F845BC" w:rsidRDefault="00F845BC" w:rsidP="00F845BC">
      <w:r>
        <w:t>Варианты проведения:</w:t>
      </w:r>
    </w:p>
    <w:p w:rsidR="00F845BC" w:rsidRDefault="00F845BC" w:rsidP="00F845BC">
      <w:r>
        <w:t> Используйте разнообразные материалы.</w:t>
      </w:r>
    </w:p>
    <w:p w:rsidR="00F845BC" w:rsidRDefault="00F845BC" w:rsidP="00F845BC">
      <w:r>
        <w:t> Выкладывайте различные маршруты (изогнутые, извилистые, круговые).</w:t>
      </w:r>
    </w:p>
    <w:p w:rsidR="00F845BC" w:rsidRDefault="00F845BC" w:rsidP="00F845BC">
      <w:r>
        <w:t xml:space="preserve">28 Пермская краевая Общественная организация </w:t>
      </w:r>
    </w:p>
    <w:p w:rsidR="00F845BC" w:rsidRDefault="00F845BC" w:rsidP="00F845BC">
      <w:r>
        <w:t xml:space="preserve">защиты прав детей-инвалидов и их семей «Счастье жить» www.happy59.com 29 Пермская краевая Общественная организация </w:t>
      </w:r>
    </w:p>
    <w:p w:rsidR="00F845BC" w:rsidRDefault="00F845BC" w:rsidP="00F845BC">
      <w:r>
        <w:t>защиты прав детей-инвалидов и их семей «Счастье жить» www.happy59.com</w:t>
      </w:r>
    </w:p>
    <w:p w:rsidR="00F845BC" w:rsidRDefault="00F845BC" w:rsidP="00F845BC">
      <w:r>
        <w:t> Изменяйте способ прохождения маршрута (вприпрыжку, на коленях, на цыпочках).</w:t>
      </w:r>
    </w:p>
    <w:p w:rsidR="00F845BC" w:rsidRDefault="00F845BC" w:rsidP="00F845BC">
      <w:r>
        <w:t xml:space="preserve"> Обсуждайте ребенком различные типы поверхностей под ногами, когда он ходит </w:t>
      </w:r>
    </w:p>
    <w:p w:rsidR="00F845BC" w:rsidRDefault="00F845BC" w:rsidP="00F845BC">
      <w:r>
        <w:t>босиком (трава, песок, ковер, тротуар)</w:t>
      </w:r>
    </w:p>
    <w:p w:rsidR="00F845BC" w:rsidRDefault="00F845BC" w:rsidP="00F845BC"/>
    <w:p w:rsidR="00F845BC" w:rsidRDefault="00F845BC" w:rsidP="00F845BC"/>
    <w:p w:rsidR="00F845BC" w:rsidRDefault="00F845BC" w:rsidP="00F845BC">
      <w:r>
        <w:t>«Коробка с текстурами»</w:t>
      </w:r>
    </w:p>
    <w:p w:rsidR="00F845BC" w:rsidRDefault="00F845BC" w:rsidP="00F845BC">
      <w:r>
        <w:t xml:space="preserve">Материал: обувная коробка с прорезанным отверстием достаточного размера, чтобы </w:t>
      </w:r>
    </w:p>
    <w:p w:rsidR="00F845BC" w:rsidRDefault="00F845BC" w:rsidP="00F845BC">
      <w:r>
        <w:t>в него проходила рука; карточки размером 5x5 см с различными текстурами (</w:t>
      </w:r>
      <w:proofErr w:type="spellStart"/>
      <w:r>
        <w:t>наждач</w:t>
      </w:r>
      <w:proofErr w:type="spellEnd"/>
      <w:r>
        <w:t/>
      </w:r>
      <w:proofErr w:type="spellStart"/>
      <w:r>
        <w:t>ная</w:t>
      </w:r>
      <w:proofErr w:type="spellEnd"/>
      <w:r>
        <w:t xml:space="preserve"> бумага, ткань, алюминиевая фольга, мех, атлас, кожа, вата, перья, дерево, </w:t>
      </w:r>
      <w:proofErr w:type="spellStart"/>
      <w:r>
        <w:t>пла</w:t>
      </w:r>
      <w:proofErr w:type="spellEnd"/>
      <w:r>
        <w:t/>
      </w:r>
      <w:proofErr w:type="spellStart"/>
      <w:r>
        <w:t>стик</w:t>
      </w:r>
      <w:proofErr w:type="spellEnd"/>
      <w:r>
        <w:t>); подготовьте по две карточки с текстурой каждого вида.</w:t>
      </w:r>
    </w:p>
    <w:p w:rsidR="00F845BC" w:rsidRDefault="00F845BC" w:rsidP="00F845BC">
      <w:r>
        <w:t xml:space="preserve">Ход игры: положите карточки с текстурами в коробку или мешок. Попросите ребенка </w:t>
      </w:r>
    </w:p>
    <w:p w:rsidR="00F845BC" w:rsidRDefault="00F845BC" w:rsidP="00F845BC">
      <w:r>
        <w:t xml:space="preserve">просунуть руку в коробку, вытащить одну карточку и описать ее: шероховатая, гладкая, </w:t>
      </w:r>
    </w:p>
    <w:p w:rsidR="00F845BC" w:rsidRDefault="00F845BC" w:rsidP="00F845BC">
      <w:r>
        <w:t>мягкая, твердая, легкая, тяжелая, липкая, скользкая и т.д.</w:t>
      </w:r>
    </w:p>
    <w:p w:rsidR="00F845BC" w:rsidRDefault="00F845BC" w:rsidP="00F845BC">
      <w:r>
        <w:t>Варианты проведения:</w:t>
      </w:r>
    </w:p>
    <w:p w:rsidR="00F845BC" w:rsidRDefault="00F845BC" w:rsidP="00F845BC">
      <w:r>
        <w:t> По мере того как ребенок будет все лучше осваивать задание, добавляйте тексту</w:t>
      </w:r>
      <w:r>
        <w:t/>
      </w:r>
      <w:proofErr w:type="spellStart"/>
      <w:r>
        <w:t>ры</w:t>
      </w:r>
      <w:proofErr w:type="spellEnd"/>
      <w:r>
        <w:t>, которые сложнее описать: твид, шелк, целлофан и т.д.</w:t>
      </w:r>
    </w:p>
    <w:p w:rsidR="00F845BC" w:rsidRDefault="00F845BC" w:rsidP="00F845BC">
      <w:r>
        <w:t> Попросите ребенка найти две карточки с одинаковой текстурой.</w:t>
      </w:r>
    </w:p>
    <w:p w:rsidR="00F845BC" w:rsidRDefault="00F845BC" w:rsidP="00F845BC">
      <w:r>
        <w:t xml:space="preserve"> Предложите ему выложить текстурные карточки в ряд от самой шероховатой к </w:t>
      </w:r>
    </w:p>
    <w:p w:rsidR="00F845BC" w:rsidRDefault="00F845BC" w:rsidP="00F845BC">
      <w:r>
        <w:t>самой гладкой, от самой тяжелой к самой легкой, от самой жесткой к самой мягкой.</w:t>
      </w:r>
    </w:p>
    <w:p w:rsidR="00F845BC" w:rsidRDefault="00F845BC" w:rsidP="00F845BC">
      <w:r>
        <w:t> Изготовьте карточки разных форм: квадраты, круги и т.д.</w:t>
      </w:r>
    </w:p>
    <w:bookmarkEnd w:id="0"/>
    <w:p w:rsidR="00F845BC" w:rsidRDefault="00F845BC" w:rsidP="00F845BC"/>
    <w:p w:rsidR="00F845BC" w:rsidRDefault="00F845BC" w:rsidP="00F845BC">
      <w:r>
        <w:t xml:space="preserve">Пример комплекса упражнений сенсомоторной коррекции. </w:t>
      </w:r>
    </w:p>
    <w:p w:rsidR="00F845BC" w:rsidRDefault="00F845BC" w:rsidP="00F845BC">
      <w:r>
        <w:t>Утренний комплекс упражнений.</w:t>
      </w:r>
    </w:p>
    <w:p w:rsidR="00F845BC" w:rsidRDefault="00F845BC" w:rsidP="00F845BC">
      <w:r>
        <w:t>Данный комплекс упражнений можно делать с ребенком дошкольного и младше</w:t>
      </w:r>
      <w:r>
        <w:t/>
      </w:r>
      <w:proofErr w:type="spellStart"/>
      <w:r>
        <w:t>го</w:t>
      </w:r>
      <w:proofErr w:type="spellEnd"/>
      <w:r>
        <w:t xml:space="preserve"> школьного возраста. Он занимает немного времени, позволяет проснуться, ощутить </w:t>
      </w:r>
    </w:p>
    <w:p w:rsidR="00F845BC" w:rsidRDefault="00F845BC" w:rsidP="00F845BC">
      <w:r>
        <w:t>бодрость и прилив сил и просто доставляет удовольствие.</w:t>
      </w:r>
    </w:p>
    <w:p w:rsidR="00F845BC" w:rsidRDefault="00F845BC" w:rsidP="00F845BC">
      <w:r>
        <w:t xml:space="preserve">«Мытье головы» – кончиками пальцев массировать голову в направлении: ото лба </w:t>
      </w:r>
    </w:p>
    <w:p w:rsidR="00F845BC" w:rsidRDefault="00F845BC" w:rsidP="00F845BC">
      <w:r>
        <w:t>к макушке; ото лба до затылка; от ушей к шее.</w:t>
      </w:r>
    </w:p>
    <w:p w:rsidR="00F845BC" w:rsidRDefault="00F845BC" w:rsidP="00F845BC">
      <w:r>
        <w:t xml:space="preserve">«Паучки» – пальцы плотно соприкасаются с поверхностью головы за ушами; массаж </w:t>
      </w:r>
    </w:p>
    <w:p w:rsidR="00F845BC" w:rsidRDefault="00F845BC" w:rsidP="00F845BC">
      <w:r>
        <w:t>производится ребенком обеими руками навстречу друг другу от ушей к макушке.</w:t>
      </w:r>
    </w:p>
    <w:p w:rsidR="00F845BC" w:rsidRDefault="00F845BC" w:rsidP="00F845BC">
      <w:r>
        <w:t xml:space="preserve">«Обезьяна расчесывается» – правая рука массирует пальцами голову от левого </w:t>
      </w:r>
    </w:p>
    <w:p w:rsidR="00F845BC" w:rsidRDefault="00F845BC" w:rsidP="00F845BC">
      <w:r>
        <w:t xml:space="preserve">виска к правой части затылка и обратно; затем левая рука – от правого виска к левой </w:t>
      </w:r>
    </w:p>
    <w:p w:rsidR="00F845BC" w:rsidRDefault="00F845BC" w:rsidP="00F845BC">
      <w:r>
        <w:t>части затылка.</w:t>
      </w:r>
    </w:p>
    <w:p w:rsidR="00F845BC" w:rsidRDefault="00F845BC" w:rsidP="00F845BC">
      <w:r>
        <w:t xml:space="preserve">«Ушки» – уши растираются ладонями, как будто они замерзли; разминаются 3 раза </w:t>
      </w:r>
    </w:p>
    <w:p w:rsidR="00F845BC" w:rsidRDefault="00F845BC" w:rsidP="00F845BC">
      <w:r>
        <w:lastRenderedPageBreak/>
        <w:t>сверху вниз и 3 раза оттягиваются в стороны.</w:t>
      </w:r>
    </w:p>
    <w:p w:rsidR="00F845BC" w:rsidRDefault="00F845BC" w:rsidP="00F845BC">
      <w:r>
        <w:t>«Глазки отдыхают» – закрыть глаза, межфаланговыми суставами больших паль</w:t>
      </w:r>
      <w:r>
        <w:t/>
      </w:r>
      <w:proofErr w:type="spellStart"/>
      <w:r>
        <w:t>цев</w:t>
      </w:r>
      <w:proofErr w:type="spellEnd"/>
      <w:r>
        <w:t xml:space="preserve"> сделать 3-5 массирующих движений по векам от внутренних к наружным уголкам </w:t>
      </w:r>
    </w:p>
    <w:p w:rsidR="00F845BC" w:rsidRDefault="00F845BC" w:rsidP="00F845BC">
      <w:r>
        <w:t>глаз; повторить то же движение под глазами. После этого помассировать брови от пере</w:t>
      </w:r>
      <w:r>
        <w:t/>
      </w:r>
      <w:proofErr w:type="spellStart"/>
      <w:r>
        <w:t>носицы</w:t>
      </w:r>
      <w:proofErr w:type="spellEnd"/>
      <w:r>
        <w:t xml:space="preserve"> к вискам.</w:t>
      </w:r>
    </w:p>
    <w:p w:rsidR="00F845BC" w:rsidRDefault="00F845BC" w:rsidP="00F845BC">
      <w:r>
        <w:t xml:space="preserve">«Веселые носики» – потереть область носа пальцами, затем ладонями до </w:t>
      </w:r>
      <w:proofErr w:type="spellStart"/>
      <w:r>
        <w:t>появле</w:t>
      </w:r>
      <w:proofErr w:type="spellEnd"/>
      <w:r>
        <w:t/>
      </w:r>
      <w:proofErr w:type="spellStart"/>
      <w:r>
        <w:t>ния</w:t>
      </w:r>
      <w:proofErr w:type="spellEnd"/>
      <w:r>
        <w:t xml:space="preserve"> чувства тепла. Повращать кончик носа вправо и влево 3-5 раз. После этого </w:t>
      </w:r>
      <w:proofErr w:type="spellStart"/>
      <w:r>
        <w:t>проде</w:t>
      </w:r>
      <w:proofErr w:type="spellEnd"/>
      <w:r>
        <w:t/>
      </w:r>
      <w:proofErr w:type="spellStart"/>
      <w:r>
        <w:t>лать</w:t>
      </w:r>
      <w:proofErr w:type="spellEnd"/>
      <w:r>
        <w:t xml:space="preserve"> 3-5 поглаживающих движений указательными пальцами обеих рук вдоль носа, </w:t>
      </w:r>
    </w:p>
    <w:p w:rsidR="00F845BC" w:rsidRDefault="00F845BC" w:rsidP="00F845BC">
      <w:r>
        <w:t>сверху вниз с обеих сторон.</w:t>
      </w:r>
    </w:p>
    <w:p w:rsidR="00F845BC" w:rsidRDefault="00F845BC" w:rsidP="00F845BC">
      <w:r>
        <w:t xml:space="preserve">«Рыбки» – рот немного приоткрыт, взять пальцами правой руки верхнюю губу, а </w:t>
      </w:r>
      <w:proofErr w:type="spellStart"/>
      <w:r>
        <w:t>ле</w:t>
      </w:r>
      <w:proofErr w:type="spellEnd"/>
      <w:r>
        <w:t>вой – нижнюю; выполнять одновременные и разнонаправленные движения рук, растя</w:t>
      </w:r>
      <w:r>
        <w:t/>
      </w:r>
      <w:proofErr w:type="spellStart"/>
      <w:r>
        <w:t>гивая</w:t>
      </w:r>
      <w:proofErr w:type="spellEnd"/>
      <w:r>
        <w:t xml:space="preserve"> губы вверх, вниз, вправо, влево.</w:t>
      </w:r>
    </w:p>
    <w:p w:rsidR="00F845BC" w:rsidRDefault="00F845BC" w:rsidP="00F845BC">
      <w:r>
        <w:t xml:space="preserve">«Расслабленное лицо» – руками проводить по лицу сверху вниз, слегка нажимая </w:t>
      </w:r>
    </w:p>
    <w:p w:rsidR="00F845BC" w:rsidRDefault="00F845BC" w:rsidP="00F845BC">
      <w:r>
        <w:t xml:space="preserve">как при умывании (3-5 раз). Затем тыльной стороной ладони и пальцев рук мягкими </w:t>
      </w:r>
    </w:p>
    <w:p w:rsidR="00F845BC" w:rsidRDefault="00F845BC" w:rsidP="00F845BC">
      <w:r>
        <w:t>движениями провести от подбородка к вискам; «разгладить» лоб от центра к вискам.</w:t>
      </w:r>
    </w:p>
    <w:p w:rsidR="00F845BC" w:rsidRDefault="00F845BC" w:rsidP="00F845BC">
      <w:r>
        <w:t>«Гибкая шея» – массировать шею сзади (сверху вниз) двумя руками: поглаживаю</w:t>
      </w:r>
      <w:r>
        <w:t/>
      </w:r>
      <w:proofErr w:type="spellStart"/>
      <w:r>
        <w:t>щие</w:t>
      </w:r>
      <w:proofErr w:type="spellEnd"/>
      <w:r>
        <w:t>, похлопывающие пощипывающие, растирающие, спиралевидные движения.</w:t>
      </w:r>
    </w:p>
    <w:p w:rsidR="00F845BC" w:rsidRDefault="00F845BC" w:rsidP="00F845BC">
      <w:r>
        <w:t xml:space="preserve">«Теплые ручки» – растирание и разминка пальцев рук и всей кисти от кончиков </w:t>
      </w:r>
    </w:p>
    <w:p w:rsidR="00F845BC" w:rsidRDefault="00F845BC" w:rsidP="00F845BC">
      <w:r>
        <w:t xml:space="preserve">пальцев к основанию и обратно. Имитация </w:t>
      </w:r>
      <w:proofErr w:type="gramStart"/>
      <w:r>
        <w:t>« силового</w:t>
      </w:r>
      <w:proofErr w:type="gramEnd"/>
      <w:r>
        <w:t xml:space="preserve"> мытья», растирания и пожатия </w:t>
      </w:r>
    </w:p>
    <w:p w:rsidR="00F845BC" w:rsidRDefault="00F845BC" w:rsidP="00F845BC">
      <w:r>
        <w:t>рук.</w:t>
      </w:r>
    </w:p>
    <w:p w:rsidR="00F845BC" w:rsidRDefault="00F845BC" w:rsidP="00F845BC">
      <w:r>
        <w:t xml:space="preserve">«Домик» – сложить пальцы «домиком» перед грудью и надавливать ими друг на </w:t>
      </w:r>
    </w:p>
    <w:p w:rsidR="00F845BC" w:rsidRDefault="00F845BC" w:rsidP="00F845BC">
      <w:r>
        <w:t>друга сначала одновременно, затем отдельно каждой парой пальцев.</w:t>
      </w:r>
      <w:r>
        <w:t xml:space="preserve"> </w:t>
      </w:r>
      <w:r>
        <w:t>«Потягивания» – потянуться вверх, распрямляя руки и поднимаясь на носки, по</w:t>
      </w:r>
      <w:r>
        <w:t>степенно напрягая все тело, как «струнку». Осуществлять потягивания поочередно ка</w:t>
      </w:r>
      <w:r>
        <w:t/>
      </w:r>
      <w:proofErr w:type="spellStart"/>
      <w:r>
        <w:t>ждой</w:t>
      </w:r>
      <w:proofErr w:type="spellEnd"/>
      <w:r>
        <w:t xml:space="preserve"> рукой вправо, влево, вверх, вниз, вперед, назад.</w:t>
      </w:r>
    </w:p>
    <w:p w:rsidR="00F845BC" w:rsidRDefault="00F845BC" w:rsidP="00F845BC">
      <w:r>
        <w:t>«Тянемся к солнышку» – стать у стены, касаясь ее пятками, ягодицами, лопатка</w:t>
      </w:r>
      <w:r>
        <w:t>ми, плечами и затылком. На вдохе поднять руки вверх, задержать дыхание и потянуть</w:t>
      </w:r>
      <w:r>
        <w:t/>
      </w:r>
      <w:proofErr w:type="spellStart"/>
      <w:r>
        <w:t>ся</w:t>
      </w:r>
      <w:proofErr w:type="spellEnd"/>
      <w:r>
        <w:t xml:space="preserve"> еще выше «к солнышку», не отрывая пяток от пола.</w:t>
      </w:r>
    </w:p>
    <w:p w:rsidR="00F845BC" w:rsidRDefault="00F845BC" w:rsidP="00F845BC">
      <w:r>
        <w:t xml:space="preserve">«Шаги» – шагать в медленном темпе попеременно, касаясь то правой, то левой </w:t>
      </w:r>
      <w:proofErr w:type="spellStart"/>
      <w:r>
        <w:t>ру</w:t>
      </w:r>
      <w:proofErr w:type="spellEnd"/>
      <w:r>
        <w:t>кой противоположенного колена (12 раз), затем продолжить упражнение, касаясь од</w:t>
      </w:r>
      <w:r>
        <w:t/>
      </w:r>
      <w:proofErr w:type="spellStart"/>
      <w:r>
        <w:t>ноименного</w:t>
      </w:r>
      <w:proofErr w:type="spellEnd"/>
      <w:r>
        <w:t xml:space="preserve"> колена (12 раз), далее сзади дотронуться правой рукой до правой пятки, </w:t>
      </w:r>
    </w:p>
    <w:p w:rsidR="00F845BC" w:rsidRDefault="00F845BC" w:rsidP="00F845BC">
      <w:r>
        <w:t xml:space="preserve">аналогично с левой рукой (по 12 раз), завершить касанием сзади каждой рукой </w:t>
      </w:r>
      <w:proofErr w:type="spellStart"/>
      <w:r>
        <w:t>проти</w:t>
      </w:r>
      <w:proofErr w:type="spellEnd"/>
      <w:r>
        <w:t/>
      </w:r>
      <w:proofErr w:type="spellStart"/>
      <w:r>
        <w:t>воположенной</w:t>
      </w:r>
      <w:proofErr w:type="spellEnd"/>
      <w:r>
        <w:t xml:space="preserve"> пятки (12 раз).</w:t>
      </w:r>
    </w:p>
    <w:p w:rsidR="00F845BC" w:rsidRDefault="00F845BC" w:rsidP="00F845BC">
      <w:r>
        <w:t xml:space="preserve">«Буратино» – одновременно поднимать одноименную руку и ногу, сгибая их в </w:t>
      </w:r>
      <w:proofErr w:type="spellStart"/>
      <w:r>
        <w:t>лок</w:t>
      </w:r>
      <w:proofErr w:type="spellEnd"/>
      <w:r>
        <w:t/>
      </w:r>
      <w:proofErr w:type="spellStart"/>
      <w:r>
        <w:t>тевом</w:t>
      </w:r>
      <w:proofErr w:type="spellEnd"/>
      <w:r>
        <w:t xml:space="preserve"> или коленном суставе ( походка Буратино), то же упражнение выполняется, </w:t>
      </w:r>
      <w:proofErr w:type="spellStart"/>
      <w:r>
        <w:t>сги</w:t>
      </w:r>
      <w:proofErr w:type="spellEnd"/>
      <w:r>
        <w:t>бая правую руку и левую ногу и наоборот.</w:t>
      </w:r>
    </w:p>
    <w:sectPr w:rsidR="00F8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BC"/>
    <w:rsid w:val="00927D2A"/>
    <w:rsid w:val="00DA29A6"/>
    <w:rsid w:val="00F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D23F"/>
  <w15:chartTrackingRefBased/>
  <w15:docId w15:val="{E0DD6481-E7FA-4401-BCDC-DE737F1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2022-09-21T09:42:00Z</dcterms:created>
  <dcterms:modified xsi:type="dcterms:W3CDTF">2022-09-21T09:58:00Z</dcterms:modified>
</cp:coreProperties>
</file>