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/>
      </w:pPr>
      <w:r>
        <w:rPr/>
        <w:t xml:space="preserve">Семінар </w:t>
      </w:r>
      <w:r>
        <w:rPr/>
        <w:t>5</w:t>
      </w:r>
      <w:r>
        <w:rPr/>
        <w:t>. Економіка і зовнішньоекономічні зв’язки країн Океанії, Австралії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План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1. Місце Австралії та Нової Зеландії в світовій економіці та в</w:t>
      </w:r>
    </w:p>
    <w:p>
      <w:pPr>
        <w:pStyle w:val="Normal"/>
        <w:bidi w:val="0"/>
        <w:jc w:val="left"/>
        <w:rPr/>
      </w:pPr>
      <w:r>
        <w:rPr/>
        <w:t>міжнародном поділі праці.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2. Роль зовнішній торгівлі, міграціі трудовчх ресурсів та іноземних інвестицій в розвитку Австралії та Нової Зеландії.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3. Особливості та приоритетні напрямки зовнішне-економічній політиці Австралії та Нової Зеландії.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4. Держави Океанії їх історичні довідки. Природно-ресурсний потенціал. Економіка. Зовнішньоекономічні зв’язки.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           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oto Serif CJK SC" w:cs="Lohit Devanagari"/>
        <w:kern w:val="2"/>
        <w:sz w:val="28"/>
        <w:szCs w:val="24"/>
        <w:lang w:val="uz-Latn-UZ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oto Serif CJK SC" w:cs="Lohit Devanagari"/>
      <w:color w:val="auto"/>
      <w:kern w:val="2"/>
      <w:sz w:val="28"/>
      <w:szCs w:val="24"/>
      <w:lang w:val="uz-Latn-UZ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Times New Roman" w:hAnsi="Times New Roman" w:eastAsia="Noto Sans CJK SC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Times New Roman" w:hAnsi="Times New Roman"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Times New Roman" w:hAnsi="Times New Roman" w:cs="Lohit Devanagari"/>
      <w:i/>
      <w:iCs/>
      <w:sz w:val="28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Times New Roman" w:hAnsi="Times New Roman" w:cs="Lohit Devanagari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</TotalTime>
  <Application>LibreOffice/7.2.5.2$Linux_X86_64 LibreOffice_project/20$Build-2</Application>
  <AppVersion>15.0000</AppVersion>
  <Pages>1</Pages>
  <Words>62</Words>
  <Characters>436</Characters>
  <CharactersWithSpaces>503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2022-01-24T00:19:46Z</dcterms:created>
  <dc:creator>Игор Олексійович Лубенець</dc:creator>
  <dc:description/>
  <dc:language>uk-UA</dc:language>
  <cp:lastModifiedBy>Игор Олексійович Лубенець</cp:lastModifiedBy>
  <dcterms:modified xsi:type="dcterms:W3CDTF">2022-01-24T00:41:12Z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