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0E" w:rsidRDefault="00F56E0E" w:rsidP="00F56E0E">
      <w:pPr>
        <w:pStyle w:val="a3"/>
        <w:shd w:val="clear" w:color="auto" w:fill="FFFFFF"/>
        <w:spacing w:before="0" w:beforeAutospacing="0" w:after="0" w:afterAutospacing="0" w:line="405" w:lineRule="atLeast"/>
        <w:ind w:right="3060"/>
        <w:jc w:val="both"/>
        <w:rPr>
          <w:rFonts w:ascii="NotoSans" w:hAnsi="NotoSans"/>
          <w:color w:val="333333"/>
          <w:sz w:val="27"/>
          <w:szCs w:val="27"/>
        </w:rPr>
      </w:pPr>
      <w:proofErr w:type="spellStart"/>
      <w:r>
        <w:rPr>
          <w:rStyle w:val="a4"/>
          <w:rFonts w:ascii="NotoSans" w:hAnsi="NotoSans"/>
          <w:color w:val="333333"/>
          <w:sz w:val="27"/>
          <w:szCs w:val="27"/>
        </w:rPr>
        <w:t>Корисні</w:t>
      </w:r>
      <w:proofErr w:type="spellEnd"/>
      <w:r>
        <w:rPr>
          <w:rStyle w:val="a4"/>
          <w:rFonts w:ascii="NotoSans" w:hAnsi="NotoSans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NotoSans" w:hAnsi="NotoSans"/>
          <w:color w:val="333333"/>
          <w:sz w:val="27"/>
          <w:szCs w:val="27"/>
        </w:rPr>
        <w:t>посилання</w:t>
      </w:r>
      <w:proofErr w:type="spellEnd"/>
    </w:p>
    <w:p w:rsidR="00F56E0E" w:rsidRDefault="00F56E0E" w:rsidP="00F56E0E">
      <w:pPr>
        <w:pStyle w:val="a3"/>
        <w:shd w:val="clear" w:color="auto" w:fill="FFFFFF"/>
        <w:spacing w:before="0" w:beforeAutospacing="0" w:after="0" w:afterAutospacing="0" w:line="405" w:lineRule="atLeast"/>
        <w:ind w:right="3060"/>
        <w:jc w:val="both"/>
        <w:rPr>
          <w:rFonts w:ascii="NotoSans" w:hAnsi="NotoSans"/>
          <w:color w:val="333333"/>
          <w:sz w:val="27"/>
          <w:szCs w:val="27"/>
        </w:rPr>
      </w:pPr>
      <w:r>
        <w:rPr>
          <w:rFonts w:ascii="NotoSans" w:hAnsi="NotoSans"/>
          <w:color w:val="333333"/>
          <w:sz w:val="27"/>
          <w:szCs w:val="27"/>
        </w:rPr>
        <w:t xml:space="preserve">Закон </w:t>
      </w:r>
      <w:proofErr w:type="spellStart"/>
      <w:r>
        <w:rPr>
          <w:rFonts w:ascii="NotoSans" w:hAnsi="NotoSans"/>
          <w:color w:val="333333"/>
          <w:sz w:val="27"/>
          <w:szCs w:val="27"/>
        </w:rPr>
        <w:t>України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«Про </w:t>
      </w:r>
      <w:proofErr w:type="spellStart"/>
      <w:r>
        <w:rPr>
          <w:rFonts w:ascii="NotoSans" w:hAnsi="NotoSans"/>
          <w:color w:val="333333"/>
          <w:sz w:val="27"/>
          <w:szCs w:val="27"/>
        </w:rPr>
        <w:t>вибори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</w:t>
      </w:r>
      <w:proofErr w:type="spellStart"/>
      <w:r>
        <w:rPr>
          <w:rFonts w:ascii="NotoSans" w:hAnsi="NotoSans"/>
          <w:color w:val="333333"/>
          <w:sz w:val="27"/>
          <w:szCs w:val="27"/>
        </w:rPr>
        <w:t>народних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</w:t>
      </w:r>
      <w:proofErr w:type="spellStart"/>
      <w:r>
        <w:rPr>
          <w:rFonts w:ascii="NotoSans" w:hAnsi="NotoSans"/>
          <w:color w:val="333333"/>
          <w:sz w:val="27"/>
          <w:szCs w:val="27"/>
        </w:rPr>
        <w:t>депутатів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Fonts w:ascii="NotoSans" w:hAnsi="NotoSans"/>
          <w:color w:val="333333"/>
          <w:sz w:val="27"/>
          <w:szCs w:val="27"/>
        </w:rPr>
        <w:t>України</w:t>
      </w:r>
      <w:proofErr w:type="spellEnd"/>
      <w:r>
        <w:rPr>
          <w:rFonts w:ascii="NotoSans" w:hAnsi="NotoSans"/>
          <w:color w:val="333333"/>
          <w:sz w:val="27"/>
          <w:szCs w:val="27"/>
        </w:rPr>
        <w:t>»</w:t>
      </w:r>
      <w:r>
        <w:rPr>
          <w:rFonts w:ascii="NotoSans" w:hAnsi="NotoSans"/>
          <w:color w:val="333333"/>
          <w:sz w:val="27"/>
          <w:szCs w:val="27"/>
        </w:rPr>
        <w:br/>
      </w:r>
      <w:hyperlink r:id="rId4" w:history="1">
        <w:r>
          <w:rPr>
            <w:rStyle w:val="a5"/>
            <w:rFonts w:ascii="NotoSans" w:hAnsi="NotoSans"/>
            <w:sz w:val="27"/>
            <w:szCs w:val="27"/>
          </w:rPr>
          <w:t>https://zakon.rada.gov.ua/laws/show/4061-17</w:t>
        </w:r>
        <w:proofErr w:type="gramEnd"/>
      </w:hyperlink>
      <w:r>
        <w:rPr>
          <w:rFonts w:ascii="NotoSans" w:hAnsi="NotoSans"/>
          <w:color w:val="333333"/>
          <w:sz w:val="27"/>
          <w:szCs w:val="27"/>
        </w:rPr>
        <w:t> </w:t>
      </w:r>
    </w:p>
    <w:p w:rsidR="00F56E0E" w:rsidRDefault="00F56E0E" w:rsidP="00F56E0E">
      <w:pPr>
        <w:pStyle w:val="a3"/>
        <w:shd w:val="clear" w:color="auto" w:fill="FFFFFF"/>
        <w:spacing w:before="0" w:beforeAutospacing="0" w:after="0" w:afterAutospacing="0" w:line="405" w:lineRule="atLeast"/>
        <w:ind w:right="3060"/>
        <w:jc w:val="both"/>
        <w:rPr>
          <w:rFonts w:ascii="NotoSans" w:hAnsi="NotoSans"/>
          <w:color w:val="333333"/>
          <w:sz w:val="27"/>
          <w:szCs w:val="27"/>
        </w:rPr>
      </w:pPr>
    </w:p>
    <w:p w:rsidR="00F56E0E" w:rsidRDefault="00F56E0E" w:rsidP="00F56E0E">
      <w:pPr>
        <w:pStyle w:val="a3"/>
        <w:shd w:val="clear" w:color="auto" w:fill="FFFFFF"/>
        <w:spacing w:before="0" w:beforeAutospacing="0" w:after="0" w:afterAutospacing="0" w:line="405" w:lineRule="atLeast"/>
        <w:ind w:right="3060"/>
        <w:jc w:val="both"/>
        <w:rPr>
          <w:rFonts w:ascii="NotoSans" w:hAnsi="NotoSans"/>
          <w:color w:val="333333"/>
          <w:sz w:val="27"/>
          <w:szCs w:val="27"/>
        </w:rPr>
      </w:pPr>
      <w:r>
        <w:rPr>
          <w:rFonts w:ascii="NotoSans" w:hAnsi="NotoSans"/>
          <w:color w:val="333333"/>
          <w:sz w:val="27"/>
          <w:szCs w:val="27"/>
        </w:rPr>
        <w:t xml:space="preserve">Закон </w:t>
      </w:r>
      <w:proofErr w:type="spellStart"/>
      <w:r>
        <w:rPr>
          <w:rFonts w:ascii="NotoSans" w:hAnsi="NotoSans"/>
          <w:color w:val="333333"/>
          <w:sz w:val="27"/>
          <w:szCs w:val="27"/>
        </w:rPr>
        <w:t>України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«Про </w:t>
      </w:r>
      <w:proofErr w:type="spellStart"/>
      <w:r>
        <w:rPr>
          <w:rFonts w:ascii="NotoSans" w:hAnsi="NotoSans"/>
          <w:color w:val="333333"/>
          <w:sz w:val="27"/>
          <w:szCs w:val="27"/>
        </w:rPr>
        <w:t>вибори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президента </w:t>
      </w:r>
      <w:proofErr w:type="spellStart"/>
      <w:proofErr w:type="gramStart"/>
      <w:r>
        <w:rPr>
          <w:rFonts w:ascii="NotoSans" w:hAnsi="NotoSans"/>
          <w:color w:val="333333"/>
          <w:sz w:val="27"/>
          <w:szCs w:val="27"/>
        </w:rPr>
        <w:t>України</w:t>
      </w:r>
      <w:proofErr w:type="spellEnd"/>
      <w:r>
        <w:rPr>
          <w:rFonts w:ascii="NotoSans" w:hAnsi="NotoSans"/>
          <w:color w:val="333333"/>
          <w:sz w:val="27"/>
          <w:szCs w:val="27"/>
        </w:rPr>
        <w:t>»</w:t>
      </w:r>
      <w:r>
        <w:rPr>
          <w:rFonts w:ascii="NotoSans" w:hAnsi="NotoSans"/>
          <w:color w:val="333333"/>
          <w:sz w:val="27"/>
          <w:szCs w:val="27"/>
        </w:rPr>
        <w:br/>
      </w:r>
      <w:hyperlink r:id="rId5" w:history="1">
        <w:r>
          <w:rPr>
            <w:rStyle w:val="a5"/>
            <w:rFonts w:ascii="NotoSans" w:hAnsi="NotoSans"/>
            <w:sz w:val="27"/>
            <w:szCs w:val="27"/>
          </w:rPr>
          <w:t>https://zakon.rada.gov.ua/laws/show/474-14</w:t>
        </w:r>
        <w:proofErr w:type="gramEnd"/>
      </w:hyperlink>
      <w:r>
        <w:rPr>
          <w:rFonts w:ascii="NotoSans" w:hAnsi="NotoSans"/>
          <w:color w:val="333333"/>
          <w:sz w:val="27"/>
          <w:szCs w:val="27"/>
        </w:rPr>
        <w:t> </w:t>
      </w:r>
    </w:p>
    <w:p w:rsidR="00F56E0E" w:rsidRDefault="00F56E0E" w:rsidP="00F56E0E">
      <w:pPr>
        <w:pStyle w:val="a3"/>
        <w:shd w:val="clear" w:color="auto" w:fill="FFFFFF"/>
        <w:spacing w:before="0" w:beforeAutospacing="0" w:after="0" w:afterAutospacing="0" w:line="405" w:lineRule="atLeast"/>
        <w:ind w:right="3060"/>
        <w:jc w:val="both"/>
        <w:rPr>
          <w:rFonts w:ascii="NotoSans" w:hAnsi="NotoSans"/>
          <w:color w:val="333333"/>
          <w:sz w:val="27"/>
          <w:szCs w:val="27"/>
        </w:rPr>
      </w:pPr>
    </w:p>
    <w:p w:rsidR="00F56E0E" w:rsidRDefault="00F56E0E" w:rsidP="00F56E0E">
      <w:pPr>
        <w:pStyle w:val="a3"/>
        <w:shd w:val="clear" w:color="auto" w:fill="FFFFFF"/>
        <w:spacing w:before="0" w:beforeAutospacing="0" w:after="0" w:afterAutospacing="0" w:line="405" w:lineRule="atLeast"/>
        <w:ind w:right="3060"/>
        <w:jc w:val="both"/>
        <w:rPr>
          <w:rFonts w:ascii="NotoSans" w:hAnsi="NotoSans"/>
          <w:color w:val="333333"/>
          <w:sz w:val="27"/>
          <w:szCs w:val="27"/>
        </w:rPr>
      </w:pPr>
      <w:r>
        <w:rPr>
          <w:rFonts w:ascii="NotoSans" w:hAnsi="NotoSans"/>
          <w:color w:val="333333"/>
          <w:sz w:val="27"/>
          <w:szCs w:val="27"/>
        </w:rPr>
        <w:t xml:space="preserve">Закон </w:t>
      </w:r>
      <w:proofErr w:type="spellStart"/>
      <w:r>
        <w:rPr>
          <w:rFonts w:ascii="NotoSans" w:hAnsi="NotoSans"/>
          <w:color w:val="333333"/>
          <w:sz w:val="27"/>
          <w:szCs w:val="27"/>
        </w:rPr>
        <w:t>України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«Про </w:t>
      </w:r>
      <w:proofErr w:type="spellStart"/>
      <w:r>
        <w:rPr>
          <w:rFonts w:ascii="NotoSans" w:hAnsi="NotoSans"/>
          <w:color w:val="333333"/>
          <w:sz w:val="27"/>
          <w:szCs w:val="27"/>
        </w:rPr>
        <w:t>інформацію</w:t>
      </w:r>
      <w:proofErr w:type="spellEnd"/>
      <w:r>
        <w:rPr>
          <w:rFonts w:ascii="NotoSans" w:hAnsi="NotoSans"/>
          <w:color w:val="333333"/>
          <w:sz w:val="27"/>
          <w:szCs w:val="27"/>
        </w:rPr>
        <w:t>» </w:t>
      </w:r>
      <w:r>
        <w:rPr>
          <w:rFonts w:ascii="NotoSans" w:hAnsi="NotoSans"/>
          <w:color w:val="333333"/>
          <w:sz w:val="27"/>
          <w:szCs w:val="27"/>
        </w:rPr>
        <w:br/>
      </w:r>
      <w:hyperlink r:id="rId6" w:history="1">
        <w:r>
          <w:rPr>
            <w:rStyle w:val="a5"/>
            <w:rFonts w:ascii="NotoSans" w:hAnsi="NotoSans"/>
            <w:sz w:val="27"/>
            <w:szCs w:val="27"/>
          </w:rPr>
          <w:t>https://zakon.rada.gov.ua/laws/show/2657-12</w:t>
        </w:r>
      </w:hyperlink>
      <w:r>
        <w:rPr>
          <w:rFonts w:ascii="NotoSans" w:hAnsi="NotoSans"/>
          <w:color w:val="333333"/>
          <w:sz w:val="27"/>
          <w:szCs w:val="27"/>
        </w:rPr>
        <w:t> </w:t>
      </w:r>
    </w:p>
    <w:p w:rsidR="00F56E0E" w:rsidRDefault="00F56E0E" w:rsidP="00F56E0E">
      <w:pPr>
        <w:pStyle w:val="a3"/>
        <w:shd w:val="clear" w:color="auto" w:fill="FFFFFF"/>
        <w:spacing w:before="0" w:beforeAutospacing="0" w:after="0" w:afterAutospacing="0" w:line="405" w:lineRule="atLeast"/>
        <w:ind w:right="3060"/>
        <w:jc w:val="both"/>
        <w:rPr>
          <w:rFonts w:ascii="NotoSans" w:hAnsi="NotoSans"/>
          <w:color w:val="333333"/>
          <w:sz w:val="27"/>
          <w:szCs w:val="27"/>
        </w:rPr>
      </w:pPr>
      <w:r>
        <w:rPr>
          <w:rFonts w:ascii="NotoSans" w:hAnsi="NotoSans"/>
          <w:color w:val="333333"/>
          <w:sz w:val="27"/>
          <w:szCs w:val="27"/>
        </w:rPr>
        <w:t xml:space="preserve">Закон </w:t>
      </w:r>
      <w:proofErr w:type="spellStart"/>
      <w:r>
        <w:rPr>
          <w:rFonts w:ascii="NotoSans" w:hAnsi="NotoSans"/>
          <w:color w:val="333333"/>
          <w:sz w:val="27"/>
          <w:szCs w:val="27"/>
        </w:rPr>
        <w:t>України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«Про </w:t>
      </w:r>
      <w:proofErr w:type="spellStart"/>
      <w:r>
        <w:rPr>
          <w:rFonts w:ascii="NotoSans" w:hAnsi="NotoSans"/>
          <w:color w:val="333333"/>
          <w:sz w:val="27"/>
          <w:szCs w:val="27"/>
        </w:rPr>
        <w:t>телебачення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і </w:t>
      </w:r>
      <w:proofErr w:type="spellStart"/>
      <w:proofErr w:type="gramStart"/>
      <w:r>
        <w:rPr>
          <w:rFonts w:ascii="NotoSans" w:hAnsi="NotoSans"/>
          <w:color w:val="333333"/>
          <w:sz w:val="27"/>
          <w:szCs w:val="27"/>
        </w:rPr>
        <w:t>радіомовлення</w:t>
      </w:r>
      <w:proofErr w:type="spellEnd"/>
      <w:r>
        <w:rPr>
          <w:rFonts w:ascii="NotoSans" w:hAnsi="NotoSans"/>
          <w:color w:val="333333"/>
          <w:sz w:val="27"/>
          <w:szCs w:val="27"/>
        </w:rPr>
        <w:t>»</w:t>
      </w:r>
      <w:r>
        <w:rPr>
          <w:rFonts w:ascii="NotoSans" w:hAnsi="NotoSans"/>
          <w:color w:val="333333"/>
          <w:sz w:val="27"/>
          <w:szCs w:val="27"/>
        </w:rPr>
        <w:br/>
      </w:r>
      <w:hyperlink r:id="rId7" w:history="1">
        <w:r>
          <w:rPr>
            <w:rStyle w:val="a5"/>
            <w:rFonts w:ascii="NotoSans" w:hAnsi="NotoSans"/>
            <w:sz w:val="27"/>
            <w:szCs w:val="27"/>
          </w:rPr>
          <w:t>https://zakon.rada.gov.ua/laws/show/3759-12</w:t>
        </w:r>
        <w:proofErr w:type="gramEnd"/>
      </w:hyperlink>
      <w:r>
        <w:rPr>
          <w:rFonts w:ascii="NotoSans" w:hAnsi="NotoSans"/>
          <w:color w:val="333333"/>
          <w:sz w:val="27"/>
          <w:szCs w:val="27"/>
        </w:rPr>
        <w:t> </w:t>
      </w:r>
    </w:p>
    <w:p w:rsidR="00F56E0E" w:rsidRDefault="00F56E0E" w:rsidP="00F56E0E">
      <w:pPr>
        <w:pStyle w:val="a3"/>
        <w:shd w:val="clear" w:color="auto" w:fill="FFFFFF"/>
        <w:spacing w:before="0" w:beforeAutospacing="0" w:after="0" w:afterAutospacing="0" w:line="405" w:lineRule="atLeast"/>
        <w:ind w:right="3060"/>
        <w:jc w:val="both"/>
        <w:rPr>
          <w:rFonts w:ascii="NotoSans" w:hAnsi="NotoSans"/>
          <w:color w:val="333333"/>
          <w:sz w:val="27"/>
          <w:szCs w:val="27"/>
        </w:rPr>
      </w:pPr>
    </w:p>
    <w:p w:rsidR="00F56E0E" w:rsidRDefault="00F56E0E" w:rsidP="00F56E0E">
      <w:pPr>
        <w:pStyle w:val="a3"/>
        <w:shd w:val="clear" w:color="auto" w:fill="FFFFFF"/>
        <w:spacing w:before="0" w:beforeAutospacing="0" w:after="0" w:afterAutospacing="0" w:line="405" w:lineRule="atLeast"/>
        <w:ind w:right="3060"/>
        <w:jc w:val="both"/>
        <w:rPr>
          <w:rFonts w:ascii="NotoSans" w:hAnsi="NotoSans"/>
          <w:color w:val="333333"/>
          <w:sz w:val="27"/>
          <w:szCs w:val="27"/>
        </w:rPr>
      </w:pPr>
      <w:r>
        <w:rPr>
          <w:rFonts w:ascii="NotoSans" w:hAnsi="NotoSans"/>
          <w:color w:val="333333"/>
          <w:sz w:val="27"/>
          <w:szCs w:val="27"/>
        </w:rPr>
        <w:t xml:space="preserve">Закон </w:t>
      </w:r>
      <w:proofErr w:type="spellStart"/>
      <w:r>
        <w:rPr>
          <w:rFonts w:ascii="NotoSans" w:hAnsi="NotoSans"/>
          <w:color w:val="333333"/>
          <w:sz w:val="27"/>
          <w:szCs w:val="27"/>
        </w:rPr>
        <w:t>України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«Про рекламу» </w:t>
      </w:r>
      <w:r>
        <w:rPr>
          <w:rFonts w:ascii="NotoSans" w:hAnsi="NotoSans"/>
          <w:color w:val="333333"/>
          <w:sz w:val="27"/>
          <w:szCs w:val="27"/>
        </w:rPr>
        <w:br/>
      </w:r>
      <w:hyperlink r:id="rId8" w:history="1">
        <w:r>
          <w:rPr>
            <w:rStyle w:val="a5"/>
            <w:rFonts w:ascii="NotoSans" w:hAnsi="NotoSans"/>
            <w:sz w:val="27"/>
            <w:szCs w:val="27"/>
          </w:rPr>
          <w:t>https://zakon.rada.gov.ua/laws/show/270/96-%D0%B2%D1%80</w:t>
        </w:r>
      </w:hyperlink>
      <w:r>
        <w:rPr>
          <w:rFonts w:ascii="NotoSans" w:hAnsi="NotoSans"/>
          <w:color w:val="333333"/>
          <w:sz w:val="27"/>
          <w:szCs w:val="27"/>
        </w:rPr>
        <w:t> </w:t>
      </w:r>
    </w:p>
    <w:p w:rsidR="00F56E0E" w:rsidRDefault="00F56E0E" w:rsidP="00F56E0E">
      <w:pPr>
        <w:pStyle w:val="a3"/>
        <w:shd w:val="clear" w:color="auto" w:fill="FFFFFF"/>
        <w:spacing w:before="0" w:beforeAutospacing="0" w:after="0" w:afterAutospacing="0" w:line="405" w:lineRule="atLeast"/>
        <w:ind w:right="3060"/>
        <w:jc w:val="both"/>
        <w:rPr>
          <w:rFonts w:ascii="NotoSans" w:hAnsi="NotoSans"/>
          <w:color w:val="333333"/>
          <w:sz w:val="27"/>
          <w:szCs w:val="27"/>
        </w:rPr>
      </w:pPr>
    </w:p>
    <w:p w:rsidR="00F56E0E" w:rsidRDefault="00F56E0E" w:rsidP="00F56E0E">
      <w:pPr>
        <w:pStyle w:val="a3"/>
        <w:shd w:val="clear" w:color="auto" w:fill="FFFFFF"/>
        <w:spacing w:before="0" w:beforeAutospacing="0" w:after="0" w:afterAutospacing="0" w:line="405" w:lineRule="atLeast"/>
        <w:ind w:right="3060"/>
        <w:jc w:val="both"/>
        <w:rPr>
          <w:rFonts w:ascii="NotoSans" w:hAnsi="NotoSans"/>
          <w:color w:val="333333"/>
          <w:sz w:val="27"/>
          <w:szCs w:val="27"/>
        </w:rPr>
      </w:pPr>
      <w:bookmarkStart w:id="0" w:name="_GoBack"/>
      <w:bookmarkEnd w:id="0"/>
      <w:r>
        <w:rPr>
          <w:rFonts w:ascii="NotoSans" w:hAnsi="NotoSans"/>
          <w:color w:val="333333"/>
          <w:sz w:val="27"/>
          <w:szCs w:val="27"/>
        </w:rPr>
        <w:t xml:space="preserve">Закон </w:t>
      </w:r>
      <w:proofErr w:type="spellStart"/>
      <w:r>
        <w:rPr>
          <w:rFonts w:ascii="NotoSans" w:hAnsi="NotoSans"/>
          <w:color w:val="333333"/>
          <w:sz w:val="27"/>
          <w:szCs w:val="27"/>
        </w:rPr>
        <w:t>України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«Про </w:t>
      </w:r>
      <w:proofErr w:type="spellStart"/>
      <w:r>
        <w:rPr>
          <w:rFonts w:ascii="NotoSans" w:hAnsi="NotoSans"/>
          <w:color w:val="333333"/>
          <w:sz w:val="27"/>
          <w:szCs w:val="27"/>
        </w:rPr>
        <w:t>Центральну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</w:t>
      </w:r>
      <w:proofErr w:type="spellStart"/>
      <w:r>
        <w:rPr>
          <w:rFonts w:ascii="NotoSans" w:hAnsi="NotoSans"/>
          <w:color w:val="333333"/>
          <w:sz w:val="27"/>
          <w:szCs w:val="27"/>
        </w:rPr>
        <w:t>виборчу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Fonts w:ascii="NotoSans" w:hAnsi="NotoSans"/>
          <w:color w:val="333333"/>
          <w:sz w:val="27"/>
          <w:szCs w:val="27"/>
        </w:rPr>
        <w:t>комісію</w:t>
      </w:r>
      <w:proofErr w:type="spellEnd"/>
      <w:r>
        <w:rPr>
          <w:rFonts w:ascii="NotoSans" w:hAnsi="NotoSans"/>
          <w:color w:val="333333"/>
          <w:sz w:val="27"/>
          <w:szCs w:val="27"/>
        </w:rPr>
        <w:t>»</w:t>
      </w:r>
      <w:r>
        <w:rPr>
          <w:rFonts w:ascii="NotoSans" w:hAnsi="NotoSans"/>
          <w:color w:val="333333"/>
          <w:sz w:val="27"/>
          <w:szCs w:val="27"/>
        </w:rPr>
        <w:br/>
      </w:r>
      <w:hyperlink r:id="rId9" w:history="1">
        <w:r>
          <w:rPr>
            <w:rStyle w:val="a5"/>
            <w:rFonts w:ascii="NotoSans" w:hAnsi="NotoSans"/>
            <w:sz w:val="27"/>
            <w:szCs w:val="27"/>
          </w:rPr>
          <w:t>https://zakon.rada.gov.ua/laws/show/1932-15</w:t>
        </w:r>
        <w:proofErr w:type="gramEnd"/>
      </w:hyperlink>
      <w:r>
        <w:rPr>
          <w:rFonts w:ascii="NotoSans" w:hAnsi="NotoSans"/>
          <w:color w:val="333333"/>
          <w:sz w:val="27"/>
          <w:szCs w:val="27"/>
        </w:rPr>
        <w:t> </w:t>
      </w:r>
    </w:p>
    <w:p w:rsidR="00F56E0E" w:rsidRDefault="00F56E0E" w:rsidP="00F56E0E">
      <w:pPr>
        <w:pStyle w:val="a3"/>
        <w:shd w:val="clear" w:color="auto" w:fill="FFFFFF"/>
        <w:spacing w:before="0" w:beforeAutospacing="0" w:after="0" w:afterAutospacing="0" w:line="405" w:lineRule="atLeast"/>
        <w:ind w:right="3060"/>
        <w:jc w:val="both"/>
        <w:rPr>
          <w:rFonts w:ascii="NotoSans" w:hAnsi="NotoSans"/>
          <w:color w:val="333333"/>
          <w:sz w:val="27"/>
          <w:szCs w:val="27"/>
        </w:rPr>
      </w:pPr>
      <w:r>
        <w:rPr>
          <w:rFonts w:ascii="NotoSans" w:hAnsi="NotoSans"/>
          <w:color w:val="333333"/>
          <w:sz w:val="27"/>
          <w:szCs w:val="27"/>
        </w:rPr>
        <w:t xml:space="preserve">Кодекс </w:t>
      </w:r>
      <w:proofErr w:type="spellStart"/>
      <w:r>
        <w:rPr>
          <w:rFonts w:ascii="NotoSans" w:hAnsi="NotoSans"/>
          <w:color w:val="333333"/>
          <w:sz w:val="27"/>
          <w:szCs w:val="27"/>
        </w:rPr>
        <w:t>України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про </w:t>
      </w:r>
      <w:proofErr w:type="spellStart"/>
      <w:r>
        <w:rPr>
          <w:rFonts w:ascii="NotoSans" w:hAnsi="NotoSans"/>
          <w:color w:val="333333"/>
          <w:sz w:val="27"/>
          <w:szCs w:val="27"/>
        </w:rPr>
        <w:t>адміністративні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</w:t>
      </w:r>
      <w:proofErr w:type="spellStart"/>
      <w:r>
        <w:rPr>
          <w:rFonts w:ascii="NotoSans" w:hAnsi="NotoSans"/>
          <w:color w:val="333333"/>
          <w:sz w:val="27"/>
          <w:szCs w:val="27"/>
        </w:rPr>
        <w:t>правопорушення</w:t>
      </w:r>
      <w:proofErr w:type="spellEnd"/>
      <w:r>
        <w:rPr>
          <w:rFonts w:ascii="NotoSans" w:hAnsi="NotoSans"/>
          <w:color w:val="333333"/>
          <w:sz w:val="27"/>
          <w:szCs w:val="27"/>
        </w:rPr>
        <w:br/>
      </w:r>
      <w:hyperlink r:id="rId10" w:history="1">
        <w:r>
          <w:rPr>
            <w:rStyle w:val="a5"/>
            <w:rFonts w:ascii="NotoSans" w:hAnsi="NotoSans"/>
            <w:sz w:val="27"/>
            <w:szCs w:val="27"/>
          </w:rPr>
          <w:t>https://zakon.rada.gov.ua/laws/show/80731-10</w:t>
        </w:r>
      </w:hyperlink>
      <w:r>
        <w:rPr>
          <w:rFonts w:ascii="NotoSans" w:hAnsi="NotoSans"/>
          <w:color w:val="333333"/>
          <w:sz w:val="27"/>
          <w:szCs w:val="27"/>
        </w:rPr>
        <w:t> </w:t>
      </w:r>
    </w:p>
    <w:p w:rsidR="00F56E0E" w:rsidRDefault="00F56E0E" w:rsidP="00F56E0E">
      <w:pPr>
        <w:pStyle w:val="a3"/>
        <w:shd w:val="clear" w:color="auto" w:fill="FFFFFF"/>
        <w:spacing w:before="0" w:beforeAutospacing="0" w:after="0" w:afterAutospacing="0" w:line="405" w:lineRule="atLeast"/>
        <w:ind w:right="3060"/>
        <w:jc w:val="both"/>
        <w:rPr>
          <w:rFonts w:ascii="NotoSans" w:hAnsi="NotoSans"/>
          <w:color w:val="333333"/>
          <w:sz w:val="27"/>
          <w:szCs w:val="27"/>
        </w:rPr>
      </w:pPr>
      <w:proofErr w:type="spellStart"/>
      <w:r>
        <w:rPr>
          <w:rFonts w:ascii="NotoSans" w:hAnsi="NotoSans"/>
          <w:color w:val="333333"/>
          <w:sz w:val="27"/>
          <w:szCs w:val="27"/>
        </w:rPr>
        <w:t>Цивільний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кодекс </w:t>
      </w:r>
      <w:proofErr w:type="spellStart"/>
      <w:r>
        <w:rPr>
          <w:rFonts w:ascii="NotoSans" w:hAnsi="NotoSans"/>
          <w:color w:val="333333"/>
          <w:sz w:val="27"/>
          <w:szCs w:val="27"/>
        </w:rPr>
        <w:t>України</w:t>
      </w:r>
      <w:proofErr w:type="spellEnd"/>
      <w:r>
        <w:rPr>
          <w:rFonts w:ascii="NotoSans" w:hAnsi="NotoSans"/>
          <w:color w:val="333333"/>
          <w:sz w:val="27"/>
          <w:szCs w:val="27"/>
        </w:rPr>
        <w:br/>
      </w:r>
      <w:hyperlink r:id="rId11" w:history="1">
        <w:r>
          <w:rPr>
            <w:rStyle w:val="a5"/>
            <w:rFonts w:ascii="NotoSans" w:hAnsi="NotoSans"/>
            <w:sz w:val="27"/>
            <w:szCs w:val="27"/>
          </w:rPr>
          <w:t>https://zakon.rada.gov.ua/laws/show/435-15</w:t>
        </w:r>
      </w:hyperlink>
      <w:r>
        <w:rPr>
          <w:rFonts w:ascii="NotoSans" w:hAnsi="NotoSans"/>
          <w:color w:val="333333"/>
          <w:sz w:val="27"/>
          <w:szCs w:val="27"/>
        </w:rPr>
        <w:t> </w:t>
      </w:r>
    </w:p>
    <w:p w:rsidR="00F56E0E" w:rsidRDefault="00F56E0E" w:rsidP="00F56E0E">
      <w:pPr>
        <w:pStyle w:val="a3"/>
        <w:shd w:val="clear" w:color="auto" w:fill="FFFFFF"/>
        <w:spacing w:before="0" w:beforeAutospacing="0" w:after="0" w:afterAutospacing="0" w:line="405" w:lineRule="atLeast"/>
        <w:ind w:right="3060"/>
        <w:jc w:val="both"/>
        <w:rPr>
          <w:rFonts w:ascii="NotoSans" w:hAnsi="NotoSans"/>
          <w:color w:val="333333"/>
          <w:sz w:val="27"/>
          <w:szCs w:val="27"/>
        </w:rPr>
      </w:pPr>
      <w:proofErr w:type="spellStart"/>
      <w:r>
        <w:rPr>
          <w:rFonts w:ascii="NotoSans" w:hAnsi="NotoSans"/>
          <w:color w:val="333333"/>
          <w:sz w:val="27"/>
          <w:szCs w:val="27"/>
        </w:rPr>
        <w:t>Посібник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«ЗМІ ТА ВИБОРИ. САМОРЕГУЛЯЦІЯ, БЕЗПЕКА, </w:t>
      </w:r>
      <w:proofErr w:type="gramStart"/>
      <w:r>
        <w:rPr>
          <w:rFonts w:ascii="NotoSans" w:hAnsi="NotoSans"/>
          <w:color w:val="333333"/>
          <w:sz w:val="27"/>
          <w:szCs w:val="27"/>
        </w:rPr>
        <w:t>ЗАКОНИ»</w:t>
      </w:r>
      <w:r>
        <w:rPr>
          <w:rFonts w:ascii="NotoSans" w:hAnsi="NotoSans"/>
          <w:color w:val="333333"/>
          <w:sz w:val="27"/>
          <w:szCs w:val="27"/>
        </w:rPr>
        <w:br/>
      </w:r>
      <w:hyperlink r:id="rId12" w:history="1">
        <w:r>
          <w:rPr>
            <w:rStyle w:val="a5"/>
            <w:rFonts w:ascii="NotoSans" w:hAnsi="NotoSans"/>
            <w:sz w:val="27"/>
            <w:szCs w:val="27"/>
          </w:rPr>
          <w:t>ЗАВАНТАЖИТИ</w:t>
        </w:r>
        <w:proofErr w:type="gramEnd"/>
        <w:r>
          <w:rPr>
            <w:rStyle w:val="a5"/>
            <w:rFonts w:ascii="NotoSans" w:hAnsi="NotoSans"/>
            <w:sz w:val="27"/>
            <w:szCs w:val="27"/>
          </w:rPr>
          <w:t xml:space="preserve"> ЕЛЕКТРОННУ ВЕРСІЮ ПОСІБНИКА МОЖНА ЗА ПОСИЛАННЯМ</w:t>
        </w:r>
      </w:hyperlink>
    </w:p>
    <w:p w:rsidR="00F56E0E" w:rsidRDefault="00F56E0E" w:rsidP="00F56E0E">
      <w:pPr>
        <w:pStyle w:val="a3"/>
        <w:shd w:val="clear" w:color="auto" w:fill="FFFFFF"/>
        <w:spacing w:before="0" w:beforeAutospacing="0" w:after="0" w:afterAutospacing="0" w:line="405" w:lineRule="atLeast"/>
        <w:ind w:right="3060"/>
        <w:jc w:val="both"/>
        <w:rPr>
          <w:rFonts w:ascii="NotoSans" w:hAnsi="NotoSans"/>
          <w:color w:val="333333"/>
          <w:sz w:val="27"/>
          <w:szCs w:val="27"/>
        </w:rPr>
      </w:pPr>
      <w:r>
        <w:rPr>
          <w:rFonts w:ascii="NotoSans" w:hAnsi="NotoSans"/>
          <w:color w:val="333333"/>
          <w:sz w:val="27"/>
          <w:szCs w:val="27"/>
        </w:rPr>
        <w:t xml:space="preserve">Як закон </w:t>
      </w:r>
      <w:proofErr w:type="spellStart"/>
      <w:r>
        <w:rPr>
          <w:rFonts w:ascii="NotoSans" w:hAnsi="NotoSans"/>
          <w:color w:val="333333"/>
          <w:sz w:val="27"/>
          <w:szCs w:val="27"/>
        </w:rPr>
        <w:t>регулює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</w:t>
      </w:r>
      <w:proofErr w:type="spellStart"/>
      <w:r>
        <w:rPr>
          <w:rFonts w:ascii="NotoSans" w:hAnsi="NotoSans"/>
          <w:color w:val="333333"/>
          <w:sz w:val="27"/>
          <w:szCs w:val="27"/>
        </w:rPr>
        <w:t>інформаційне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</w:t>
      </w:r>
      <w:proofErr w:type="spellStart"/>
      <w:r>
        <w:rPr>
          <w:rFonts w:ascii="NotoSans" w:hAnsi="NotoSans"/>
          <w:color w:val="333333"/>
          <w:sz w:val="27"/>
          <w:szCs w:val="27"/>
        </w:rPr>
        <w:t>забезпечення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</w:t>
      </w:r>
      <w:proofErr w:type="spellStart"/>
      <w:r>
        <w:rPr>
          <w:rFonts w:ascii="NotoSans" w:hAnsi="NotoSans"/>
          <w:color w:val="333333"/>
          <w:sz w:val="27"/>
          <w:szCs w:val="27"/>
        </w:rPr>
        <w:t>виборів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у </w:t>
      </w:r>
      <w:proofErr w:type="spellStart"/>
      <w:r>
        <w:rPr>
          <w:rFonts w:ascii="NotoSans" w:hAnsi="NotoSans"/>
          <w:color w:val="333333"/>
          <w:sz w:val="27"/>
          <w:szCs w:val="27"/>
        </w:rPr>
        <w:t>медіа</w:t>
      </w:r>
      <w:proofErr w:type="spellEnd"/>
      <w:r>
        <w:rPr>
          <w:rFonts w:ascii="NotoSans" w:hAnsi="NotoSans"/>
          <w:color w:val="333333"/>
          <w:sz w:val="27"/>
          <w:szCs w:val="27"/>
        </w:rPr>
        <w:br/>
      </w:r>
      <w:hyperlink r:id="rId13" w:history="1">
        <w:r>
          <w:rPr>
            <w:rStyle w:val="a5"/>
            <w:rFonts w:ascii="NotoSans" w:hAnsi="NotoSans"/>
            <w:sz w:val="27"/>
            <w:szCs w:val="27"/>
          </w:rPr>
          <w:t>https://vybory.detector.media/2019/06/14/yak-zakon-rehulyuje-informatsijne-zabezpechennya-vyboriv-u-media/</w:t>
        </w:r>
      </w:hyperlink>
      <w:r>
        <w:rPr>
          <w:rFonts w:ascii="NotoSans" w:hAnsi="NotoSans"/>
          <w:color w:val="333333"/>
          <w:sz w:val="27"/>
          <w:szCs w:val="27"/>
        </w:rPr>
        <w:t> </w:t>
      </w:r>
    </w:p>
    <w:p w:rsidR="00F56E0E" w:rsidRDefault="00F56E0E" w:rsidP="00F56E0E">
      <w:pPr>
        <w:pStyle w:val="a3"/>
        <w:shd w:val="clear" w:color="auto" w:fill="FFFFFF"/>
        <w:spacing w:before="0" w:beforeAutospacing="0" w:after="0" w:afterAutospacing="0" w:line="405" w:lineRule="atLeast"/>
        <w:ind w:right="3060"/>
        <w:jc w:val="both"/>
        <w:rPr>
          <w:rFonts w:ascii="NotoSans" w:hAnsi="NotoSans"/>
          <w:color w:val="333333"/>
          <w:sz w:val="27"/>
          <w:szCs w:val="27"/>
        </w:rPr>
      </w:pPr>
      <w:proofErr w:type="spellStart"/>
      <w:r>
        <w:rPr>
          <w:rFonts w:ascii="NotoSans" w:hAnsi="NotoSans"/>
          <w:color w:val="333333"/>
          <w:sz w:val="27"/>
          <w:szCs w:val="27"/>
        </w:rPr>
        <w:t>Журналісти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в день </w:t>
      </w:r>
      <w:proofErr w:type="spellStart"/>
      <w:r>
        <w:rPr>
          <w:rFonts w:ascii="NotoSans" w:hAnsi="NotoSans"/>
          <w:color w:val="333333"/>
          <w:sz w:val="27"/>
          <w:szCs w:val="27"/>
        </w:rPr>
        <w:t>виборів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– </w:t>
      </w:r>
      <w:proofErr w:type="spellStart"/>
      <w:r>
        <w:rPr>
          <w:rFonts w:ascii="NotoSans" w:hAnsi="NotoSans"/>
          <w:color w:val="333333"/>
          <w:sz w:val="27"/>
          <w:szCs w:val="27"/>
        </w:rPr>
        <w:t>правовий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аспект</w:t>
      </w:r>
      <w:r>
        <w:rPr>
          <w:rFonts w:ascii="NotoSans" w:hAnsi="NotoSans"/>
          <w:color w:val="333333"/>
          <w:sz w:val="27"/>
          <w:szCs w:val="27"/>
        </w:rPr>
        <w:br/>
      </w:r>
      <w:hyperlink r:id="rId14" w:history="1">
        <w:r>
          <w:rPr>
            <w:rStyle w:val="a5"/>
            <w:rFonts w:ascii="NotoSans" w:hAnsi="NotoSans"/>
            <w:sz w:val="27"/>
            <w:szCs w:val="27"/>
          </w:rPr>
          <w:t>https://imi.org.ua/articles/zhurnalisty-v-den-vyboriv-pravovyy-aspekt-i54</w:t>
        </w:r>
      </w:hyperlink>
      <w:r>
        <w:rPr>
          <w:rFonts w:ascii="NotoSans" w:hAnsi="NotoSans"/>
          <w:color w:val="333333"/>
          <w:sz w:val="27"/>
          <w:szCs w:val="27"/>
        </w:rPr>
        <w:t> </w:t>
      </w:r>
    </w:p>
    <w:p w:rsidR="00F56E0E" w:rsidRDefault="00F56E0E" w:rsidP="00F56E0E">
      <w:pPr>
        <w:pStyle w:val="a3"/>
        <w:shd w:val="clear" w:color="auto" w:fill="FFFFFF"/>
        <w:spacing w:before="0" w:beforeAutospacing="0" w:after="0" w:afterAutospacing="0" w:line="405" w:lineRule="atLeast"/>
        <w:ind w:right="3060"/>
        <w:jc w:val="both"/>
        <w:rPr>
          <w:rFonts w:ascii="NotoSans" w:hAnsi="NotoSans"/>
          <w:color w:val="333333"/>
          <w:sz w:val="27"/>
          <w:szCs w:val="27"/>
        </w:rPr>
      </w:pPr>
      <w:proofErr w:type="spellStart"/>
      <w:r>
        <w:rPr>
          <w:rFonts w:ascii="NotoSans" w:hAnsi="NotoSans"/>
          <w:color w:val="333333"/>
          <w:sz w:val="27"/>
          <w:szCs w:val="27"/>
        </w:rPr>
        <w:t>Які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права </w:t>
      </w:r>
      <w:proofErr w:type="spellStart"/>
      <w:r>
        <w:rPr>
          <w:rFonts w:ascii="NotoSans" w:hAnsi="NotoSans"/>
          <w:color w:val="333333"/>
          <w:sz w:val="27"/>
          <w:szCs w:val="27"/>
        </w:rPr>
        <w:t>гарантуються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</w:t>
      </w:r>
      <w:proofErr w:type="spellStart"/>
      <w:r>
        <w:rPr>
          <w:rFonts w:ascii="NotoSans" w:hAnsi="NotoSans"/>
          <w:color w:val="333333"/>
          <w:sz w:val="27"/>
          <w:szCs w:val="27"/>
        </w:rPr>
        <w:t>журналістам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у </w:t>
      </w:r>
      <w:proofErr w:type="spellStart"/>
      <w:r>
        <w:rPr>
          <w:rFonts w:ascii="NotoSans" w:hAnsi="NotoSans"/>
          <w:color w:val="333333"/>
          <w:sz w:val="27"/>
          <w:szCs w:val="27"/>
        </w:rPr>
        <w:t>виборчому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Fonts w:ascii="NotoSans" w:hAnsi="NotoSans"/>
          <w:color w:val="333333"/>
          <w:sz w:val="27"/>
          <w:szCs w:val="27"/>
        </w:rPr>
        <w:t>процесі</w:t>
      </w:r>
      <w:proofErr w:type="spellEnd"/>
      <w:r>
        <w:rPr>
          <w:rFonts w:ascii="NotoSans" w:hAnsi="NotoSans"/>
          <w:color w:val="333333"/>
          <w:sz w:val="27"/>
          <w:szCs w:val="27"/>
        </w:rPr>
        <w:t>?</w:t>
      </w:r>
      <w:r>
        <w:rPr>
          <w:rFonts w:ascii="NotoSans" w:hAnsi="NotoSans"/>
          <w:color w:val="333333"/>
          <w:sz w:val="27"/>
          <w:szCs w:val="27"/>
        </w:rPr>
        <w:br/>
      </w:r>
      <w:hyperlink r:id="rId15" w:history="1">
        <w:r>
          <w:rPr>
            <w:rStyle w:val="a5"/>
            <w:rFonts w:ascii="NotoSans" w:hAnsi="NotoSans"/>
            <w:sz w:val="27"/>
            <w:szCs w:val="27"/>
          </w:rPr>
          <w:t>https://cedem.org.ua/consultations/yaki-prava-</w:t>
        </w:r>
        <w:r>
          <w:rPr>
            <w:rStyle w:val="a5"/>
            <w:rFonts w:ascii="NotoSans" w:hAnsi="NotoSans"/>
            <w:sz w:val="27"/>
            <w:szCs w:val="27"/>
          </w:rPr>
          <w:lastRenderedPageBreak/>
          <w:t>garantuyutsya-zhurnalistam-u-vyborchomu-protsesi/?fbclid=IwAR3wOuEWiqMhyeKdMRMk1IITKTZU3lwkp4xG18sINoDP5q1855IRz3MDfCc</w:t>
        </w:r>
        <w:proofErr w:type="gramEnd"/>
      </w:hyperlink>
    </w:p>
    <w:p w:rsidR="00F56E0E" w:rsidRDefault="00F56E0E" w:rsidP="00F56E0E">
      <w:pPr>
        <w:pStyle w:val="a3"/>
        <w:shd w:val="clear" w:color="auto" w:fill="FFFFFF"/>
        <w:spacing w:before="0" w:beforeAutospacing="0" w:after="0" w:afterAutospacing="0" w:line="405" w:lineRule="atLeast"/>
        <w:ind w:right="3060"/>
        <w:jc w:val="both"/>
        <w:rPr>
          <w:rFonts w:ascii="NotoSans" w:hAnsi="NotoSans"/>
          <w:color w:val="333333"/>
          <w:sz w:val="27"/>
          <w:szCs w:val="27"/>
        </w:rPr>
      </w:pPr>
      <w:proofErr w:type="spellStart"/>
      <w:r>
        <w:rPr>
          <w:rFonts w:ascii="NotoSans" w:hAnsi="NotoSans"/>
          <w:color w:val="333333"/>
          <w:sz w:val="27"/>
          <w:szCs w:val="27"/>
        </w:rPr>
        <w:t>Яким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чином </w:t>
      </w:r>
      <w:proofErr w:type="spellStart"/>
      <w:r>
        <w:rPr>
          <w:rFonts w:ascii="NotoSans" w:hAnsi="NotoSans"/>
          <w:color w:val="333333"/>
          <w:sz w:val="27"/>
          <w:szCs w:val="27"/>
        </w:rPr>
        <w:t>журналіст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</w:t>
      </w:r>
      <w:proofErr w:type="spellStart"/>
      <w:r>
        <w:rPr>
          <w:rFonts w:ascii="NotoSans" w:hAnsi="NotoSans"/>
          <w:color w:val="333333"/>
          <w:sz w:val="27"/>
          <w:szCs w:val="27"/>
        </w:rPr>
        <w:t>може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</w:t>
      </w:r>
      <w:proofErr w:type="spellStart"/>
      <w:r>
        <w:rPr>
          <w:rFonts w:ascii="NotoSans" w:hAnsi="NotoSans"/>
          <w:color w:val="333333"/>
          <w:sz w:val="27"/>
          <w:szCs w:val="27"/>
        </w:rPr>
        <w:t>підтвердити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</w:t>
      </w:r>
      <w:proofErr w:type="spellStart"/>
      <w:r>
        <w:rPr>
          <w:rFonts w:ascii="NotoSans" w:hAnsi="NotoSans"/>
          <w:color w:val="333333"/>
          <w:sz w:val="27"/>
          <w:szCs w:val="27"/>
        </w:rPr>
        <w:t>свій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</w:t>
      </w:r>
      <w:proofErr w:type="spellStart"/>
      <w:r>
        <w:rPr>
          <w:rFonts w:ascii="NotoSans" w:hAnsi="NotoSans"/>
          <w:color w:val="333333"/>
          <w:sz w:val="27"/>
          <w:szCs w:val="27"/>
        </w:rPr>
        <w:t>професійний</w:t>
      </w:r>
      <w:proofErr w:type="spellEnd"/>
      <w:r>
        <w:rPr>
          <w:rFonts w:ascii="NotoSans" w:hAnsi="NotoSans"/>
          <w:color w:val="333333"/>
          <w:sz w:val="27"/>
          <w:szCs w:val="27"/>
        </w:rPr>
        <w:t xml:space="preserve"> </w:t>
      </w:r>
      <w:proofErr w:type="gramStart"/>
      <w:r>
        <w:rPr>
          <w:rFonts w:ascii="NotoSans" w:hAnsi="NotoSans"/>
          <w:color w:val="333333"/>
          <w:sz w:val="27"/>
          <w:szCs w:val="27"/>
        </w:rPr>
        <w:t>статус?</w:t>
      </w:r>
      <w:r>
        <w:rPr>
          <w:rFonts w:ascii="NotoSans" w:hAnsi="NotoSans"/>
          <w:color w:val="333333"/>
          <w:sz w:val="27"/>
          <w:szCs w:val="27"/>
        </w:rPr>
        <w:br/>
      </w:r>
      <w:hyperlink r:id="rId16" w:history="1">
        <w:r>
          <w:rPr>
            <w:rStyle w:val="a5"/>
            <w:rFonts w:ascii="NotoSans" w:hAnsi="NotoSans"/>
            <w:sz w:val="27"/>
            <w:szCs w:val="27"/>
          </w:rPr>
          <w:t>https://cedem.org.ua/consultations/yakym-chynom-zhurnalist-mozhe-pidtverdyty-svij-status/</w:t>
        </w:r>
        <w:proofErr w:type="gramEnd"/>
      </w:hyperlink>
      <w:r>
        <w:rPr>
          <w:rFonts w:ascii="NotoSans" w:hAnsi="NotoSans"/>
          <w:color w:val="333333"/>
          <w:sz w:val="27"/>
          <w:szCs w:val="27"/>
        </w:rPr>
        <w:t> </w:t>
      </w:r>
    </w:p>
    <w:p w:rsidR="00804614" w:rsidRDefault="00804614"/>
    <w:sectPr w:rsidR="008046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3B"/>
    <w:rsid w:val="00074418"/>
    <w:rsid w:val="00804614"/>
    <w:rsid w:val="008D23B9"/>
    <w:rsid w:val="00AB003B"/>
    <w:rsid w:val="00D45755"/>
    <w:rsid w:val="00F56E0E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3EA46-3C15-4DDA-B0A2-EC36A249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E0E"/>
    <w:rPr>
      <w:b/>
      <w:bCs/>
    </w:rPr>
  </w:style>
  <w:style w:type="character" w:styleId="a5">
    <w:name w:val="Hyperlink"/>
    <w:basedOn w:val="a0"/>
    <w:uiPriority w:val="99"/>
    <w:semiHidden/>
    <w:unhideWhenUsed/>
    <w:rsid w:val="00F56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0/96-%D0%B2%D1%80" TargetMode="External"/><Relationship Id="rId13" Type="http://schemas.openxmlformats.org/officeDocument/2006/relationships/hyperlink" Target="https://vybory.detector.media/2019/06/14/yak-zakon-rehulyuje-informatsijne-zabezpechennya-vyboriv-u-medi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759-12" TargetMode="External"/><Relationship Id="rId12" Type="http://schemas.openxmlformats.org/officeDocument/2006/relationships/hyperlink" Target="https://detector.media/doc/images/news/archive/2016/141784/posibnyk_WEB_2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edem.org.ua/consultations/yakym-chynom-zhurnalist-mozhe-pidtverdyty-svij-status/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657-12" TargetMode="External"/><Relationship Id="rId11" Type="http://schemas.openxmlformats.org/officeDocument/2006/relationships/hyperlink" Target="https://zakon.rada.gov.ua/laws/show/435-15" TargetMode="External"/><Relationship Id="rId5" Type="http://schemas.openxmlformats.org/officeDocument/2006/relationships/hyperlink" Target="https://zakon.rada.gov.ua/laws/show/474-14" TargetMode="External"/><Relationship Id="rId15" Type="http://schemas.openxmlformats.org/officeDocument/2006/relationships/hyperlink" Target="https://cedem.org.ua/consultations/yaki-prava-garantuyutsya-zhurnalistam-u-vyborchomu-protsesi/?fbclid=IwAR3wOuEWiqMhyeKdMRMk1IITKTZU3lwkp4xG18sINoDP5q1855IRz3MDfCc" TargetMode="External"/><Relationship Id="rId10" Type="http://schemas.openxmlformats.org/officeDocument/2006/relationships/hyperlink" Target="https://zakon.rada.gov.ua/laws/show/80731-10" TargetMode="External"/><Relationship Id="rId4" Type="http://schemas.openxmlformats.org/officeDocument/2006/relationships/hyperlink" Target="https://zakon.rada.gov.ua/laws/show/4061-17" TargetMode="External"/><Relationship Id="rId9" Type="http://schemas.openxmlformats.org/officeDocument/2006/relationships/hyperlink" Target="https://zakon.rada.gov.ua/laws/show/1932-15" TargetMode="External"/><Relationship Id="rId14" Type="http://schemas.openxmlformats.org/officeDocument/2006/relationships/hyperlink" Target="https://imi.org.ua/articles/zhurnalisty-v-den-vyboriv-pravovyy-aspekt-i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>VEGA TELECOM Group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2022-01-24T06:55:00Z</dcterms:created>
  <dcterms:modified xsi:type="dcterms:W3CDTF">2022-01-24T06:55:00Z</dcterms:modified>
</cp:coreProperties>
</file>