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3F" w:rsidRDefault="00AB1F3F" w:rsidP="00AB1F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Практичне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заннятя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2</w:t>
      </w:r>
    </w:p>
    <w:p w:rsidR="00AB1F3F" w:rsidRDefault="00AB1F3F" w:rsidP="00AB1F3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. Конкордат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Ватикан, 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католицька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держава і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обумовлюються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з престолом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Папи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Римського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ідтвердження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компетентним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угода,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військовополонених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екстрадицію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злочинці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 Картель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угода,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військовополонених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екстрадицію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державами,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урядами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держав, часто не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ратифікації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ж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одностороння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урочисто-декларативний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характер;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Комюніке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документ є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початку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не будучи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договором; </w:t>
      </w:r>
      <w:proofErr w:type="gramEnd"/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акт,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державою,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фіксує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угода,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військовополонених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екстрадицію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злочинці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. Меморандум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акт,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державою,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фіксує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оформляється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ряду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: по режиму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вод,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ідтвердження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компетентним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. Протокол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допоміжну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уточнюється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конкретизується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якийсь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акт;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lastRenderedPageBreak/>
        <w:t xml:space="preserve">б) є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найпоширенішим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найменуванням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акті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сферах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ідтвердження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компетентним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27D9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оферти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поділяють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на: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М'яка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Тверда,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ільна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F3F" w:rsidRPr="00B27D98" w:rsidRDefault="00AB1F3F" w:rsidP="00AB1F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усна</w:t>
      </w:r>
      <w:proofErr w:type="spellEnd"/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нетто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а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r w:rsidRPr="00EA3112">
        <w:rPr>
          <w:rFonts w:ascii="Times New Roman" w:hAnsi="Times New Roman" w:cs="Times New Roman"/>
          <w:sz w:val="28"/>
          <w:szCs w:val="28"/>
        </w:rPr>
        <w:t>вид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призначених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для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максимально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б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собою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товару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на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продажу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без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знижок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і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надбавок</w:t>
      </w:r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обумовлених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тих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базисних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умов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контракту</w:t>
      </w:r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і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т</w:t>
      </w:r>
      <w:r w:rsidRPr="00DE5638">
        <w:rPr>
          <w:rFonts w:ascii="Times New Roman" w:hAnsi="Times New Roman" w:cs="Times New Roman"/>
          <w:sz w:val="28"/>
          <w:szCs w:val="28"/>
        </w:rPr>
        <w:t>.</w:t>
      </w:r>
      <w:r w:rsidRPr="00EA3112">
        <w:rPr>
          <w:rFonts w:ascii="Times New Roman" w:hAnsi="Times New Roman" w:cs="Times New Roman"/>
          <w:sz w:val="28"/>
          <w:szCs w:val="28"/>
        </w:rPr>
        <w:t>д</w:t>
      </w:r>
      <w:r w:rsidRPr="00DE56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в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r w:rsidRPr="00EA3112">
        <w:rPr>
          <w:rFonts w:ascii="Times New Roman" w:hAnsi="Times New Roman" w:cs="Times New Roman"/>
          <w:sz w:val="28"/>
          <w:szCs w:val="28"/>
        </w:rPr>
        <w:t>вид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оптових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для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кооперативних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і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умовна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угоди на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неуторговані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продавців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центрах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біржової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EA311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відноситься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способі</w:t>
      </w:r>
      <w:proofErr w:type="gramStart"/>
      <w:r w:rsidRPr="00EA3112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платежу?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безготівковий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іменний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чек,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в кредит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готівковий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з авансом і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в кредит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з авансом,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іменний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чек</w:t>
      </w:r>
    </w:p>
    <w:p w:rsidR="00AB1F3F" w:rsidRPr="00EA3112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в кредит,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безготівковий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EA311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мається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увазі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311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3112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форвардним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контрактом?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домовленість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обов’язкі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б) угода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про передачу до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арбітражу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спорі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ними в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правовідносинами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договірний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угода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 г) угода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контрагентами про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(активом), яка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фактурна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вартість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а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собою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товару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на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продажу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без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знижок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і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надбавок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сума покупки товару на ринку, по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товарі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переміщуються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митний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кордон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зазначена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товару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звичної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круглої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використовуваний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роздрібній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є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орієнтиром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при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визначенні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31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3112">
        <w:rPr>
          <w:rFonts w:ascii="Times New Roman" w:hAnsi="Times New Roman" w:cs="Times New Roman"/>
          <w:b/>
          <w:sz w:val="28"/>
          <w:szCs w:val="28"/>
        </w:rPr>
        <w:t>івня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ціни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>?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а</w:t>
      </w:r>
      <w:r w:rsidRPr="00AB1F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опублі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кован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та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розрахункові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б) ВВП та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прожитковий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EA3112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макроекономічні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EA3112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безпосередньо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впливає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на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3112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EA3112">
        <w:rPr>
          <w:rFonts w:ascii="Times New Roman" w:hAnsi="Times New Roman" w:cs="Times New Roman"/>
          <w:b/>
          <w:sz w:val="28"/>
          <w:szCs w:val="28"/>
        </w:rPr>
        <w:t>ітові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ціни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а</w:t>
      </w:r>
      <w:r w:rsidRPr="00AB1F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роду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мита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перешкоджають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вирівнюванню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на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ринках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б</w:t>
      </w:r>
      <w:r w:rsidRPr="00AB1F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особливо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ідвищують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в</w:t>
      </w:r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світовими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EA3112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протекціоністські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заходи у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EA311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визначається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контракті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уточнення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платежу?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а) валюта,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платежу і форма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розрахункі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31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форма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контрагенти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валюта, форма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постачальники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постачальники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платежу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визначається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для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ціни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товару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b/>
          <w:sz w:val="28"/>
          <w:szCs w:val="28"/>
        </w:rPr>
        <w:t>в</w:t>
      </w:r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контракті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купівл</w:t>
      </w:r>
      <w:proofErr w:type="gramStart"/>
      <w:r w:rsidRPr="00EA3112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AB1F3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продажу</w:t>
      </w:r>
      <w:r w:rsidRPr="00AB1F3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а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базисна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з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наступною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фіксацією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нетто</w:t>
      </w:r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купівельна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б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купівельна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</w:t>
      </w:r>
      <w:proofErr w:type="gramStart"/>
      <w:r w:rsidRPr="00EA3112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контракту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угоди</w:t>
      </w:r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валюта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DE5638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в</w:t>
      </w:r>
      <w:r w:rsidRPr="00DE56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за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яку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базис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r w:rsidRPr="00EA3112">
        <w:rPr>
          <w:rFonts w:ascii="Times New Roman" w:hAnsi="Times New Roman" w:cs="Times New Roman"/>
          <w:sz w:val="28"/>
          <w:szCs w:val="28"/>
        </w:rPr>
        <w:t>валюта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r w:rsidRPr="00EA3112">
        <w:rPr>
          <w:rFonts w:ascii="Times New Roman" w:hAnsi="Times New Roman" w:cs="Times New Roman"/>
          <w:sz w:val="28"/>
          <w:szCs w:val="28"/>
        </w:rPr>
        <w:t>і</w:t>
      </w:r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3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3112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DE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>г</w:t>
      </w:r>
      <w:r w:rsidRPr="00AB1F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AB1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EA3112">
        <w:rPr>
          <w:rFonts w:ascii="Times New Roman" w:hAnsi="Times New Roman" w:cs="Times New Roman"/>
          <w:b/>
          <w:sz w:val="28"/>
          <w:szCs w:val="28"/>
        </w:rPr>
        <w:t xml:space="preserve">. У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чому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може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виражена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ціна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визначається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A3112">
        <w:rPr>
          <w:rFonts w:ascii="Times New Roman" w:hAnsi="Times New Roman" w:cs="Times New Roman"/>
          <w:b/>
          <w:sz w:val="28"/>
          <w:szCs w:val="28"/>
        </w:rPr>
        <w:t>контракті</w:t>
      </w:r>
      <w:proofErr w:type="spellEnd"/>
      <w:r w:rsidRPr="00EA3112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а) у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експортера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AB1F3F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імпортера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F" w:rsidRPr="00EA3112" w:rsidRDefault="00AB1F3F" w:rsidP="00AB1F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12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A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12">
        <w:rPr>
          <w:rFonts w:ascii="Times New Roman" w:hAnsi="Times New Roman" w:cs="Times New Roman"/>
          <w:sz w:val="28"/>
          <w:szCs w:val="28"/>
        </w:rPr>
        <w:t>вірні</w:t>
      </w:r>
      <w:proofErr w:type="spellEnd"/>
    </w:p>
    <w:bookmarkEnd w:id="0"/>
    <w:p w:rsidR="0084023A" w:rsidRDefault="0084023A"/>
    <w:sectPr w:rsidR="0084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3F"/>
    <w:rsid w:val="0030218D"/>
    <w:rsid w:val="0084023A"/>
    <w:rsid w:val="00A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AE6E-C018-44EE-BDA4-43A76CF3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2</cp:revision>
  <cp:lastPrinted>2022-01-24T13:13:00Z</cp:lastPrinted>
  <dcterms:created xsi:type="dcterms:W3CDTF">2022-01-24T13:09:00Z</dcterms:created>
  <dcterms:modified xsi:type="dcterms:W3CDTF">2022-01-24T13:13:00Z</dcterms:modified>
</cp:coreProperties>
</file>