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CA4" w:rsidRDefault="00CA3CA4" w:rsidP="00CA3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3D436B">
        <w:rPr>
          <w:rFonts w:ascii="Times New Roman" w:hAnsi="Times New Roman" w:cs="Times New Roman"/>
          <w:b/>
          <w:sz w:val="28"/>
          <w:szCs w:val="28"/>
          <w:lang w:val="fr-FR"/>
        </w:rPr>
        <w:t>Les tendances actuelles de la théorie de la communication et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</w:p>
    <w:p w:rsidR="00CA3CA4" w:rsidRPr="003D436B" w:rsidRDefault="00CA3CA4" w:rsidP="00CA3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les problèmes de </w:t>
      </w:r>
      <w:r w:rsidRPr="003D436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la traduction</w:t>
      </w:r>
    </w:p>
    <w:p w:rsidR="00CA3CA4" w:rsidRDefault="00CA3CA4" w:rsidP="00CA3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3D436B">
        <w:rPr>
          <w:rFonts w:ascii="Times New Roman" w:hAnsi="Times New Roman" w:cs="Times New Roman"/>
          <w:b/>
          <w:sz w:val="28"/>
          <w:szCs w:val="28"/>
          <w:lang w:val="fr-FR"/>
        </w:rPr>
        <w:t xml:space="preserve">4 année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–</w:t>
      </w:r>
      <w:r w:rsidRPr="003D436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interprétariat</w:t>
      </w:r>
    </w:p>
    <w:p w:rsidR="00D32EC9" w:rsidRDefault="00D32EC9">
      <w:pPr>
        <w:rPr>
          <w:lang w:val="fr-FR"/>
        </w:rPr>
      </w:pPr>
    </w:p>
    <w:p w:rsidR="00CA3CA4" w:rsidRDefault="00CA3CA4" w:rsidP="00CA3CA4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CA3CA4">
        <w:rPr>
          <w:rFonts w:ascii="Times New Roman" w:hAnsi="Times New Roman" w:cs="Times New Roman"/>
          <w:b/>
          <w:sz w:val="28"/>
          <w:szCs w:val="28"/>
          <w:lang w:val="fr-FR"/>
        </w:rPr>
        <w:t>Thème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2</w:t>
      </w:r>
      <w:r w:rsidRPr="00CA3CA4">
        <w:rPr>
          <w:rFonts w:ascii="Times New Roman" w:hAnsi="Times New Roman" w:cs="Times New Roman"/>
          <w:b/>
          <w:sz w:val="28"/>
          <w:szCs w:val="28"/>
          <w:lang w:val="fr-FR"/>
        </w:rPr>
        <w:t>: Théorie des actes de langage</w:t>
      </w:r>
    </w:p>
    <w:p w:rsidR="00CA3CA4" w:rsidRPr="00CA3CA4" w:rsidRDefault="00CA3CA4" w:rsidP="00CA3CA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3CA4">
        <w:rPr>
          <w:rFonts w:ascii="Times New Roman" w:hAnsi="Times New Roman" w:cs="Times New Roman"/>
          <w:b/>
          <w:sz w:val="28"/>
          <w:szCs w:val="28"/>
          <w:lang w:val="uk-UA"/>
        </w:rPr>
        <w:t>У підручнику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прочитати с. 55-69</w:t>
      </w:r>
      <w:r w:rsidRPr="00CA3CA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A3CA4" w:rsidRDefault="00CA3CA4" w:rsidP="00CA3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Селіванова О.О. </w:t>
      </w:r>
      <w:r w:rsidRPr="00CA3CA4">
        <w:rPr>
          <w:rFonts w:ascii="Times New Roman" w:hAnsi="Times New Roman" w:cs="Times New Roman"/>
          <w:sz w:val="28"/>
          <w:szCs w:val="28"/>
          <w:lang w:val="uk-UA"/>
        </w:rPr>
        <w:t xml:space="preserve">Основи теорії </w:t>
      </w:r>
      <w:proofErr w:type="spellStart"/>
      <w:r w:rsidRPr="00CA3CA4">
        <w:rPr>
          <w:rFonts w:ascii="Times New Roman" w:hAnsi="Times New Roman" w:cs="Times New Roman"/>
          <w:sz w:val="28"/>
          <w:szCs w:val="28"/>
          <w:lang w:val="uk-UA"/>
        </w:rPr>
        <w:t>мовної</w:t>
      </w:r>
      <w:proofErr w:type="spellEnd"/>
      <w:r w:rsidRPr="00CA3CA4">
        <w:rPr>
          <w:rFonts w:ascii="Times New Roman" w:hAnsi="Times New Roman" w:cs="Times New Roman"/>
          <w:sz w:val="28"/>
          <w:szCs w:val="28"/>
          <w:lang w:val="uk-UA"/>
        </w:rPr>
        <w:t xml:space="preserve"> комунікації: Підручник</w:t>
      </w:r>
      <w:r w:rsidRPr="00CA3CA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A3CA4">
        <w:rPr>
          <w:rFonts w:ascii="Times New Roman" w:hAnsi="Times New Roman" w:cs="Times New Roman"/>
          <w:sz w:val="28"/>
          <w:szCs w:val="28"/>
        </w:rPr>
        <w:t>Черкаси</w:t>
      </w:r>
      <w:proofErr w:type="spellEnd"/>
      <w:r w:rsidRPr="00CA3CA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A3CA4">
        <w:rPr>
          <w:rFonts w:ascii="Times New Roman" w:hAnsi="Times New Roman" w:cs="Times New Roman"/>
          <w:sz w:val="28"/>
          <w:szCs w:val="28"/>
        </w:rPr>
        <w:t>Видавництво</w:t>
      </w:r>
      <w:proofErr w:type="spellEnd"/>
      <w:r w:rsidRPr="00CA3CA4">
        <w:rPr>
          <w:rFonts w:ascii="Times New Roman" w:hAnsi="Times New Roman" w:cs="Times New Roman"/>
          <w:sz w:val="28"/>
          <w:szCs w:val="28"/>
        </w:rPr>
        <w:t xml:space="preserve"> Чабаненко Ю.А., 2011.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3CA4">
        <w:rPr>
          <w:rFonts w:ascii="Times New Roman" w:hAnsi="Times New Roman" w:cs="Times New Roman"/>
          <w:sz w:val="28"/>
          <w:szCs w:val="28"/>
        </w:rPr>
        <w:t>350 с.</w:t>
      </w:r>
    </w:p>
    <w:p w:rsidR="00CA3CA4" w:rsidRDefault="00CA3CA4" w:rsidP="00CA3CA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Зробити конспект-відповідь на питання:</w:t>
      </w:r>
    </w:p>
    <w:p w:rsidR="00CA3CA4" w:rsidRPr="00CA3CA4" w:rsidRDefault="00CA3CA4" w:rsidP="00CA3C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3CA4">
        <w:rPr>
          <w:rFonts w:ascii="Times New Roman" w:hAnsi="Times New Roman" w:cs="Times New Roman"/>
          <w:sz w:val="28"/>
          <w:szCs w:val="28"/>
        </w:rPr>
        <w:t>Мовленнєвий</w:t>
      </w:r>
      <w:proofErr w:type="spellEnd"/>
      <w:r w:rsidRPr="00CA3CA4">
        <w:rPr>
          <w:rFonts w:ascii="Times New Roman" w:hAnsi="Times New Roman" w:cs="Times New Roman"/>
          <w:sz w:val="28"/>
          <w:szCs w:val="28"/>
        </w:rPr>
        <w:t xml:space="preserve"> акт як </w:t>
      </w:r>
      <w:proofErr w:type="spellStart"/>
      <w:r w:rsidRPr="00CA3CA4">
        <w:rPr>
          <w:rFonts w:ascii="Times New Roman" w:hAnsi="Times New Roman" w:cs="Times New Roman"/>
          <w:sz w:val="28"/>
          <w:szCs w:val="28"/>
        </w:rPr>
        <w:t>мінімальна</w:t>
      </w:r>
      <w:proofErr w:type="spellEnd"/>
      <w:r w:rsidRPr="00CA3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CA4">
        <w:rPr>
          <w:rFonts w:ascii="Times New Roman" w:hAnsi="Times New Roman" w:cs="Times New Roman"/>
          <w:sz w:val="28"/>
          <w:szCs w:val="28"/>
        </w:rPr>
        <w:t>одиниця</w:t>
      </w:r>
      <w:proofErr w:type="spellEnd"/>
      <w:r w:rsidRPr="00CA3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CA4">
        <w:rPr>
          <w:rFonts w:ascii="Times New Roman" w:hAnsi="Times New Roman" w:cs="Times New Roman"/>
          <w:sz w:val="28"/>
          <w:szCs w:val="28"/>
        </w:rPr>
        <w:t>мовної</w:t>
      </w:r>
      <w:proofErr w:type="spellEnd"/>
      <w:r w:rsidRPr="00CA3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CA4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CA3C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3CA4" w:rsidRPr="00CA3CA4" w:rsidRDefault="00CA3CA4" w:rsidP="00EA39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3CA4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CA3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CA4">
        <w:rPr>
          <w:rFonts w:ascii="Times New Roman" w:hAnsi="Times New Roman" w:cs="Times New Roman"/>
          <w:sz w:val="28"/>
          <w:szCs w:val="28"/>
        </w:rPr>
        <w:t>мовленнєвих</w:t>
      </w:r>
      <w:proofErr w:type="spellEnd"/>
      <w:r w:rsidRPr="00CA3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CA4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CA3C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3CA4" w:rsidRPr="00CA3CA4" w:rsidRDefault="00CA3CA4" w:rsidP="00EA39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3CA4">
        <w:rPr>
          <w:rFonts w:ascii="Times New Roman" w:hAnsi="Times New Roman" w:cs="Times New Roman"/>
          <w:sz w:val="28"/>
          <w:szCs w:val="28"/>
        </w:rPr>
        <w:t xml:space="preserve">Проблема </w:t>
      </w:r>
      <w:proofErr w:type="spellStart"/>
      <w:r w:rsidRPr="00CA3CA4">
        <w:rPr>
          <w:rFonts w:ascii="Times New Roman" w:hAnsi="Times New Roman" w:cs="Times New Roman"/>
          <w:sz w:val="28"/>
          <w:szCs w:val="28"/>
        </w:rPr>
        <w:t>класифікації</w:t>
      </w:r>
      <w:proofErr w:type="spellEnd"/>
      <w:r w:rsidRPr="00CA3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CA4">
        <w:rPr>
          <w:rFonts w:ascii="Times New Roman" w:hAnsi="Times New Roman" w:cs="Times New Roman"/>
          <w:sz w:val="28"/>
          <w:szCs w:val="28"/>
        </w:rPr>
        <w:t>мовленнєвих</w:t>
      </w:r>
      <w:proofErr w:type="spellEnd"/>
      <w:r w:rsidRPr="00CA3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CA4">
        <w:rPr>
          <w:rFonts w:ascii="Times New Roman" w:hAnsi="Times New Roman" w:cs="Times New Roman"/>
          <w:sz w:val="28"/>
          <w:szCs w:val="28"/>
        </w:rPr>
        <w:t>актів</w:t>
      </w:r>
      <w:proofErr w:type="spellEnd"/>
    </w:p>
    <w:p w:rsidR="00CA3CA4" w:rsidRPr="00CA3CA4" w:rsidRDefault="00CA3CA4" w:rsidP="00CA3CA4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CA3CA4" w:rsidRPr="00CA3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D6B38"/>
    <w:multiLevelType w:val="hybridMultilevel"/>
    <w:tmpl w:val="A13E3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2C"/>
    <w:rsid w:val="006D592C"/>
    <w:rsid w:val="00CA3CA4"/>
    <w:rsid w:val="00D3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B929"/>
  <w15:chartTrackingRefBased/>
  <w15:docId w15:val="{22F32AA9-757A-4D86-BEEC-A418CC4B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C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2022-04-04T09:42:00Z</dcterms:created>
  <dcterms:modified xsi:type="dcterms:W3CDTF">2022-04-04T09:51:00Z</dcterms:modified>
</cp:coreProperties>
</file>