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81" w:rsidRPr="00FD7A0F" w:rsidRDefault="00622F98" w:rsidP="00FD7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0F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F71D65">
        <w:rPr>
          <w:rFonts w:ascii="Times New Roman" w:hAnsi="Times New Roman" w:cs="Times New Roman"/>
          <w:b/>
          <w:sz w:val="28"/>
          <w:szCs w:val="28"/>
          <w:lang w:val="uk-UA"/>
        </w:rPr>
        <w:t>амостійна</w:t>
      </w:r>
      <w:proofErr w:type="spellEnd"/>
      <w:r w:rsidR="00F71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</w:t>
      </w:r>
      <w:proofErr w:type="gramStart"/>
      <w:r w:rsidR="00F71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FD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 w:rsidRPr="00FD7A0F">
        <w:rPr>
          <w:rFonts w:ascii="Times New Roman" w:hAnsi="Times New Roman" w:cs="Times New Roman"/>
          <w:b/>
          <w:sz w:val="28"/>
          <w:szCs w:val="28"/>
        </w:rPr>
        <w:t>.</w:t>
      </w:r>
    </w:p>
    <w:p w:rsidR="00622F98" w:rsidRPr="00FD7A0F" w:rsidRDefault="00622F98" w:rsidP="00FD7A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8"/>
          <w:szCs w:val="28"/>
          <w:lang w:val="uk-UA"/>
        </w:rPr>
        <w:t>Завдання.1. Прочитати лекцію.</w:t>
      </w:r>
    </w:p>
    <w:p w:rsidR="00622F98" w:rsidRPr="00FD7A0F" w:rsidRDefault="00622F98" w:rsidP="00FD7A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Завдання 2. Розробити методику </w:t>
      </w:r>
      <w:r w:rsidR="00F71D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1D65" w:rsidRPr="00F71D65">
        <w:rPr>
          <w:rFonts w:ascii="Times New Roman" w:hAnsi="Times New Roman" w:cs="Times New Roman"/>
          <w:sz w:val="28"/>
          <w:szCs w:val="28"/>
          <w:lang w:val="uk-UA"/>
        </w:rPr>
        <w:t>Оцінювання та аналіз</w:t>
      </w:r>
      <w:r w:rsidR="00F71D65" w:rsidRPr="00F71D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1D65" w:rsidRPr="00F71D65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просторової інтеграції бізнесу на регіональному рівні</w:t>
      </w: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F71D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A0F" w:rsidRDefault="00FD7A0F" w:rsidP="00FD7A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2F98" w:rsidRDefault="00FD7A0F" w:rsidP="00FD7A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 такий приклад методики:</w:t>
      </w:r>
    </w:p>
    <w:p w:rsidR="00FD7A0F" w:rsidRPr="00FD7A0F" w:rsidRDefault="00FD7A0F" w:rsidP="00FD7A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F98" w:rsidRPr="00FD7A0F" w:rsidRDefault="00622F98" w:rsidP="00FD7A0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Методичні засади оцінки </w:t>
      </w:r>
      <w:r w:rsidR="00FD7A0F" w:rsidRPr="00FD7A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екологічного </w:t>
      </w:r>
      <w:r w:rsidRPr="00FD7A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розвитку сільських територій</w:t>
      </w:r>
    </w:p>
    <w:p w:rsidR="00FD7A0F" w:rsidRPr="00FD7A0F" w:rsidRDefault="00FD7A0F" w:rsidP="00FD7A0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22F98" w:rsidRDefault="00622F98" w:rsidP="00622F98">
      <w:pPr>
        <w:pStyle w:val="a5"/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 xml:space="preserve">Авторська методика розрахунку узагальнюючого інтегрального індексу екологічного розвитку </w:t>
      </w:r>
      <w:r w:rsidRPr="00FD7A0F">
        <w:rPr>
          <w:rFonts w:ascii="Times New Roman" w:hAnsi="Times New Roman"/>
          <w:spacing w:val="3"/>
          <w:sz w:val="28"/>
          <w:szCs w:val="28"/>
          <w:lang w:val="uk-UA"/>
        </w:rPr>
        <w:t>сільських територій</w:t>
      </w:r>
      <w:r w:rsidRPr="00FD7A0F">
        <w:rPr>
          <w:rFonts w:ascii="Times New Roman" w:hAnsi="Times New Roman"/>
          <w:sz w:val="28"/>
          <w:szCs w:val="28"/>
          <w:lang w:val="uk-UA"/>
        </w:rPr>
        <w:t xml:space="preserve"> включає такі основні етапи:</w:t>
      </w:r>
    </w:p>
    <w:p w:rsidR="00622F98" w:rsidRPr="00FD7A0F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6F98">
        <w:rPr>
          <w:rFonts w:ascii="Times New Roman" w:hAnsi="Times New Roman"/>
          <w:b/>
          <w:sz w:val="28"/>
          <w:szCs w:val="28"/>
          <w:lang w:val="uk-UA"/>
        </w:rPr>
        <w:t xml:space="preserve">1. Системний аналіз проблеми розвитку </w:t>
      </w:r>
      <w:r w:rsidRPr="006D6F98">
        <w:rPr>
          <w:rFonts w:ascii="Times New Roman" w:hAnsi="Times New Roman"/>
          <w:b/>
          <w:spacing w:val="3"/>
          <w:sz w:val="28"/>
          <w:szCs w:val="28"/>
          <w:lang w:val="uk-UA"/>
        </w:rPr>
        <w:t>сільських територій</w:t>
      </w:r>
      <w:r w:rsidRPr="00FD7A0F">
        <w:rPr>
          <w:rFonts w:ascii="Times New Roman" w:hAnsi="Times New Roman"/>
          <w:sz w:val="28"/>
          <w:szCs w:val="28"/>
          <w:lang w:val="uk-UA"/>
        </w:rPr>
        <w:t xml:space="preserve"> та її структуризація й представлення у вигляді ієрархії (рівень І –</w:t>
      </w:r>
      <w:proofErr w:type="spellStart"/>
      <w:r w:rsidRPr="00FD7A0F">
        <w:rPr>
          <w:rFonts w:ascii="Times New Roman" w:hAnsi="Times New Roman"/>
          <w:sz w:val="28"/>
          <w:szCs w:val="28"/>
          <w:lang w:val="uk-UA"/>
        </w:rPr>
        <w:t>узагальнювальний</w:t>
      </w:r>
      <w:proofErr w:type="spellEnd"/>
      <w:r w:rsidRPr="00FD7A0F">
        <w:rPr>
          <w:rFonts w:ascii="Times New Roman" w:hAnsi="Times New Roman"/>
          <w:sz w:val="28"/>
          <w:szCs w:val="28"/>
          <w:lang w:val="uk-UA"/>
        </w:rPr>
        <w:t xml:space="preserve"> інтегральний індекс, рівень ІІ – одиничні показники):</w:t>
      </w:r>
    </w:p>
    <w:p w:rsidR="00622F98" w:rsidRPr="00FD7A0F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FD7A0F">
        <w:rPr>
          <w:rFonts w:ascii="Times New Roman" w:hAnsi="Times New Roman"/>
          <w:b/>
          <w:sz w:val="28"/>
          <w:szCs w:val="28"/>
          <w:lang w:val="uk-UA"/>
        </w:rPr>
        <w:t>Вибір показників регіональної статистики</w:t>
      </w:r>
      <w:r w:rsidRPr="00FD7A0F">
        <w:rPr>
          <w:rFonts w:ascii="Times New Roman" w:hAnsi="Times New Roman"/>
          <w:sz w:val="28"/>
          <w:szCs w:val="28"/>
          <w:lang w:val="uk-UA"/>
        </w:rPr>
        <w:t xml:space="preserve">, що характеризують екологічний розвиток </w:t>
      </w:r>
      <w:r w:rsidRPr="00FD7A0F">
        <w:rPr>
          <w:rFonts w:ascii="Times New Roman" w:hAnsi="Times New Roman"/>
          <w:spacing w:val="3"/>
          <w:sz w:val="28"/>
          <w:szCs w:val="28"/>
          <w:lang w:val="uk-UA"/>
        </w:rPr>
        <w:t>сільських територій</w:t>
      </w:r>
      <w:r w:rsidRPr="00FD7A0F">
        <w:rPr>
          <w:rFonts w:ascii="Times New Roman" w:hAnsi="Times New Roman"/>
          <w:sz w:val="28"/>
          <w:szCs w:val="28"/>
          <w:lang w:val="uk-UA"/>
        </w:rPr>
        <w:t>;</w:t>
      </w:r>
    </w:p>
    <w:p w:rsidR="00622F98" w:rsidRPr="00FD7A0F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 xml:space="preserve">1.2. Формування матриці вихідних даних. </w:t>
      </w:r>
    </w:p>
    <w:p w:rsidR="00622F98" w:rsidRPr="006D6F98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F98">
        <w:rPr>
          <w:rFonts w:ascii="Times New Roman" w:hAnsi="Times New Roman"/>
          <w:b/>
          <w:sz w:val="28"/>
          <w:szCs w:val="28"/>
          <w:lang w:val="uk-UA"/>
        </w:rPr>
        <w:t xml:space="preserve">2. Нормування показників рівня ІІ за наступним алгоритмом: </w:t>
      </w:r>
    </w:p>
    <w:p w:rsidR="00622F98" w:rsidRPr="00FD7A0F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>2.1. Розрахунок середнього значення для кожного показника;</w:t>
      </w:r>
    </w:p>
    <w:p w:rsidR="00622F98" w:rsidRPr="00FD7A0F" w:rsidRDefault="00622F98" w:rsidP="00622F98">
      <w:pPr>
        <w:pStyle w:val="a5"/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 xml:space="preserve">2.2. Розрахунок одиничних індексів конкретного блоку, як відношення фактичного значення </w:t>
      </w:r>
      <w:r w:rsidRPr="00FD7A0F">
        <w:rPr>
          <w:rFonts w:ascii="Times New Roman" w:hAnsi="Times New Roman"/>
          <w:i/>
          <w:sz w:val="28"/>
          <w:szCs w:val="28"/>
          <w:lang w:val="uk-UA"/>
        </w:rPr>
        <w:t>j</w:t>
      </w:r>
      <w:r w:rsidRPr="00FD7A0F">
        <w:rPr>
          <w:rFonts w:ascii="Times New Roman" w:hAnsi="Times New Roman"/>
          <w:sz w:val="28"/>
          <w:szCs w:val="28"/>
          <w:lang w:val="uk-UA"/>
        </w:rPr>
        <w:t>-го показника для кожного регіону до середнього в країні.</w:t>
      </w:r>
    </w:p>
    <w:p w:rsidR="00622F98" w:rsidRPr="006D6F98" w:rsidRDefault="00622F98" w:rsidP="00622F98">
      <w:pPr>
        <w:pStyle w:val="a5"/>
        <w:tabs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F98">
        <w:rPr>
          <w:rFonts w:ascii="Times New Roman" w:hAnsi="Times New Roman"/>
          <w:b/>
          <w:sz w:val="28"/>
          <w:szCs w:val="28"/>
          <w:lang w:val="uk-UA"/>
        </w:rPr>
        <w:t xml:space="preserve">3. Розрахунок інтегрального індексу за формулою середньої арифметичної одиничних коефіцієнтів, що входять до </w:t>
      </w:r>
      <w:r w:rsidRPr="006D6F98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6D6F98">
        <w:rPr>
          <w:rFonts w:ascii="Times New Roman" w:hAnsi="Times New Roman"/>
          <w:b/>
          <w:sz w:val="28"/>
          <w:szCs w:val="28"/>
          <w:lang w:val="uk-UA"/>
        </w:rPr>
        <w:t xml:space="preserve">-го блоку..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28"/>
        <w:gridCol w:w="1243"/>
      </w:tblGrid>
      <w:tr w:rsidR="00622F98" w:rsidRPr="00FD7A0F" w:rsidTr="00315343">
        <w:trPr>
          <w:trHeight w:val="451"/>
        </w:trPr>
        <w:tc>
          <w:tcPr>
            <w:tcW w:w="9108" w:type="dxa"/>
          </w:tcPr>
          <w:p w:rsidR="00622F98" w:rsidRPr="00FD7A0F" w:rsidRDefault="00622F98" w:rsidP="00315343">
            <w:pPr>
              <w:tabs>
                <w:tab w:val="left" w:pos="993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D7A0F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33.75pt" o:ole="">
                  <v:imagedata r:id="rId7" o:title=""/>
                </v:shape>
                <o:OLEObject Type="Embed" ProgID="Equation.3" ShapeID="_x0000_i1025" DrawAspect="Content" ObjectID="_1711740101" r:id="rId8"/>
              </w:object>
            </w:r>
            <w:r w:rsidRPr="00F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</w:t>
            </w:r>
          </w:p>
        </w:tc>
        <w:tc>
          <w:tcPr>
            <w:tcW w:w="1313" w:type="dxa"/>
            <w:vAlign w:val="center"/>
          </w:tcPr>
          <w:p w:rsidR="00622F98" w:rsidRPr="00FD7A0F" w:rsidRDefault="00622F98" w:rsidP="00315343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(1.1)</w:t>
            </w:r>
          </w:p>
        </w:tc>
      </w:tr>
    </w:tbl>
    <w:p w:rsidR="00622F98" w:rsidRPr="00FD7A0F" w:rsidRDefault="006D6F98" w:rsidP="00622F98">
      <w:pPr>
        <w:pStyle w:val="a5"/>
        <w:tabs>
          <w:tab w:val="left" w:pos="993"/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22F98" w:rsidRPr="00FD7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F98" w:rsidRPr="006D6F98">
        <w:rPr>
          <w:rFonts w:ascii="Times New Roman" w:hAnsi="Times New Roman"/>
          <w:b/>
          <w:sz w:val="28"/>
          <w:szCs w:val="28"/>
          <w:lang w:val="uk-UA"/>
        </w:rPr>
        <w:t xml:space="preserve">Ранжування регіонів за зведеним інтегральним індексом екологічного розвитку </w:t>
      </w:r>
      <w:r w:rsidR="00622F98" w:rsidRPr="006D6F98">
        <w:rPr>
          <w:rFonts w:ascii="Times New Roman" w:hAnsi="Times New Roman"/>
          <w:b/>
          <w:spacing w:val="3"/>
          <w:sz w:val="28"/>
          <w:szCs w:val="28"/>
          <w:lang w:val="uk-UA"/>
        </w:rPr>
        <w:t>сільських територій</w:t>
      </w:r>
      <w:r w:rsidR="00622F98" w:rsidRPr="006D6F98">
        <w:rPr>
          <w:rFonts w:ascii="Times New Roman" w:hAnsi="Times New Roman"/>
          <w:b/>
          <w:sz w:val="28"/>
          <w:szCs w:val="28"/>
          <w:lang w:val="uk-UA"/>
        </w:rPr>
        <w:t>.</w:t>
      </w:r>
      <w:r w:rsidR="00622F98" w:rsidRPr="00FD7A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2F98" w:rsidRPr="00FD7A0F" w:rsidRDefault="00622F98" w:rsidP="00622F98">
      <w:pPr>
        <w:pStyle w:val="a5"/>
        <w:tabs>
          <w:tab w:val="left" w:pos="993"/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A0F">
        <w:rPr>
          <w:rFonts w:ascii="Times New Roman" w:hAnsi="Times New Roman"/>
          <w:sz w:val="28"/>
          <w:szCs w:val="28"/>
          <w:lang w:val="uk-UA"/>
        </w:rPr>
        <w:t xml:space="preserve">В результаті ранжування кожному регіону присвоюється певний ранг на основі алгоритму, згідно якого регіон із самим високим рівнем </w:t>
      </w:r>
      <w:r w:rsidRPr="00FD7A0F">
        <w:rPr>
          <w:rFonts w:ascii="Times New Roman" w:hAnsi="Times New Roman"/>
          <w:sz w:val="28"/>
          <w:szCs w:val="28"/>
          <w:lang w:val="uk-UA"/>
        </w:rPr>
        <w:lastRenderedPageBreak/>
        <w:t xml:space="preserve">інтегрального індексу розвитку </w:t>
      </w:r>
      <w:r w:rsidRPr="00FD7A0F">
        <w:rPr>
          <w:rFonts w:ascii="Times New Roman" w:hAnsi="Times New Roman"/>
          <w:spacing w:val="3"/>
          <w:sz w:val="28"/>
          <w:szCs w:val="28"/>
          <w:lang w:val="uk-UA"/>
        </w:rPr>
        <w:t>сільських територій</w:t>
      </w:r>
      <w:r w:rsidRPr="00FD7A0F">
        <w:rPr>
          <w:rFonts w:ascii="Times New Roman" w:hAnsi="Times New Roman"/>
          <w:sz w:val="28"/>
          <w:szCs w:val="28"/>
          <w:lang w:val="uk-UA"/>
        </w:rPr>
        <w:t xml:space="preserve"> отримує перший ранг – перше місце у рейтингу, а регіон із самим низьким рівнем інтегрального індексу – останнє місце у рейтингу регіонів.</w:t>
      </w:r>
    </w:p>
    <w:p w:rsidR="00622F98" w:rsidRPr="006D6F98" w:rsidRDefault="006D6F98" w:rsidP="00622F98">
      <w:pPr>
        <w:pStyle w:val="2"/>
        <w:tabs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5</w:t>
      </w:r>
      <w:r w:rsidR="00622F98" w:rsidRPr="006D6F98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. </w:t>
      </w:r>
      <w:r w:rsidR="00622F98" w:rsidRPr="006D6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Групування регіонів за рівнем розвитку сільських територій. </w:t>
      </w:r>
    </w:p>
    <w:p w:rsidR="006D6F98" w:rsidRPr="006D6F98" w:rsidRDefault="00622F98" w:rsidP="006D6F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рівня розвитку сільських територій регіону з іншими регіонами України загальні індекси розвитку </w:t>
      </w:r>
      <w:proofErr w:type="spellStart"/>
      <w:r w:rsidRPr="00FD7A0F">
        <w:rPr>
          <w:rFonts w:ascii="Times New Roman" w:hAnsi="Times New Roman" w:cs="Times New Roman"/>
          <w:sz w:val="28"/>
          <w:szCs w:val="28"/>
          <w:lang w:val="uk-UA"/>
        </w:rPr>
        <w:t>ранжуються</w:t>
      </w:r>
      <w:proofErr w:type="spellEnd"/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 та групуються в залежності від величини</w:t>
      </w:r>
      <w:r w:rsidRPr="00FD7A0F">
        <w:rPr>
          <w:rFonts w:ascii="Times New Roman" w:hAnsi="Times New Roman" w:cs="Times New Roman"/>
          <w:i/>
          <w:iCs/>
          <w:kern w:val="24"/>
          <w:sz w:val="28"/>
          <w:szCs w:val="28"/>
          <w:lang w:val="uk-UA"/>
        </w:rPr>
        <w:t xml:space="preserve"> </w:t>
      </w:r>
      <w:r w:rsidRPr="00FD7A0F">
        <w:rPr>
          <w:rFonts w:ascii="Times New Roman" w:hAnsi="Times New Roman" w:cs="Times New Roman"/>
          <w:iCs/>
          <w:kern w:val="24"/>
          <w:sz w:val="28"/>
          <w:szCs w:val="28"/>
          <w:lang w:val="uk-UA"/>
        </w:rPr>
        <w:t>індексу</w:t>
      </w: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7A0F">
        <w:rPr>
          <w:rFonts w:ascii="Times New Roman" w:hAnsi="Times New Roman" w:cs="Times New Roman"/>
          <w:bCs/>
          <w:sz w:val="28"/>
          <w:szCs w:val="28"/>
          <w:lang w:val="uk-UA"/>
        </w:rPr>
        <w:t>На цьому етапі необхідно визначити які регіони належать до певної групи.</w:t>
      </w:r>
      <w:r w:rsidR="00FD7A0F" w:rsidRPr="00FD7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D7A0F" w:rsidRPr="006D6F9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Для групування використовуйте методи групування з і статистики.</w:t>
      </w:r>
    </w:p>
    <w:p w:rsidR="00622F98" w:rsidRDefault="00622F98" w:rsidP="00622F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bCs/>
          <w:sz w:val="28"/>
          <w:szCs w:val="28"/>
          <w:lang w:val="uk-UA"/>
        </w:rPr>
        <w:t>Нами виокремлено три групи</w:t>
      </w: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7A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«Н» − група регіонів з низьким рівнем розвитку сільських територій; «С» − група регіонів з середнім рівнем розвитку сільських територій; «В» − група регіонів з високим рівнем розвитку сільських територій </w:t>
      </w:r>
    </w:p>
    <w:p w:rsidR="006D6F98" w:rsidRPr="006D6F98" w:rsidRDefault="006D6F98" w:rsidP="00622F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6D6F9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Формування результатів та розробка рекомендацій щодо регулювання просторового екологічного розвитку.</w:t>
      </w:r>
    </w:p>
    <w:p w:rsidR="006D6F98" w:rsidRDefault="006D6F98" w:rsidP="00622F9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D6F98" w:rsidRPr="006D6F98" w:rsidRDefault="006D6F98" w:rsidP="006D6F98">
      <w:pPr>
        <w:pStyle w:val="a5"/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F98">
        <w:rPr>
          <w:rFonts w:ascii="Times New Roman" w:hAnsi="Times New Roman"/>
          <w:b/>
          <w:sz w:val="28"/>
          <w:szCs w:val="28"/>
          <w:lang w:val="uk-UA"/>
        </w:rPr>
        <w:t>Примітка: у вас всі етапи повинні бути, я нижче подаю тільки деякі елементи.</w:t>
      </w:r>
    </w:p>
    <w:p w:rsidR="006D6F98" w:rsidRPr="00FD7A0F" w:rsidRDefault="006D6F98" w:rsidP="00622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F98" w:rsidRPr="00FD7A0F" w:rsidRDefault="00622F98" w:rsidP="00622F9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622F98" w:rsidRPr="00FD7A0F" w:rsidRDefault="00622F98" w:rsidP="00622F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одиничних показників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6636"/>
      </w:tblGrid>
      <w:tr w:rsidR="00622F98" w:rsidRPr="00FD7A0F" w:rsidTr="0031534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групового індексу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одиничних показників</w:t>
            </w:r>
          </w:p>
        </w:tc>
      </w:tr>
      <w:tr w:rsidR="00622F98" w:rsidRPr="00FD7A0F" w:rsidTr="0031534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Індекс екологічного розвитку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622F98">
            <w:pPr>
              <w:pStyle w:val="1"/>
              <w:numPr>
                <w:ilvl w:val="0"/>
                <w:numId w:val="1"/>
              </w:numPr>
              <w:tabs>
                <w:tab w:val="left" w:pos="177"/>
                <w:tab w:val="left" w:pos="401"/>
              </w:tabs>
              <w:ind w:left="0" w:hanging="16"/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частка ріллі у площі </w:t>
            </w:r>
            <w:r w:rsidRPr="00FD7A0F">
              <w:rPr>
                <w:rFonts w:ascii="Times New Roman" w:hAnsi="Times New Roman"/>
                <w:sz w:val="24"/>
                <w:szCs w:val="24"/>
                <w:lang w:val="uk-UA"/>
              </w:rPr>
              <w:t>сільськогосподарських</w:t>
            </w:r>
            <w:r w:rsidRPr="00FD7A0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угідь,</w:t>
            </w:r>
          </w:p>
          <w:p w:rsidR="00622F98" w:rsidRPr="00FD7A0F" w:rsidRDefault="00622F98" w:rsidP="00622F98">
            <w:pPr>
              <w:pStyle w:val="1"/>
              <w:numPr>
                <w:ilvl w:val="0"/>
                <w:numId w:val="1"/>
              </w:numPr>
              <w:tabs>
                <w:tab w:val="left" w:pos="177"/>
                <w:tab w:val="left" w:pos="401"/>
              </w:tabs>
              <w:ind w:left="0" w:hanging="16"/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внесення мінеральних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/>
                  <w:sz w:val="24"/>
                  <w:szCs w:val="24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сільськогосподарських угідь;</w:t>
            </w:r>
          </w:p>
          <w:p w:rsidR="00622F98" w:rsidRPr="00FD7A0F" w:rsidRDefault="00622F98" w:rsidP="00622F98">
            <w:pPr>
              <w:pStyle w:val="1"/>
              <w:numPr>
                <w:ilvl w:val="0"/>
                <w:numId w:val="1"/>
              </w:numPr>
              <w:tabs>
                <w:tab w:val="left" w:pos="177"/>
                <w:tab w:val="left" w:pos="401"/>
              </w:tabs>
              <w:ind w:left="0" w:hanging="16"/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внесення органічних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/>
                  <w:sz w:val="24"/>
                  <w:szCs w:val="24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сільськогосподарських угідь;</w:t>
            </w:r>
          </w:p>
          <w:p w:rsidR="00622F98" w:rsidRPr="00FD7A0F" w:rsidRDefault="00622F98" w:rsidP="00622F98">
            <w:pPr>
              <w:pStyle w:val="1"/>
              <w:numPr>
                <w:ilvl w:val="0"/>
                <w:numId w:val="1"/>
              </w:numPr>
              <w:tabs>
                <w:tab w:val="left" w:pos="177"/>
                <w:tab w:val="left" w:pos="401"/>
              </w:tabs>
              <w:ind w:left="0" w:hanging="16"/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/>
                <w:sz w:val="24"/>
                <w:szCs w:val="24"/>
                <w:lang w:val="uk-UA"/>
              </w:rPr>
              <w:t>площа відтворених лісів, га.</w:t>
            </w:r>
          </w:p>
        </w:tc>
      </w:tr>
    </w:tbl>
    <w:p w:rsidR="00622F98" w:rsidRPr="00FD7A0F" w:rsidRDefault="00622F98" w:rsidP="00622F9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p w:rsidR="00622F98" w:rsidRPr="00FD7A0F" w:rsidRDefault="00622F98" w:rsidP="00622F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Характеристика складових інтегрального індикатора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622F98" w:rsidRPr="00FD7A0F" w:rsidTr="003153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Показник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Зміст показника</w:t>
            </w:r>
          </w:p>
        </w:tc>
      </w:tr>
      <w:tr w:rsidR="00622F98" w:rsidRPr="00FD7A0F" w:rsidTr="0031534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b/>
                <w:i/>
                <w:sz w:val="19"/>
                <w:szCs w:val="19"/>
                <w:lang w:val="uk-UA"/>
              </w:rPr>
              <w:t>Індекс екологічного розвитку:</w:t>
            </w:r>
            <w:r w:rsidRPr="00FD7A0F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характеризує екологічну безпеку сільських територій регіону </w:t>
            </w:r>
          </w:p>
        </w:tc>
      </w:tr>
      <w:tr w:rsidR="00622F98" w:rsidRPr="00FD7A0F" w:rsidTr="003153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tabs>
                <w:tab w:val="left" w:pos="40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частка ріллі у площі сільськогосподарських угідь;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відображає інтенсивність та ефективність використання сільськогосподарських угідь</w:t>
            </w:r>
          </w:p>
        </w:tc>
      </w:tr>
      <w:tr w:rsidR="00622F98" w:rsidRPr="00FD7A0F" w:rsidTr="003153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tabs>
                <w:tab w:val="left" w:pos="40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внесення мінеральних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sz w:val="19"/>
                  <w:szCs w:val="19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сільськогосподарських угідь;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показує інтенсивність технологій виробництва та рівень технологічного й екологічного ставлення до збереження родючості ґрунтів</w:t>
            </w:r>
          </w:p>
        </w:tc>
      </w:tr>
      <w:tr w:rsidR="00622F98" w:rsidRPr="00FD7A0F" w:rsidTr="003153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tabs>
                <w:tab w:val="left" w:pos="401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внесення органічних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sz w:val="19"/>
                  <w:szCs w:val="19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сільськогосподарських угідь;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показує інтенсивність технологій виробництва та рівень технологічного й екологічного ставлення до збереження родючості ґрунтів</w:t>
            </w:r>
          </w:p>
        </w:tc>
      </w:tr>
      <w:tr w:rsidR="00622F98" w:rsidRPr="00FD7A0F" w:rsidTr="003153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площа відтворених лісів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8" w:rsidRPr="00FD7A0F" w:rsidRDefault="00622F98" w:rsidP="0031534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відображає ступінь відтворення лісового фонду регіону</w:t>
            </w:r>
          </w:p>
        </w:tc>
      </w:tr>
    </w:tbl>
    <w:p w:rsidR="00622F98" w:rsidRPr="00FD7A0F" w:rsidRDefault="00622F98" w:rsidP="00622F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2F98" w:rsidRPr="00FD7A0F" w:rsidRDefault="00622F98" w:rsidP="00622F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A0F">
        <w:rPr>
          <w:rFonts w:ascii="Times New Roman" w:hAnsi="Times New Roman" w:cs="Times New Roman"/>
          <w:sz w:val="24"/>
          <w:szCs w:val="24"/>
          <w:lang w:val="uk-UA"/>
        </w:rPr>
        <w:t>Джерело: складено автором</w:t>
      </w:r>
    </w:p>
    <w:p w:rsidR="00622F98" w:rsidRPr="00FD7A0F" w:rsidRDefault="00622F98" w:rsidP="00FD7A0F">
      <w:pPr>
        <w:tabs>
          <w:tab w:val="left" w:pos="401"/>
        </w:tabs>
        <w:spacing w:after="0" w:line="360" w:lineRule="auto"/>
        <w:ind w:left="360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4"/>
          <w:szCs w:val="24"/>
          <w:lang w:val="uk-UA"/>
        </w:rPr>
        <w:t>Джерело: розраховано та складено автором на основі [113; 148]</w:t>
      </w:r>
    </w:p>
    <w:p w:rsidR="00622F98" w:rsidRPr="00FD7A0F" w:rsidRDefault="00622F98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22F98" w:rsidRPr="00FD7A0F" w:rsidRDefault="00622F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8"/>
          <w:szCs w:val="28"/>
          <w:lang w:val="uk-UA"/>
        </w:rPr>
        <w:t>Індексно-рейтингова оцінка розвитку сільських територій регіонів України</w:t>
      </w:r>
    </w:p>
    <w:p w:rsidR="00FD7A0F" w:rsidRPr="00FD7A0F" w:rsidRDefault="00FD7A0F" w:rsidP="00FD7A0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FD7A0F" w:rsidRPr="00FD7A0F" w:rsidRDefault="00FD7A0F" w:rsidP="00FD7A0F">
      <w:pPr>
        <w:tabs>
          <w:tab w:val="left" w:pos="401"/>
        </w:tabs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b/>
          <w:sz w:val="28"/>
          <w:szCs w:val="28"/>
          <w:lang w:val="uk-UA"/>
        </w:rPr>
        <w:t>Складові індексу екологічного розвитку сільських територій у 2014 р.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851"/>
        <w:gridCol w:w="992"/>
        <w:gridCol w:w="709"/>
        <w:gridCol w:w="992"/>
        <w:gridCol w:w="1097"/>
        <w:gridCol w:w="1029"/>
        <w:gridCol w:w="992"/>
      </w:tblGrid>
      <w:tr w:rsidR="00FD7A0F" w:rsidRPr="00FD7A0F" w:rsidTr="0031534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0F" w:rsidRPr="00FD7A0F" w:rsidRDefault="00FD7A0F" w:rsidP="00FD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0F" w:rsidRPr="00FD7A0F" w:rsidRDefault="00FD7A0F" w:rsidP="00FD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одиничних показників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F" w:rsidRPr="00FD7A0F" w:rsidRDefault="00FD7A0F" w:rsidP="00FD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Стандартизовані величини одиничних показників</w:t>
            </w:r>
          </w:p>
        </w:tc>
      </w:tr>
      <w:tr w:rsidR="00FD7A0F" w:rsidRPr="00FD7A0F" w:rsidTr="00315343">
        <w:trPr>
          <w:cantSplit/>
          <w:trHeight w:val="27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частка ріллі у площі </w:t>
            </w:r>
            <w:r w:rsidRPr="00FD7A0F">
              <w:rPr>
                <w:rFonts w:ascii="Times New Roman" w:hAnsi="Times New Roman" w:cs="Times New Roman"/>
                <w:lang w:val="uk-UA"/>
              </w:rPr>
              <w:t>сільськогосподарських</w:t>
            </w: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 угідь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внесення мінеральних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lang w:val="uk-UA"/>
              </w:rPr>
              <w:t xml:space="preserve"> сільськогосподарських угідь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внесення органічних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lang w:val="uk-UA"/>
              </w:rPr>
              <w:t xml:space="preserve"> сільськогосподарських угідь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0F" w:rsidRPr="00FD7A0F" w:rsidRDefault="00FD7A0F" w:rsidP="00FD7A0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площа відтворених лісів,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частка ріллі у площі </w:t>
            </w:r>
            <w:r w:rsidRPr="00FD7A0F">
              <w:rPr>
                <w:rFonts w:ascii="Times New Roman" w:hAnsi="Times New Roman" w:cs="Times New Roman"/>
                <w:lang w:val="uk-UA"/>
              </w:rPr>
              <w:t>сільськогосподарських</w:t>
            </w: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 угідь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внесення мінеральних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lang w:val="uk-UA"/>
              </w:rPr>
              <w:t xml:space="preserve"> сільськогосподарських угідь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0F" w:rsidRPr="00FD7A0F" w:rsidRDefault="00FD7A0F" w:rsidP="00FD7A0F">
            <w:pPr>
              <w:tabs>
                <w:tab w:val="left" w:pos="40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3"/>
                <w:lang w:val="uk-UA"/>
              </w:rPr>
            </w:pPr>
            <w:r w:rsidRPr="00FD7A0F">
              <w:rPr>
                <w:rFonts w:ascii="Times New Roman" w:hAnsi="Times New Roman" w:cs="Times New Roman"/>
                <w:spacing w:val="3"/>
                <w:lang w:val="uk-UA"/>
              </w:rPr>
              <w:t xml:space="preserve">внесення органічних добрив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D7A0F">
                <w:rPr>
                  <w:rFonts w:ascii="Times New Roman" w:hAnsi="Times New Roman" w:cs="Times New Roman"/>
                  <w:lang w:val="uk-UA"/>
                </w:rPr>
                <w:t>1 га</w:t>
              </w:r>
            </w:smartTag>
            <w:r w:rsidRPr="00FD7A0F">
              <w:rPr>
                <w:rFonts w:ascii="Times New Roman" w:hAnsi="Times New Roman" w:cs="Times New Roman"/>
                <w:lang w:val="uk-UA"/>
              </w:rPr>
              <w:t xml:space="preserve"> сільськогосподарських угідь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A0F" w:rsidRPr="00FD7A0F" w:rsidRDefault="00FD7A0F" w:rsidP="00FD7A0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площа відтворених лісів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Вінницька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0,773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Волинська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4253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1,461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1,551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Дніпропетровська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0,626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0,226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Донецька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0,360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Житомирська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3,136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lastRenderedPageBreak/>
              <w:t>Закарпатська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1,584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1,099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Запорізька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0,724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Івано-Франківська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1,395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4,310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1,439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2,526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1,260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Кіровоградська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0,542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1,526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0,615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1,293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Львівська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1,703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1,425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Миколаївська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0,604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0,372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Одеська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0,794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Полтавська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0,896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Рівненська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6378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1,395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2,326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Сумська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2305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0,841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Тернопільська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1,516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0,292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Харківська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0,483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Херсонська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0,422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Хмельницька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90,12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1,384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0,506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Черкаська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0,575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Чернівецька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78,59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1,103</w:t>
            </w:r>
          </w:p>
        </w:tc>
      </w:tr>
      <w:tr w:rsidR="00FD7A0F" w:rsidRPr="00FD7A0F" w:rsidTr="0031534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Чернігівська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86,48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4287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0,926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F" w:rsidRPr="00FD7A0F" w:rsidRDefault="00FD7A0F" w:rsidP="00FD7A0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D7A0F">
              <w:rPr>
                <w:rFonts w:ascii="Times New Roman" w:hAnsi="Times New Roman" w:cs="Times New Roman"/>
                <w:lang w:val="uk-UA"/>
              </w:rPr>
              <w:t>1,563</w:t>
            </w:r>
          </w:p>
        </w:tc>
      </w:tr>
    </w:tbl>
    <w:p w:rsidR="00FD7A0F" w:rsidRPr="00FD7A0F" w:rsidRDefault="00FD7A0F" w:rsidP="00FD7A0F">
      <w:pPr>
        <w:tabs>
          <w:tab w:val="left" w:pos="401"/>
        </w:tabs>
        <w:spacing w:after="0" w:line="360" w:lineRule="auto"/>
        <w:ind w:left="360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4"/>
          <w:szCs w:val="24"/>
          <w:lang w:val="uk-UA"/>
        </w:rPr>
        <w:t>Джерело: розраховано та складено автором на основі [113]</w:t>
      </w:r>
    </w:p>
    <w:p w:rsidR="00FD7A0F" w:rsidRPr="00FD7A0F" w:rsidRDefault="00FD7A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6F98" w:rsidRPr="006D6F98" w:rsidRDefault="006D6F98" w:rsidP="00622F98">
      <w:pPr>
        <w:pStyle w:val="10"/>
        <w:shd w:val="clear" w:color="auto" w:fill="auto"/>
        <w:spacing w:after="0" w:line="360" w:lineRule="auto"/>
        <w:ind w:left="20" w:right="20" w:firstLine="709"/>
        <w:rPr>
          <w:rStyle w:val="a8"/>
          <w:color w:val="auto"/>
          <w:sz w:val="28"/>
          <w:szCs w:val="28"/>
          <w:lang w:val="uk-UA"/>
        </w:rPr>
      </w:pPr>
      <w:r w:rsidRPr="006D6F98">
        <w:rPr>
          <w:rStyle w:val="a8"/>
          <w:color w:val="auto"/>
          <w:sz w:val="28"/>
          <w:szCs w:val="28"/>
          <w:lang w:val="uk-UA"/>
        </w:rPr>
        <w:t>Результати:</w:t>
      </w:r>
    </w:p>
    <w:p w:rsidR="00622F98" w:rsidRPr="00FD7A0F" w:rsidRDefault="00622F98" w:rsidP="00622F98">
      <w:pPr>
        <w:pStyle w:val="10"/>
        <w:shd w:val="clear" w:color="auto" w:fill="auto"/>
        <w:spacing w:after="0" w:line="360" w:lineRule="auto"/>
        <w:ind w:left="20" w:right="20" w:firstLine="709"/>
        <w:rPr>
          <w:color w:val="auto"/>
          <w:sz w:val="28"/>
          <w:szCs w:val="28"/>
          <w:lang w:val="uk-UA"/>
        </w:rPr>
      </w:pPr>
      <w:r w:rsidRPr="00FD7A0F">
        <w:rPr>
          <w:rStyle w:val="a8"/>
          <w:b w:val="0"/>
          <w:color w:val="auto"/>
          <w:sz w:val="28"/>
          <w:szCs w:val="28"/>
          <w:lang w:val="uk-UA"/>
        </w:rPr>
        <w:t>Аналіз екологічної складової інтегрального індексу розвитку сільських територій</w:t>
      </w:r>
      <w:r w:rsidRPr="00FD7A0F">
        <w:rPr>
          <w:rStyle w:val="a8"/>
          <w:color w:val="auto"/>
          <w:sz w:val="28"/>
          <w:szCs w:val="28"/>
          <w:lang w:val="uk-UA"/>
        </w:rPr>
        <w:t xml:space="preserve"> </w:t>
      </w:r>
      <w:r w:rsidRPr="00FD7A0F">
        <w:rPr>
          <w:color w:val="auto"/>
          <w:sz w:val="28"/>
          <w:szCs w:val="28"/>
          <w:lang w:val="uk-UA"/>
        </w:rPr>
        <w:t xml:space="preserve">показав, що найвищий рейтинг отримала Івано-Франківська область, яка має значення цього індексу 2,022, що перевищує в 4 рази значення аутсайдера – Херсонської області. Лідерами за цим показником є також Волинська, Житомирська, Рівненська та Київська області (рис. </w:t>
      </w:r>
      <w:r w:rsidR="00FD7A0F" w:rsidRPr="00FD7A0F">
        <w:rPr>
          <w:color w:val="auto"/>
          <w:sz w:val="28"/>
          <w:szCs w:val="28"/>
          <w:lang w:val="uk-UA"/>
        </w:rPr>
        <w:t>1</w:t>
      </w:r>
      <w:r w:rsidRPr="00FD7A0F">
        <w:rPr>
          <w:color w:val="auto"/>
          <w:sz w:val="28"/>
          <w:szCs w:val="28"/>
          <w:lang w:val="uk-UA"/>
        </w:rPr>
        <w:t xml:space="preserve">). </w:t>
      </w:r>
    </w:p>
    <w:p w:rsidR="00622F98" w:rsidRPr="00FD7A0F" w:rsidRDefault="00622F98" w:rsidP="00622F98">
      <w:pPr>
        <w:pStyle w:val="10"/>
        <w:shd w:val="clear" w:color="auto" w:fill="auto"/>
        <w:spacing w:after="0" w:line="360" w:lineRule="auto"/>
        <w:ind w:left="20" w:right="20" w:firstLine="709"/>
        <w:rPr>
          <w:color w:val="auto"/>
          <w:sz w:val="28"/>
          <w:szCs w:val="28"/>
          <w:lang w:val="uk-UA"/>
        </w:rPr>
      </w:pPr>
      <w:r w:rsidRPr="00FD7A0F">
        <w:rPr>
          <w:color w:val="auto"/>
          <w:sz w:val="28"/>
          <w:szCs w:val="28"/>
          <w:lang w:val="uk-UA"/>
        </w:rPr>
        <w:t xml:space="preserve">Що стосується аутсайдерів, то до них за результатами </w:t>
      </w:r>
      <w:r w:rsidRPr="00FD7A0F">
        <w:rPr>
          <w:rStyle w:val="6pt"/>
          <w:color w:val="auto"/>
          <w:sz w:val="28"/>
          <w:szCs w:val="28"/>
          <w:lang w:val="uk-UA"/>
        </w:rPr>
        <w:t>2014</w:t>
      </w:r>
      <w:r w:rsidRPr="00FD7A0F">
        <w:rPr>
          <w:color w:val="auto"/>
          <w:sz w:val="28"/>
          <w:szCs w:val="28"/>
          <w:lang w:val="uk-UA"/>
        </w:rPr>
        <w:t xml:space="preserve"> р. потрапили Херсонська, Донецька та Дніпропетровська області, вони посідають три останніх місця рейтингу, що свідчить про низький рівень екологічного розвитку сільських територій. Зокрема, ці області мають найнижчі в Україні обсяги внесення мінеральних добрив під урожай на </w:t>
      </w:r>
      <w:smartTag w:uri="urn:schemas-microsoft-com:office:smarttags" w:element="metricconverter">
        <w:smartTagPr>
          <w:attr w:name="ProductID" w:val="1 га"/>
        </w:smartTagPr>
        <w:r w:rsidRPr="00FD7A0F">
          <w:rPr>
            <w:color w:val="auto"/>
            <w:sz w:val="28"/>
            <w:szCs w:val="28"/>
            <w:lang w:val="uk-UA"/>
          </w:rPr>
          <w:t>1 га</w:t>
        </w:r>
      </w:smartTag>
      <w:r w:rsidRPr="00FD7A0F">
        <w:rPr>
          <w:color w:val="auto"/>
          <w:sz w:val="28"/>
          <w:szCs w:val="28"/>
          <w:lang w:val="uk-UA"/>
        </w:rPr>
        <w:t xml:space="preserve"> посівної площі, зокрема Херсонська – 39 т, Донецька – 51 т, Дніпропетровська – 57 т, (табл. В.4). Також Дніпропетровська та Донецька області має найнижчу площу відтворених лісів. На рис. 2.14 можна побачити, що значення даного індексу свідчать про значну диференціацію екологічного розвитку сільських територій в регіонах України. </w:t>
      </w:r>
    </w:p>
    <w:p w:rsidR="00622F98" w:rsidRPr="00FD7A0F" w:rsidRDefault="00622F98" w:rsidP="00622F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1025" cy="367665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2606" t="-4886" r="-2620" b="-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98" w:rsidRPr="00FD7A0F" w:rsidRDefault="00622F98" w:rsidP="00622F98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0F">
        <w:rPr>
          <w:rFonts w:ascii="Times New Roman" w:hAnsi="Times New Roman" w:cs="Times New Roman"/>
          <w:sz w:val="28"/>
          <w:szCs w:val="28"/>
          <w:lang w:val="uk-UA"/>
        </w:rPr>
        <w:t xml:space="preserve">Рис. 2.14. Індекс екологічного розвитку сільських територій регіонів України </w:t>
      </w:r>
    </w:p>
    <w:p w:rsidR="00622F98" w:rsidRPr="00FD7A0F" w:rsidRDefault="00622F98" w:rsidP="00622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A0F">
        <w:rPr>
          <w:rFonts w:ascii="Times New Roman" w:hAnsi="Times New Roman" w:cs="Times New Roman"/>
          <w:sz w:val="24"/>
          <w:szCs w:val="24"/>
          <w:lang w:val="uk-UA"/>
        </w:rPr>
        <w:t xml:space="preserve">Джерело: побудовано автором на основі табл. </w:t>
      </w:r>
      <w:r w:rsidR="00FD7A0F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622F98" w:rsidRPr="00FD7A0F" w:rsidRDefault="00622F98">
      <w:pPr>
        <w:rPr>
          <w:rFonts w:ascii="Times New Roman" w:hAnsi="Times New Roman" w:cs="Times New Roman"/>
          <w:lang w:val="uk-UA"/>
        </w:rPr>
      </w:pPr>
    </w:p>
    <w:p w:rsidR="00622F98" w:rsidRPr="00F71D65" w:rsidRDefault="00FD7A0F" w:rsidP="00F71D65">
      <w:pPr>
        <w:jc w:val="center"/>
        <w:rPr>
          <w:rFonts w:ascii="Times New Roman" w:hAnsi="Times New Roman" w:cs="Times New Roman"/>
          <w:b/>
          <w:lang w:val="uk-UA"/>
        </w:rPr>
      </w:pPr>
      <w:r w:rsidRPr="00FD7A0F">
        <w:rPr>
          <w:rFonts w:ascii="Times New Roman" w:hAnsi="Times New Roman" w:cs="Times New Roman"/>
          <w:b/>
          <w:lang w:val="uk-UA"/>
        </w:rPr>
        <w:t>Література:</w:t>
      </w:r>
    </w:p>
    <w:p w:rsidR="00FD7A0F" w:rsidRPr="00FD7A0F" w:rsidRDefault="00FD7A0F">
      <w:pPr>
        <w:rPr>
          <w:rFonts w:ascii="Times New Roman" w:hAnsi="Times New Roman" w:cs="Times New Roman"/>
          <w:b/>
          <w:lang w:val="uk-UA"/>
        </w:rPr>
      </w:pPr>
      <w:r w:rsidRPr="00FD7A0F">
        <w:rPr>
          <w:rFonts w:ascii="Times New Roman" w:hAnsi="Times New Roman" w:cs="Times New Roman"/>
          <w:b/>
          <w:lang w:val="uk-UA"/>
        </w:rPr>
        <w:t>Примітка: У вас повинен бути свій список літератури!!!</w:t>
      </w:r>
    </w:p>
    <w:sectPr w:rsidR="00FD7A0F" w:rsidRPr="00FD7A0F" w:rsidSect="007967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F2" w:rsidRDefault="00CE17F2" w:rsidP="00796781">
      <w:pPr>
        <w:spacing w:after="0" w:line="240" w:lineRule="auto"/>
      </w:pPr>
      <w:r>
        <w:separator/>
      </w:r>
    </w:p>
  </w:endnote>
  <w:endnote w:type="continuationSeparator" w:id="0">
    <w:p w:rsidR="00CE17F2" w:rsidRDefault="00CE17F2" w:rsidP="007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F2" w:rsidRDefault="00CE17F2" w:rsidP="00796781">
      <w:pPr>
        <w:spacing w:after="0" w:line="240" w:lineRule="auto"/>
      </w:pPr>
      <w:r>
        <w:separator/>
      </w:r>
    </w:p>
  </w:footnote>
  <w:footnote w:type="continuationSeparator" w:id="0">
    <w:p w:rsidR="00CE17F2" w:rsidRDefault="00CE17F2" w:rsidP="0079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7" w:rsidRDefault="00796781" w:rsidP="00891EEA">
    <w:pPr>
      <w:pStyle w:val="a3"/>
      <w:jc w:val="right"/>
      <w:rPr>
        <w:rFonts w:ascii="Times New Roman" w:hAnsi="Times New Roman" w:cs="Times New Roman"/>
        <w:sz w:val="24"/>
        <w:szCs w:val="24"/>
        <w:lang w:val="uk-UA"/>
      </w:rPr>
    </w:pPr>
    <w:r w:rsidRPr="00D609BC">
      <w:rPr>
        <w:rFonts w:ascii="Times New Roman" w:hAnsi="Times New Roman" w:cs="Times New Roman"/>
        <w:sz w:val="24"/>
        <w:szCs w:val="24"/>
      </w:rPr>
      <w:fldChar w:fldCharType="begin"/>
    </w:r>
    <w:r w:rsidR="00FD7A0F" w:rsidRPr="00D609B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09BC">
      <w:rPr>
        <w:rFonts w:ascii="Times New Roman" w:hAnsi="Times New Roman" w:cs="Times New Roman"/>
        <w:sz w:val="24"/>
        <w:szCs w:val="24"/>
      </w:rPr>
      <w:fldChar w:fldCharType="separate"/>
    </w:r>
    <w:r w:rsidR="006D6F98">
      <w:rPr>
        <w:rFonts w:ascii="Times New Roman" w:hAnsi="Times New Roman" w:cs="Times New Roman"/>
        <w:noProof/>
        <w:sz w:val="24"/>
        <w:szCs w:val="24"/>
      </w:rPr>
      <w:t>6</w:t>
    </w:r>
    <w:r w:rsidRPr="00D609BC">
      <w:rPr>
        <w:rFonts w:ascii="Times New Roman" w:hAnsi="Times New Roman" w:cs="Times New Roman"/>
        <w:sz w:val="24"/>
        <w:szCs w:val="24"/>
      </w:rPr>
      <w:fldChar w:fldCharType="end"/>
    </w:r>
  </w:p>
  <w:p w:rsidR="00C32AC7" w:rsidRPr="001C02FE" w:rsidRDefault="00CE17F2" w:rsidP="00891EEA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CF9"/>
    <w:multiLevelType w:val="hybridMultilevel"/>
    <w:tmpl w:val="08E22D52"/>
    <w:lvl w:ilvl="0" w:tplc="05ACF5B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DD9"/>
    <w:multiLevelType w:val="hybridMultilevel"/>
    <w:tmpl w:val="FF8EB2B8"/>
    <w:lvl w:ilvl="0" w:tplc="7F009F5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F98"/>
    <w:rsid w:val="00622F98"/>
    <w:rsid w:val="006D6F98"/>
    <w:rsid w:val="00796781"/>
    <w:rsid w:val="00912A7F"/>
    <w:rsid w:val="00CE17F2"/>
    <w:rsid w:val="00F71D6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AC359"/>
  <w15:docId w15:val="{18DE5108-0C89-4804-BD95-4583BCE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F98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paragraph" w:styleId="a3">
    <w:name w:val="header"/>
    <w:basedOn w:val="a"/>
    <w:link w:val="a4"/>
    <w:rsid w:val="00622F9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2F98"/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622F98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622F98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622F98"/>
    <w:pPr>
      <w:widowControl w:val="0"/>
      <w:spacing w:after="120" w:line="240" w:lineRule="auto"/>
      <w:ind w:left="283"/>
    </w:pPr>
    <w:rPr>
      <w:rFonts w:ascii="Arial" w:eastAsia="Calibri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F98"/>
    <w:rPr>
      <w:rFonts w:ascii="Arial" w:eastAsia="Calibri" w:hAnsi="Arial" w:cs="Arial"/>
      <w:sz w:val="16"/>
      <w:szCs w:val="16"/>
    </w:rPr>
  </w:style>
  <w:style w:type="paragraph" w:customStyle="1" w:styleId="a7">
    <w:name w:val="Нормальный параграф Знак"/>
    <w:basedOn w:val="a"/>
    <w:rsid w:val="00622F98"/>
    <w:pPr>
      <w:spacing w:before="120"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uk-UA"/>
    </w:rPr>
  </w:style>
  <w:style w:type="paragraph" w:styleId="2">
    <w:name w:val="Body Text Indent 2"/>
    <w:aliases w:val="Основной с отступом 2"/>
    <w:basedOn w:val="a"/>
    <w:link w:val="20"/>
    <w:rsid w:val="00622F98"/>
    <w:pPr>
      <w:widowControl w:val="0"/>
      <w:spacing w:after="120" w:line="480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с отступом 2 Знак"/>
    <w:aliases w:val="Основной с отступом 2 Знак"/>
    <w:basedOn w:val="a0"/>
    <w:link w:val="2"/>
    <w:rsid w:val="00622F98"/>
    <w:rPr>
      <w:rFonts w:ascii="Arial" w:eastAsia="Calibri" w:hAnsi="Arial" w:cs="Arial"/>
      <w:sz w:val="20"/>
      <w:szCs w:val="20"/>
    </w:rPr>
  </w:style>
  <w:style w:type="paragraph" w:customStyle="1" w:styleId="10">
    <w:name w:val="Основной текст1"/>
    <w:basedOn w:val="a"/>
    <w:rsid w:val="00622F98"/>
    <w:pPr>
      <w:shd w:val="clear" w:color="auto" w:fill="FFFFFF"/>
      <w:spacing w:after="180" w:line="230" w:lineRule="exact"/>
      <w:jc w:val="both"/>
    </w:pPr>
    <w:rPr>
      <w:rFonts w:ascii="Times New Roman" w:eastAsia="Calibri" w:hAnsi="Times New Roman" w:cs="Times New Roman"/>
      <w:color w:val="000000"/>
      <w:sz w:val="19"/>
      <w:szCs w:val="19"/>
    </w:rPr>
  </w:style>
  <w:style w:type="character" w:customStyle="1" w:styleId="6pt">
    <w:name w:val="Основной текст + 6 pt"/>
    <w:rsid w:val="00622F98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character" w:customStyle="1" w:styleId="a8">
    <w:name w:val="Основной текст + Полужирный"/>
    <w:rsid w:val="00622F98"/>
    <w:rPr>
      <w:rFonts w:ascii="Times New Roman" w:hAnsi="Times New Roman"/>
      <w:b/>
      <w:bCs/>
      <w:spacing w:val="0"/>
      <w:sz w:val="19"/>
      <w:szCs w:val="19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2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F98"/>
    <w:rPr>
      <w:rFonts w:ascii="Tahoma" w:hAnsi="Tahoma" w:cs="Tahoma"/>
      <w:sz w:val="16"/>
      <w:szCs w:val="16"/>
    </w:rPr>
  </w:style>
  <w:style w:type="paragraph" w:styleId="ab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"/>
    <w:link w:val="ac"/>
    <w:semiHidden/>
    <w:rsid w:val="00622F98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c">
    <w:name w:val="Текст сноски Знак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WB-Fußnotentext Char Char  Знак Знак"/>
    <w:basedOn w:val="a0"/>
    <w:link w:val="ab"/>
    <w:semiHidden/>
    <w:rsid w:val="00622F98"/>
    <w:rPr>
      <w:rFonts w:ascii="Arial" w:eastAsia="Calibri" w:hAnsi="Arial" w:cs="Arial"/>
      <w:sz w:val="20"/>
      <w:szCs w:val="20"/>
    </w:rPr>
  </w:style>
  <w:style w:type="character" w:styleId="ad">
    <w:name w:val="Hyperlink"/>
    <w:rsid w:val="00FD7A0F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FD7A0F"/>
    <w:rPr>
      <w:rFonts w:ascii="Times New Roman" w:hAnsi="Times New Roman" w:cs="Times New Roman"/>
    </w:rPr>
  </w:style>
  <w:style w:type="paragraph" w:styleId="ae">
    <w:name w:val="Normal (Web)"/>
    <w:basedOn w:val="a"/>
    <w:link w:val="af"/>
    <w:rsid w:val="00FD7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locked/>
    <w:rsid w:val="00FD7A0F"/>
    <w:rPr>
      <w:rFonts w:ascii="Times New Roman" w:eastAsia="Calibri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locked/>
    <w:rsid w:val="00FD7A0F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7A0F"/>
    <w:pPr>
      <w:shd w:val="clear" w:color="auto" w:fill="FFFFFF"/>
      <w:spacing w:before="360" w:after="240" w:line="302" w:lineRule="exact"/>
    </w:pPr>
    <w:rPr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aliases w:val="Курсив"/>
    <w:rsid w:val="00FD7A0F"/>
    <w:rPr>
      <w:b/>
      <w:bCs/>
      <w:i/>
      <w:iCs/>
      <w:sz w:val="23"/>
      <w:szCs w:val="23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Venherska Natalia</cp:lastModifiedBy>
  <cp:revision>5</cp:revision>
  <dcterms:created xsi:type="dcterms:W3CDTF">2016-10-20T08:21:00Z</dcterms:created>
  <dcterms:modified xsi:type="dcterms:W3CDTF">2022-04-17T19:35:00Z</dcterms:modified>
</cp:coreProperties>
</file>