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23" w:rsidRPr="008F40A1" w:rsidRDefault="008F40A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40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Атестаційна  робота  №1</w:t>
      </w:r>
    </w:p>
    <w:p w:rsidR="008F40A1" w:rsidRDefault="008F40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8F4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ВАРІАНТ 1</w:t>
      </w:r>
    </w:p>
    <w:p w:rsidR="003C21EC" w:rsidRPr="003C21EC" w:rsidRDefault="003C21EC" w:rsidP="003C21EC">
      <w:pPr>
        <w:pStyle w:val="a3"/>
        <w:widowControl w:val="0"/>
        <w:numPr>
          <w:ilvl w:val="0"/>
          <w:numId w:val="3"/>
        </w:numPr>
        <w:tabs>
          <w:tab w:val="left" w:pos="1629"/>
        </w:tabs>
        <w:autoSpaceDE w:val="0"/>
        <w:autoSpaceDN w:val="0"/>
        <w:spacing w:before="1"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1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2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1E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C2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1EC">
        <w:rPr>
          <w:rFonts w:ascii="Times New Roman" w:hAnsi="Times New Roman" w:cs="Times New Roman"/>
          <w:sz w:val="28"/>
          <w:szCs w:val="28"/>
        </w:rPr>
        <w:t>термодинамічна</w:t>
      </w:r>
      <w:proofErr w:type="spellEnd"/>
      <w:r w:rsidRPr="003C21EC">
        <w:rPr>
          <w:rFonts w:ascii="Times New Roman" w:hAnsi="Times New Roman" w:cs="Times New Roman"/>
          <w:sz w:val="28"/>
          <w:szCs w:val="28"/>
        </w:rPr>
        <w:t xml:space="preserve"> константа </w:t>
      </w:r>
      <w:proofErr w:type="spellStart"/>
      <w:r w:rsidRPr="003C21EC">
        <w:rPr>
          <w:rFonts w:ascii="Times New Roman" w:hAnsi="Times New Roman" w:cs="Times New Roman"/>
          <w:sz w:val="28"/>
          <w:szCs w:val="28"/>
        </w:rPr>
        <w:t>дисоціації</w:t>
      </w:r>
      <w:proofErr w:type="spellEnd"/>
      <w:r w:rsidRPr="003C21EC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3C21E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C2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1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C21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C21E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C21EC">
        <w:rPr>
          <w:rFonts w:ascii="Times New Roman" w:hAnsi="Times New Roman" w:cs="Times New Roman"/>
          <w:sz w:val="28"/>
          <w:szCs w:val="28"/>
        </w:rPr>
        <w:t>?</w:t>
      </w:r>
    </w:p>
    <w:p w:rsidR="00F518AD" w:rsidRPr="00F518AD" w:rsidRDefault="00F518AD" w:rsidP="00F518AD">
      <w:pPr>
        <w:pStyle w:val="a3"/>
        <w:widowControl w:val="0"/>
        <w:numPr>
          <w:ilvl w:val="0"/>
          <w:numId w:val="3"/>
        </w:numPr>
        <w:tabs>
          <w:tab w:val="left" w:pos="1629"/>
        </w:tabs>
        <w:autoSpaceDE w:val="0"/>
        <w:autoSpaceDN w:val="0"/>
        <w:spacing w:before="1"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Зобразіть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питомої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18AD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F518AD">
        <w:rPr>
          <w:rFonts w:ascii="Times New Roman" w:hAnsi="Times New Roman" w:cs="Times New Roman"/>
          <w:sz w:val="28"/>
          <w:szCs w:val="28"/>
        </w:rPr>
        <w:t>ідності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розчинів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електролітів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8AD">
        <w:rPr>
          <w:rFonts w:ascii="Times New Roman" w:hAnsi="Times New Roman" w:cs="Times New Roman"/>
          <w:sz w:val="28"/>
          <w:szCs w:val="28"/>
        </w:rPr>
        <w:t>кривих</w:t>
      </w:r>
      <w:proofErr w:type="spellEnd"/>
      <w:r w:rsidRPr="00F518AD">
        <w:rPr>
          <w:rFonts w:ascii="Times New Roman" w:hAnsi="Times New Roman" w:cs="Times New Roman"/>
          <w:sz w:val="28"/>
          <w:szCs w:val="28"/>
        </w:rPr>
        <w:t>.</w:t>
      </w:r>
    </w:p>
    <w:p w:rsidR="003C21EC" w:rsidRPr="00B75D4C" w:rsidRDefault="00B75D4C" w:rsidP="003C21EC">
      <w:pPr>
        <w:pStyle w:val="a3"/>
        <w:widowControl w:val="0"/>
        <w:numPr>
          <w:ilvl w:val="0"/>
          <w:numId w:val="3"/>
        </w:numPr>
        <w:tabs>
          <w:tab w:val="left" w:pos="1629"/>
        </w:tabs>
        <w:autoSpaceDE w:val="0"/>
        <w:autoSpaceDN w:val="0"/>
        <w:spacing w:before="1"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Питома електропровідність розчину 0.05 н  ацетатної кислоти складає 3,24*10</w:t>
      </w:r>
      <w:r w:rsidRPr="00B75D4C">
        <w:rPr>
          <w:rFonts w:ascii="Times New Roman" w:hAnsi="Times New Roman" w:cs="Times New Roman"/>
          <w:sz w:val="36"/>
          <w:szCs w:val="36"/>
          <w:vertAlign w:val="superscript"/>
          <w:lang w:val="uk-UA"/>
        </w:rPr>
        <w:t>-4</w:t>
      </w:r>
      <w:r>
        <w:rPr>
          <w:rFonts w:ascii="Times New Roman" w:hAnsi="Times New Roman" w:cs="Times New Roman"/>
          <w:sz w:val="28"/>
          <w:szCs w:val="28"/>
          <w:lang w:val="uk-UA"/>
        </w:rPr>
        <w:t>. Питома електропровідність 0.0001 н розчину натрію ацетату дорівнює 7,75*10</w:t>
      </w:r>
      <w:r w:rsidRPr="00B75D4C">
        <w:rPr>
          <w:rFonts w:ascii="Times New Roman" w:hAnsi="Times New Roman" w:cs="Times New Roman"/>
          <w:sz w:val="36"/>
          <w:szCs w:val="36"/>
          <w:vertAlign w:val="superscript"/>
          <w:lang w:val="uk-UA"/>
        </w:rPr>
        <w:t>-6</w:t>
      </w:r>
      <w:r>
        <w:rPr>
          <w:rFonts w:ascii="Times New Roman" w:hAnsi="Times New Roman" w:cs="Times New Roman"/>
          <w:sz w:val="28"/>
          <w:szCs w:val="28"/>
          <w:lang w:val="uk-UA"/>
        </w:rPr>
        <w:t>. Рухливість  іонів водню і натрію відповідно рівні 314,9 та 43,5.  Визначити ступінь та константу дисоціації</w:t>
      </w:r>
      <w:r w:rsidR="00F51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ацетатної кислоти, якщо сіль повністю дисоціює.</w:t>
      </w:r>
    </w:p>
    <w:p w:rsidR="00FE121D" w:rsidRDefault="00FE121D" w:rsidP="00FE121D">
      <w:pPr>
        <w:pStyle w:val="a3"/>
        <w:ind w:left="435"/>
        <w:rPr>
          <w:rFonts w:ascii="Times New Roman" w:hAnsi="Times New Roman" w:cs="Times New Roman"/>
          <w:sz w:val="28"/>
          <w:szCs w:val="28"/>
          <w:lang w:val="uk-UA"/>
        </w:rPr>
      </w:pPr>
    </w:p>
    <w:p w:rsidR="001C1644" w:rsidRPr="001C1644" w:rsidRDefault="001C1644" w:rsidP="001C16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644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="00FE121D">
        <w:rPr>
          <w:rFonts w:ascii="Times New Roman" w:hAnsi="Times New Roman" w:cs="Times New Roman"/>
          <w:sz w:val="28"/>
          <w:szCs w:val="28"/>
          <w:lang w:val="uk-UA"/>
        </w:rPr>
        <w:t>кондуктометричному</w:t>
      </w:r>
      <w:proofErr w:type="spellEnd"/>
      <w:r w:rsidR="00FE121D">
        <w:rPr>
          <w:rFonts w:ascii="Times New Roman" w:hAnsi="Times New Roman" w:cs="Times New Roman"/>
          <w:sz w:val="28"/>
          <w:szCs w:val="28"/>
          <w:lang w:val="uk-UA"/>
        </w:rPr>
        <w:t xml:space="preserve"> титруванні 50 </w:t>
      </w:r>
      <w:proofErr w:type="spellStart"/>
      <w:r w:rsidR="00FE121D"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 w:rsidR="00FE121D">
        <w:rPr>
          <w:rFonts w:ascii="Times New Roman" w:hAnsi="Times New Roman" w:cs="Times New Roman"/>
          <w:sz w:val="28"/>
          <w:szCs w:val="28"/>
          <w:lang w:val="uk-UA"/>
        </w:rPr>
        <w:t xml:space="preserve"> водної суміші</w:t>
      </w:r>
      <w:r w:rsidR="00FE121D" w:rsidRPr="00FE1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121D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FE1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21D" w:rsidRPr="00FE1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21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E121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FE121D" w:rsidRPr="004773EE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4</w:t>
      </w:r>
      <w:r w:rsidR="00FE121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FE121D">
        <w:rPr>
          <w:rFonts w:ascii="Times New Roman" w:hAnsi="Times New Roman" w:cs="Times New Roman"/>
          <w:sz w:val="28"/>
          <w:szCs w:val="28"/>
          <w:lang w:val="uk-UA"/>
        </w:rPr>
        <w:t xml:space="preserve">  0,01 М розчином </w:t>
      </w:r>
      <w:proofErr w:type="spellStart"/>
      <w:r w:rsidR="00FE121D">
        <w:rPr>
          <w:rFonts w:ascii="Times New Roman" w:hAnsi="Times New Roman" w:cs="Times New Roman"/>
          <w:sz w:val="28"/>
          <w:szCs w:val="28"/>
          <w:lang w:val="uk-UA"/>
        </w:rPr>
        <w:t>НСl</w:t>
      </w:r>
      <w:proofErr w:type="spellEnd"/>
      <w:r w:rsidR="00FE1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644">
        <w:rPr>
          <w:rFonts w:ascii="Times New Roman" w:hAnsi="Times New Roman" w:cs="Times New Roman"/>
          <w:sz w:val="28"/>
          <w:szCs w:val="28"/>
          <w:lang w:val="uk-UA"/>
        </w:rPr>
        <w:t xml:space="preserve"> були отримані такі результати:</w:t>
      </w:r>
    </w:p>
    <w:p w:rsidR="00BA1D39" w:rsidRDefault="00BA1D39" w:rsidP="00BA1D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709"/>
        <w:gridCol w:w="850"/>
        <w:gridCol w:w="851"/>
        <w:gridCol w:w="708"/>
        <w:gridCol w:w="709"/>
        <w:gridCol w:w="709"/>
        <w:gridCol w:w="709"/>
        <w:gridCol w:w="567"/>
        <w:gridCol w:w="850"/>
        <w:gridCol w:w="992"/>
      </w:tblGrid>
      <w:tr w:rsidR="00734144" w:rsidTr="00FE121D">
        <w:tc>
          <w:tcPr>
            <w:tcW w:w="1373" w:type="dxa"/>
          </w:tcPr>
          <w:p w:rsidR="00734144" w:rsidRPr="00734144" w:rsidRDefault="00734144" w:rsidP="00734144">
            <w:pPr>
              <w:pStyle w:val="TableParagraph"/>
              <w:spacing w:line="244" w:lineRule="exact"/>
              <w:ind w:left="105"/>
            </w:pPr>
            <w:r w:rsidRPr="00734144">
              <w:t>Об’єм</w:t>
            </w:r>
            <w:r w:rsidRPr="00734144">
              <w:rPr>
                <w:spacing w:val="18"/>
              </w:rPr>
              <w:t xml:space="preserve"> </w:t>
            </w:r>
            <w:r>
              <w:rPr>
                <w:spacing w:val="18"/>
              </w:rPr>
              <w:t>0,</w:t>
            </w:r>
            <w:r w:rsidR="00FE121D">
              <w:rPr>
                <w:spacing w:val="18"/>
              </w:rPr>
              <w:t>0</w:t>
            </w:r>
            <w:r w:rsidR="00FE121D">
              <w:t>1М</w:t>
            </w:r>
            <w:r w:rsidRPr="00734144">
              <w:rPr>
                <w:spacing w:val="73"/>
              </w:rPr>
              <w:t xml:space="preserve"> </w:t>
            </w:r>
            <w:proofErr w:type="spellStart"/>
            <w:r>
              <w:rPr>
                <w:spacing w:val="73"/>
                <w:lang w:val="en-US"/>
              </w:rPr>
              <w:t>HCl</w:t>
            </w:r>
            <w:proofErr w:type="spellEnd"/>
            <w:r w:rsidRPr="00734144">
              <w:t>,</w:t>
            </w:r>
            <w:r>
              <w:rPr>
                <w:lang w:val="en-US"/>
              </w:rPr>
              <w:t xml:space="preserve">  </w:t>
            </w:r>
            <w:proofErr w:type="spellStart"/>
            <w:r>
              <w:t>мл</w:t>
            </w:r>
            <w:proofErr w:type="spellEnd"/>
          </w:p>
          <w:p w:rsidR="001C1644" w:rsidRPr="00734144" w:rsidRDefault="001C1644" w:rsidP="007341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7341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850" w:type="dxa"/>
          </w:tcPr>
          <w:p w:rsidR="007341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851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E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708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E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709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E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709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E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709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E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567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FE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850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E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734144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FE1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4144" w:rsidTr="00FE121D">
        <w:tc>
          <w:tcPr>
            <w:tcW w:w="1373" w:type="dxa"/>
          </w:tcPr>
          <w:p w:rsidR="00734144" w:rsidRDefault="00734144" w:rsidP="00734144">
            <w:pPr>
              <w:pStyle w:val="TableParagraph"/>
              <w:spacing w:line="240" w:lineRule="auto"/>
              <w:ind w:right="188"/>
              <w:rPr>
                <w:spacing w:val="-1"/>
              </w:rPr>
            </w:pPr>
            <w:r>
              <w:t>Питома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електро</w:t>
            </w:r>
            <w:r>
              <w:rPr>
                <w:spacing w:val="-1"/>
              </w:rPr>
              <w:t>-</w:t>
            </w:r>
            <w:proofErr w:type="spellEnd"/>
          </w:p>
          <w:p w:rsidR="00734144" w:rsidRDefault="00734144" w:rsidP="00734144">
            <w:pPr>
              <w:pStyle w:val="TableParagraph"/>
              <w:spacing w:line="240" w:lineRule="auto"/>
              <w:ind w:right="188"/>
            </w:pPr>
            <w:r>
              <w:rPr>
                <w:spacing w:val="-1"/>
              </w:rPr>
              <w:t>пр</w:t>
            </w:r>
            <w:r>
              <w:rPr>
                <w:spacing w:val="-1"/>
              </w:rPr>
              <w:t>о</w:t>
            </w:r>
            <w:r>
              <w:t>відність,</w:t>
            </w:r>
          </w:p>
          <w:p w:rsidR="001C1644" w:rsidRDefault="00734144" w:rsidP="007341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i/>
                <w:spacing w:val="-1"/>
                <w:w w:val="95"/>
                <w:sz w:val="24"/>
              </w:rPr>
              <w:t>Ом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sz w:val="24"/>
                <w:vertAlign w:val="superscript"/>
              </w:rPr>
              <w:t></w:t>
            </w:r>
            <w:r>
              <w:rPr>
                <w:spacing w:val="-1"/>
                <w:w w:val="95"/>
                <w:sz w:val="24"/>
                <w:vertAlign w:val="superscript"/>
              </w:rPr>
              <w:t>1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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см</w:t>
            </w:r>
            <w:r>
              <w:rPr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  <w:vertAlign w:val="superscript"/>
              </w:rPr>
              <w:t></w:t>
            </w:r>
            <w:r>
              <w:rPr>
                <w:w w:val="95"/>
                <w:sz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850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51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08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709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709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09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67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E121D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44" w:rsidRDefault="00FE121D" w:rsidP="00BA1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15,1</w:t>
            </w:r>
            <w:r w:rsidR="00734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BA1D39" w:rsidRDefault="00BA1D39" w:rsidP="00BA1D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1D39" w:rsidRDefault="004773EE" w:rsidP="00BA1D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криву титрування ,  пояснити хід кривої та розрахувати концентрації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773EE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73EE" w:rsidRPr="004773EE" w:rsidRDefault="004773EE" w:rsidP="004773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3EE">
        <w:rPr>
          <w:rFonts w:ascii="Times New Roman" w:hAnsi="Times New Roman" w:cs="Times New Roman"/>
          <w:sz w:val="28"/>
          <w:szCs w:val="28"/>
          <w:lang w:val="uk-UA"/>
        </w:rPr>
        <w:t xml:space="preserve">Виведіть вираз для загальної активності   </w:t>
      </w:r>
      <w:r w:rsidRPr="004773EE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773E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773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773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773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773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773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 xml:space="preserve"> через їх </w:t>
      </w:r>
      <w:proofErr w:type="spellStart"/>
      <w:r w:rsidRPr="004773EE">
        <w:rPr>
          <w:rFonts w:ascii="Times New Roman" w:hAnsi="Times New Roman" w:cs="Times New Roman"/>
          <w:sz w:val="28"/>
          <w:szCs w:val="28"/>
          <w:lang w:val="uk-UA"/>
        </w:rPr>
        <w:t>моляльність</w:t>
      </w:r>
      <w:proofErr w:type="spellEnd"/>
      <w:r w:rsidRPr="00477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3E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773EE">
        <w:rPr>
          <w:rFonts w:ascii="Times New Roman" w:hAnsi="Times New Roman" w:cs="Times New Roman"/>
          <w:b/>
          <w:sz w:val="32"/>
          <w:szCs w:val="32"/>
          <w:highlight w:val="yellow"/>
          <w:lang w:val="en-US"/>
        </w:rPr>
        <w:t>m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 xml:space="preserve">   та середні іонні коефіцієнти активності  </w:t>
      </w:r>
      <w:r w:rsidRPr="00477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73EE">
        <w:rPr>
          <w:rFonts w:ascii="Times New Roman" w:hAnsi="Times New Roman" w:cs="Times New Roman"/>
          <w:b/>
          <w:sz w:val="28"/>
          <w:szCs w:val="28"/>
          <w:highlight w:val="yellow"/>
        </w:rPr>
        <w:t>γ</w:t>
      </w:r>
      <w:r w:rsidRPr="004773EE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4773EE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uk-UA"/>
        </w:rPr>
        <w:t>±</w:t>
      </w:r>
      <w:r w:rsidRPr="004773EE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 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1D39" w:rsidRDefault="00BA1D39" w:rsidP="00BA1D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1D39" w:rsidRPr="00B00722" w:rsidRDefault="00BA1D39" w:rsidP="00BA1D39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00722" w:rsidRPr="00B00722" w:rsidRDefault="00B00722" w:rsidP="00B0072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07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Атестаційна  робота  №1</w:t>
      </w:r>
    </w:p>
    <w:p w:rsidR="00BA1D39" w:rsidRPr="00B00722" w:rsidRDefault="00B00722" w:rsidP="00B0072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B00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ВАРІАНТ 2</w:t>
      </w:r>
    </w:p>
    <w:p w:rsidR="008F40A1" w:rsidRPr="00F518AD" w:rsidRDefault="00BA1D39" w:rsidP="00F518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18AD">
        <w:rPr>
          <w:rFonts w:ascii="Times New Roman" w:hAnsi="Times New Roman" w:cs="Times New Roman"/>
          <w:sz w:val="28"/>
          <w:szCs w:val="28"/>
          <w:lang w:val="uk-UA"/>
        </w:rPr>
        <w:t xml:space="preserve">Наведіть схему електролітичної дисоціації М.А. </w:t>
      </w:r>
      <w:proofErr w:type="spellStart"/>
      <w:r w:rsidRPr="00F518AD">
        <w:rPr>
          <w:rFonts w:ascii="Times New Roman" w:hAnsi="Times New Roman" w:cs="Times New Roman"/>
          <w:sz w:val="28"/>
          <w:szCs w:val="28"/>
          <w:lang w:val="uk-UA"/>
        </w:rPr>
        <w:t>Ізмайлова</w:t>
      </w:r>
      <w:r w:rsidR="00F518AD" w:rsidRPr="00F518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518AD">
        <w:rPr>
          <w:rFonts w:ascii="Times New Roman" w:hAnsi="Times New Roman" w:cs="Times New Roman"/>
          <w:sz w:val="28"/>
          <w:szCs w:val="28"/>
          <w:lang w:val="uk-UA"/>
        </w:rPr>
        <w:t>Чому</w:t>
      </w:r>
      <w:proofErr w:type="spellEnd"/>
      <w:r w:rsidRPr="00F518AD">
        <w:rPr>
          <w:rFonts w:ascii="Times New Roman" w:hAnsi="Times New Roman" w:cs="Times New Roman"/>
          <w:sz w:val="28"/>
          <w:szCs w:val="28"/>
          <w:lang w:val="uk-UA"/>
        </w:rPr>
        <w:t xml:space="preserve"> дорівнює загальна константа дисоціації електроліту за Ізмайловим?</w:t>
      </w:r>
      <w:r w:rsidRPr="00F518AD">
        <w:rPr>
          <w:rFonts w:ascii="Times New Roman" w:hAnsi="Times New Roman" w:cs="Times New Roman"/>
          <w:sz w:val="28"/>
          <w:szCs w:val="28"/>
          <w:lang w:val="uk-UA"/>
        </w:rPr>
        <w:t xml:space="preserve">  Як вона може бути застосована для </w:t>
      </w:r>
      <w:r w:rsidR="00B00722" w:rsidRPr="00F518AD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характеристики розчинів  слабких та сильних</w:t>
      </w:r>
      <w:r w:rsidR="00F518AD">
        <w:rPr>
          <w:rFonts w:ascii="Times New Roman" w:hAnsi="Times New Roman" w:cs="Times New Roman"/>
          <w:sz w:val="28"/>
          <w:szCs w:val="28"/>
          <w:lang w:val="uk-UA"/>
        </w:rPr>
        <w:t xml:space="preserve"> електролітів</w:t>
      </w:r>
      <w:r w:rsidR="00F518AD" w:rsidRPr="00F518AD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F51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0722" w:rsidRDefault="00F518AD" w:rsidP="00F518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18AD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Зобразіть графік залежності молярної електричної провідності від концентрації для розчинів сильних і слабких електролітів та поясніть хід кривих.</w:t>
      </w:r>
    </w:p>
    <w:p w:rsidR="00FE121D" w:rsidRPr="009164C1" w:rsidRDefault="00FE121D" w:rsidP="00FE121D">
      <w:pPr>
        <w:pStyle w:val="a3"/>
        <w:widowControl w:val="0"/>
        <w:numPr>
          <w:ilvl w:val="0"/>
          <w:numId w:val="4"/>
        </w:numPr>
        <w:tabs>
          <w:tab w:val="left" w:pos="1614"/>
        </w:tabs>
        <w:autoSpaceDE w:val="0"/>
        <w:autoSpaceDN w:val="0"/>
        <w:spacing w:before="8" w:after="10" w:line="237" w:lineRule="auto"/>
        <w:ind w:right="5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64C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164C1">
        <w:rPr>
          <w:rFonts w:ascii="Times New Roman" w:hAnsi="Times New Roman" w:cs="Times New Roman"/>
          <w:sz w:val="28"/>
          <w:szCs w:val="28"/>
        </w:rPr>
        <w:t>к</w:t>
      </w:r>
      <w:r w:rsidR="009164C1">
        <w:rPr>
          <w:rFonts w:ascii="Times New Roman" w:hAnsi="Times New Roman" w:cs="Times New Roman"/>
          <w:sz w:val="28"/>
          <w:szCs w:val="28"/>
        </w:rPr>
        <w:t>ондуктометричному</w:t>
      </w:r>
      <w:proofErr w:type="spellEnd"/>
      <w:r w:rsidR="0091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4C1">
        <w:rPr>
          <w:rFonts w:ascii="Times New Roman" w:hAnsi="Times New Roman" w:cs="Times New Roman"/>
          <w:sz w:val="28"/>
          <w:szCs w:val="28"/>
        </w:rPr>
        <w:t>титруванні</w:t>
      </w:r>
      <w:proofErr w:type="spellEnd"/>
      <w:r w:rsidR="009164C1">
        <w:rPr>
          <w:rFonts w:ascii="Times New Roman" w:hAnsi="Times New Roman" w:cs="Times New Roman"/>
          <w:sz w:val="28"/>
          <w:szCs w:val="28"/>
        </w:rPr>
        <w:t xml:space="preserve"> </w:t>
      </w:r>
      <w:r w:rsidR="009164C1" w:rsidRPr="009164C1">
        <w:rPr>
          <w:rFonts w:ascii="Times New Roman" w:hAnsi="Times New Roman" w:cs="Times New Roman"/>
          <w:sz w:val="28"/>
          <w:szCs w:val="28"/>
        </w:rPr>
        <w:t xml:space="preserve">100 </w:t>
      </w:r>
      <w:r w:rsidRPr="009164C1">
        <w:rPr>
          <w:rFonts w:ascii="Times New Roman" w:hAnsi="Times New Roman" w:cs="Times New Roman"/>
          <w:sz w:val="28"/>
          <w:szCs w:val="28"/>
        </w:rPr>
        <w:t xml:space="preserve">мл </w:t>
      </w:r>
      <w:r w:rsidR="009164C1">
        <w:rPr>
          <w:rFonts w:ascii="Times New Roman" w:hAnsi="Times New Roman" w:cs="Times New Roman"/>
          <w:sz w:val="28"/>
          <w:szCs w:val="28"/>
          <w:lang w:val="uk-UA"/>
        </w:rPr>
        <w:t xml:space="preserve">розчину </w:t>
      </w:r>
      <w:proofErr w:type="spellStart"/>
      <w:r w:rsidR="009164C1">
        <w:rPr>
          <w:rFonts w:ascii="Times New Roman" w:hAnsi="Times New Roman" w:cs="Times New Roman"/>
          <w:sz w:val="28"/>
          <w:szCs w:val="28"/>
        </w:rPr>
        <w:t>НС</w:t>
      </w:r>
      <w:proofErr w:type="gramStart"/>
      <w:r w:rsidR="009164C1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End"/>
      <w:r w:rsidR="0091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4C1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9164C1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9164C1">
        <w:rPr>
          <w:rFonts w:ascii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9164C1">
        <w:rPr>
          <w:rFonts w:ascii="Times New Roman" w:hAnsi="Times New Roman" w:cs="Times New Roman"/>
          <w:sz w:val="28"/>
          <w:szCs w:val="28"/>
        </w:rPr>
        <w:t>КОН</w:t>
      </w:r>
      <w:r w:rsidR="009164C1">
        <w:rPr>
          <w:rFonts w:ascii="Times New Roman" w:hAnsi="Times New Roman" w:cs="Times New Roman"/>
          <w:sz w:val="28"/>
          <w:szCs w:val="28"/>
          <w:lang w:val="uk-UA"/>
        </w:rPr>
        <w:t xml:space="preserve"> концентрації 8 н </w:t>
      </w:r>
      <w:r w:rsidRPr="0091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4C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164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9164C1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9164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164C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164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164C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164C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Normal"/>
        <w:tblW w:w="7191" w:type="dxa"/>
        <w:tblInd w:w="1375" w:type="dxa"/>
        <w:tblBorders>
          <w:top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52"/>
        <w:gridCol w:w="850"/>
        <w:gridCol w:w="851"/>
        <w:gridCol w:w="34"/>
        <w:gridCol w:w="816"/>
        <w:gridCol w:w="851"/>
        <w:gridCol w:w="850"/>
        <w:gridCol w:w="851"/>
        <w:gridCol w:w="236"/>
      </w:tblGrid>
      <w:tr w:rsidR="00FE121D" w:rsidRPr="009164C1" w:rsidTr="00834E52">
        <w:tblPrEx>
          <w:tblCellMar>
            <w:top w:w="0" w:type="dxa"/>
            <w:bottom w:w="0" w:type="dxa"/>
          </w:tblCellMar>
        </w:tblPrEx>
        <w:trPr>
          <w:gridBefore w:val="8"/>
          <w:wBefore w:w="6955" w:type="dxa"/>
          <w:trHeight w:val="94"/>
        </w:trPr>
        <w:tc>
          <w:tcPr>
            <w:tcW w:w="236" w:type="dxa"/>
            <w:tcBorders>
              <w:bottom w:val="single" w:sz="4" w:space="0" w:color="auto"/>
            </w:tcBorders>
          </w:tcPr>
          <w:p w:rsidR="00FE121D" w:rsidRPr="009164C1" w:rsidRDefault="00FE121D" w:rsidP="00C30E7C">
            <w:pPr>
              <w:pStyle w:val="TableParagraph"/>
              <w:spacing w:line="244" w:lineRule="exact"/>
              <w:rPr>
                <w:sz w:val="28"/>
                <w:szCs w:val="28"/>
              </w:rPr>
            </w:pPr>
          </w:p>
        </w:tc>
      </w:tr>
      <w:tr w:rsidR="00FE121D" w:rsidRPr="009164C1" w:rsidTr="00834E52">
        <w:tblPrEx>
          <w:tblCellMar>
            <w:top w:w="0" w:type="dxa"/>
            <w:bottom w:w="0" w:type="dxa"/>
          </w:tblCellMar>
        </w:tblPrEx>
        <w:trPr>
          <w:gridBefore w:val="8"/>
          <w:wBefore w:w="6955" w:type="dxa"/>
          <w:trHeight w:val="135"/>
        </w:trPr>
        <w:tc>
          <w:tcPr>
            <w:tcW w:w="236" w:type="dxa"/>
            <w:tcBorders>
              <w:top w:val="single" w:sz="4" w:space="0" w:color="auto"/>
            </w:tcBorders>
          </w:tcPr>
          <w:p w:rsidR="00FE121D" w:rsidRPr="009164C1" w:rsidRDefault="00FE121D" w:rsidP="00C30E7C">
            <w:pPr>
              <w:pStyle w:val="TableParagraph"/>
              <w:spacing w:line="244" w:lineRule="exact"/>
              <w:rPr>
                <w:sz w:val="28"/>
                <w:szCs w:val="28"/>
              </w:rPr>
            </w:pPr>
          </w:p>
        </w:tc>
      </w:tr>
      <w:tr w:rsidR="009164C1" w:rsidRPr="009164C1" w:rsidTr="00834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36" w:type="dxa"/>
          <w:trHeight w:val="508"/>
        </w:trPr>
        <w:tc>
          <w:tcPr>
            <w:tcW w:w="1852" w:type="dxa"/>
          </w:tcPr>
          <w:p w:rsidR="00FE121D" w:rsidRPr="009164C1" w:rsidRDefault="00FE121D" w:rsidP="00C30E7C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9164C1">
              <w:rPr>
                <w:sz w:val="28"/>
                <w:szCs w:val="28"/>
              </w:rPr>
              <w:t>Об’єм</w:t>
            </w:r>
            <w:r w:rsidRPr="009164C1">
              <w:rPr>
                <w:spacing w:val="18"/>
                <w:sz w:val="28"/>
                <w:szCs w:val="28"/>
              </w:rPr>
              <w:t xml:space="preserve"> </w:t>
            </w:r>
            <w:r w:rsidRPr="009164C1">
              <w:rPr>
                <w:sz w:val="28"/>
                <w:szCs w:val="28"/>
              </w:rPr>
              <w:t>1н</w:t>
            </w:r>
            <w:r w:rsidRPr="009164C1">
              <w:rPr>
                <w:spacing w:val="73"/>
                <w:sz w:val="28"/>
                <w:szCs w:val="28"/>
              </w:rPr>
              <w:t xml:space="preserve"> </w:t>
            </w:r>
            <w:r w:rsidRPr="009164C1">
              <w:rPr>
                <w:sz w:val="28"/>
                <w:szCs w:val="28"/>
              </w:rPr>
              <w:t>КОН,</w:t>
            </w:r>
          </w:p>
          <w:p w:rsidR="00FE121D" w:rsidRPr="009164C1" w:rsidRDefault="00FE121D" w:rsidP="00C30E7C">
            <w:pPr>
              <w:pStyle w:val="TableParagraph"/>
              <w:spacing w:before="1" w:line="243" w:lineRule="exact"/>
              <w:ind w:left="465"/>
              <w:rPr>
                <w:sz w:val="28"/>
                <w:szCs w:val="28"/>
              </w:rPr>
            </w:pPr>
            <w:proofErr w:type="spellStart"/>
            <w:r w:rsidRPr="009164C1">
              <w:rPr>
                <w:sz w:val="28"/>
                <w:szCs w:val="28"/>
              </w:rPr>
              <w:t>мл</w:t>
            </w:r>
            <w:proofErr w:type="spellEnd"/>
          </w:p>
        </w:tc>
        <w:tc>
          <w:tcPr>
            <w:tcW w:w="850" w:type="dxa"/>
          </w:tcPr>
          <w:p w:rsidR="009164C1" w:rsidRDefault="009164C1" w:rsidP="00C30E7C">
            <w:pPr>
              <w:pStyle w:val="TableParagraph"/>
              <w:spacing w:line="244" w:lineRule="exact"/>
              <w:ind w:right="209"/>
              <w:jc w:val="right"/>
              <w:rPr>
                <w:sz w:val="28"/>
                <w:szCs w:val="28"/>
              </w:rPr>
            </w:pPr>
          </w:p>
          <w:p w:rsidR="00FE121D" w:rsidRPr="009164C1" w:rsidRDefault="009164C1" w:rsidP="00C30E7C">
            <w:pPr>
              <w:pStyle w:val="TableParagraph"/>
              <w:spacing w:line="244" w:lineRule="exact"/>
              <w:ind w:right="2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851" w:type="dxa"/>
          </w:tcPr>
          <w:p w:rsidR="009164C1" w:rsidRDefault="009164C1" w:rsidP="00C30E7C">
            <w:pPr>
              <w:pStyle w:val="TableParagraph"/>
              <w:spacing w:line="244" w:lineRule="exact"/>
              <w:ind w:left="142" w:right="134"/>
              <w:jc w:val="center"/>
              <w:rPr>
                <w:sz w:val="28"/>
                <w:szCs w:val="28"/>
              </w:rPr>
            </w:pPr>
          </w:p>
          <w:p w:rsidR="00FE121D" w:rsidRPr="009164C1" w:rsidRDefault="009164C1" w:rsidP="00C30E7C">
            <w:pPr>
              <w:pStyle w:val="TableParagraph"/>
              <w:spacing w:line="244" w:lineRule="exact"/>
              <w:ind w:left="142"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  <w:tc>
          <w:tcPr>
            <w:tcW w:w="850" w:type="dxa"/>
            <w:gridSpan w:val="2"/>
          </w:tcPr>
          <w:p w:rsidR="00834E52" w:rsidRDefault="00834E52" w:rsidP="00C30E7C">
            <w:pPr>
              <w:pStyle w:val="TableParagraph"/>
              <w:spacing w:line="244" w:lineRule="exact"/>
              <w:ind w:left="142" w:right="136"/>
              <w:jc w:val="center"/>
              <w:rPr>
                <w:sz w:val="28"/>
                <w:szCs w:val="28"/>
              </w:rPr>
            </w:pPr>
          </w:p>
          <w:p w:rsidR="00FE121D" w:rsidRPr="009164C1" w:rsidRDefault="009164C1" w:rsidP="00C30E7C">
            <w:pPr>
              <w:pStyle w:val="TableParagraph"/>
              <w:spacing w:line="244" w:lineRule="exact"/>
              <w:ind w:left="142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FE121D" w:rsidRPr="009164C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34E52" w:rsidRDefault="00834E52" w:rsidP="00C30E7C">
            <w:pPr>
              <w:pStyle w:val="TableParagraph"/>
              <w:spacing w:line="244" w:lineRule="exact"/>
              <w:ind w:left="142" w:right="142"/>
              <w:jc w:val="center"/>
              <w:rPr>
                <w:sz w:val="28"/>
                <w:szCs w:val="28"/>
              </w:rPr>
            </w:pPr>
          </w:p>
          <w:p w:rsidR="00FE121D" w:rsidRPr="009164C1" w:rsidRDefault="00FE121D" w:rsidP="00C30E7C">
            <w:pPr>
              <w:pStyle w:val="TableParagraph"/>
              <w:spacing w:line="244" w:lineRule="exact"/>
              <w:ind w:left="142" w:right="142"/>
              <w:jc w:val="center"/>
              <w:rPr>
                <w:sz w:val="28"/>
                <w:szCs w:val="28"/>
              </w:rPr>
            </w:pPr>
            <w:r w:rsidRPr="009164C1">
              <w:rPr>
                <w:sz w:val="28"/>
                <w:szCs w:val="28"/>
              </w:rPr>
              <w:t>1</w:t>
            </w:r>
            <w:r w:rsidR="00834E52">
              <w:rPr>
                <w:sz w:val="28"/>
                <w:szCs w:val="28"/>
              </w:rPr>
              <w:t>,5</w:t>
            </w:r>
            <w:r w:rsidRPr="009164C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34E52" w:rsidRDefault="00834E52" w:rsidP="00C30E7C">
            <w:pPr>
              <w:pStyle w:val="TableParagraph"/>
              <w:spacing w:line="244" w:lineRule="exact"/>
              <w:ind w:left="142" w:right="142"/>
              <w:jc w:val="center"/>
              <w:rPr>
                <w:sz w:val="28"/>
                <w:szCs w:val="28"/>
              </w:rPr>
            </w:pPr>
          </w:p>
          <w:p w:rsidR="00FE121D" w:rsidRPr="009164C1" w:rsidRDefault="00834E52" w:rsidP="00C30E7C">
            <w:pPr>
              <w:pStyle w:val="TableParagraph"/>
              <w:spacing w:line="244" w:lineRule="exact"/>
              <w:ind w:left="142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FE121D" w:rsidRPr="009164C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4E52" w:rsidRDefault="00834E52" w:rsidP="00C30E7C">
            <w:pPr>
              <w:pStyle w:val="TableParagraph"/>
              <w:spacing w:line="244" w:lineRule="exact"/>
              <w:ind w:left="141" w:right="142"/>
              <w:jc w:val="center"/>
              <w:rPr>
                <w:sz w:val="28"/>
                <w:szCs w:val="28"/>
              </w:rPr>
            </w:pPr>
          </w:p>
          <w:p w:rsidR="00FE121D" w:rsidRPr="009164C1" w:rsidRDefault="00834E52" w:rsidP="00C30E7C">
            <w:pPr>
              <w:pStyle w:val="TableParagraph"/>
              <w:spacing w:line="244" w:lineRule="exact"/>
              <w:ind w:left="141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</w:tr>
      <w:tr w:rsidR="009164C1" w:rsidRPr="009164C1" w:rsidTr="00834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36" w:type="dxa"/>
          <w:trHeight w:val="1079"/>
        </w:trPr>
        <w:tc>
          <w:tcPr>
            <w:tcW w:w="1852" w:type="dxa"/>
          </w:tcPr>
          <w:p w:rsidR="00FE121D" w:rsidRPr="009164C1" w:rsidRDefault="00FE121D" w:rsidP="009164C1">
            <w:pPr>
              <w:pStyle w:val="TableParagraph"/>
              <w:spacing w:line="240" w:lineRule="auto"/>
              <w:ind w:right="188"/>
              <w:rPr>
                <w:sz w:val="28"/>
                <w:szCs w:val="28"/>
              </w:rPr>
            </w:pPr>
            <w:r w:rsidRPr="009164C1">
              <w:rPr>
                <w:sz w:val="28"/>
                <w:szCs w:val="28"/>
              </w:rPr>
              <w:t>Питома</w:t>
            </w:r>
            <w:r w:rsidRPr="009164C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64C1">
              <w:rPr>
                <w:spacing w:val="-1"/>
                <w:sz w:val="28"/>
                <w:szCs w:val="28"/>
              </w:rPr>
              <w:t>електропро-</w:t>
            </w:r>
            <w:proofErr w:type="spellEnd"/>
            <w:r w:rsidRPr="009164C1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9164C1">
              <w:rPr>
                <w:sz w:val="28"/>
                <w:szCs w:val="28"/>
              </w:rPr>
              <w:t>відність</w:t>
            </w:r>
            <w:proofErr w:type="spellEnd"/>
            <w:r w:rsidRPr="009164C1">
              <w:rPr>
                <w:sz w:val="28"/>
                <w:szCs w:val="28"/>
              </w:rPr>
              <w:t>,</w:t>
            </w:r>
          </w:p>
          <w:p w:rsidR="00FE121D" w:rsidRPr="009164C1" w:rsidRDefault="00FE121D" w:rsidP="00C30E7C">
            <w:pPr>
              <w:pStyle w:val="TableParagraph"/>
              <w:spacing w:before="16" w:line="284" w:lineRule="exact"/>
              <w:ind w:left="568"/>
              <w:rPr>
                <w:sz w:val="28"/>
                <w:szCs w:val="28"/>
              </w:rPr>
            </w:pPr>
            <w:r w:rsidRPr="009164C1">
              <w:rPr>
                <w:i/>
                <w:spacing w:val="-1"/>
                <w:w w:val="95"/>
                <w:sz w:val="28"/>
                <w:szCs w:val="28"/>
              </w:rPr>
              <w:t>Ом</w:t>
            </w:r>
            <w:r w:rsidRPr="009164C1">
              <w:rPr>
                <w:i/>
                <w:spacing w:val="-29"/>
                <w:w w:val="95"/>
                <w:sz w:val="28"/>
                <w:szCs w:val="28"/>
              </w:rPr>
              <w:t xml:space="preserve"> </w:t>
            </w:r>
            <w:r w:rsidR="009164C1">
              <w:rPr>
                <w:spacing w:val="-1"/>
                <w:w w:val="95"/>
                <w:sz w:val="28"/>
                <w:szCs w:val="28"/>
                <w:vertAlign w:val="superscript"/>
              </w:rPr>
              <w:t>-</w:t>
            </w:r>
            <w:r w:rsidRPr="009164C1">
              <w:rPr>
                <w:spacing w:val="-1"/>
                <w:w w:val="95"/>
                <w:sz w:val="28"/>
                <w:szCs w:val="28"/>
                <w:vertAlign w:val="superscript"/>
              </w:rPr>
              <w:t>1</w:t>
            </w:r>
            <w:r w:rsidRPr="009164C1">
              <w:rPr>
                <w:w w:val="95"/>
                <w:sz w:val="28"/>
                <w:szCs w:val="28"/>
              </w:rPr>
              <w:t xml:space="preserve"> </w:t>
            </w:r>
            <w:r w:rsidR="009164C1">
              <w:rPr>
                <w:w w:val="95"/>
                <w:sz w:val="28"/>
                <w:szCs w:val="28"/>
              </w:rPr>
              <w:t>*</w:t>
            </w:r>
            <w:r w:rsidRPr="009164C1">
              <w:rPr>
                <w:spacing w:val="-24"/>
                <w:w w:val="95"/>
                <w:sz w:val="28"/>
                <w:szCs w:val="28"/>
              </w:rPr>
              <w:t xml:space="preserve"> </w:t>
            </w:r>
            <w:r w:rsidRPr="009164C1">
              <w:rPr>
                <w:i/>
                <w:w w:val="95"/>
                <w:sz w:val="28"/>
                <w:szCs w:val="28"/>
              </w:rPr>
              <w:t>см</w:t>
            </w:r>
            <w:r w:rsidRPr="009164C1">
              <w:rPr>
                <w:i/>
                <w:spacing w:val="-36"/>
                <w:w w:val="95"/>
                <w:sz w:val="28"/>
                <w:szCs w:val="28"/>
              </w:rPr>
              <w:t xml:space="preserve"> </w:t>
            </w:r>
            <w:r w:rsidR="009164C1">
              <w:rPr>
                <w:w w:val="95"/>
                <w:sz w:val="28"/>
                <w:szCs w:val="28"/>
                <w:vertAlign w:val="superscript"/>
              </w:rPr>
              <w:t>-</w:t>
            </w:r>
            <w:r w:rsidRPr="009164C1">
              <w:rPr>
                <w:w w:val="95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FE121D" w:rsidRPr="009164C1" w:rsidRDefault="00FE121D" w:rsidP="00C30E7C">
            <w:pPr>
              <w:pStyle w:val="TableParagraph"/>
              <w:spacing w:before="11" w:line="240" w:lineRule="auto"/>
              <w:rPr>
                <w:sz w:val="28"/>
                <w:szCs w:val="28"/>
              </w:rPr>
            </w:pPr>
          </w:p>
          <w:p w:rsidR="00FE121D" w:rsidRPr="009164C1" w:rsidRDefault="00FE121D" w:rsidP="00C30E7C">
            <w:pPr>
              <w:pStyle w:val="TableParagraph"/>
              <w:spacing w:line="240" w:lineRule="auto"/>
              <w:ind w:right="209"/>
              <w:jc w:val="right"/>
              <w:rPr>
                <w:sz w:val="28"/>
                <w:szCs w:val="28"/>
              </w:rPr>
            </w:pPr>
            <w:r w:rsidRPr="009164C1">
              <w:rPr>
                <w:sz w:val="28"/>
                <w:szCs w:val="28"/>
              </w:rPr>
              <w:t>3,2</w:t>
            </w:r>
          </w:p>
        </w:tc>
        <w:tc>
          <w:tcPr>
            <w:tcW w:w="885" w:type="dxa"/>
            <w:gridSpan w:val="2"/>
          </w:tcPr>
          <w:p w:rsidR="00FE121D" w:rsidRPr="009164C1" w:rsidRDefault="00FE121D" w:rsidP="00C30E7C">
            <w:pPr>
              <w:pStyle w:val="TableParagraph"/>
              <w:spacing w:before="11" w:line="240" w:lineRule="auto"/>
              <w:rPr>
                <w:sz w:val="28"/>
                <w:szCs w:val="28"/>
              </w:rPr>
            </w:pPr>
          </w:p>
          <w:p w:rsidR="00FE121D" w:rsidRPr="009164C1" w:rsidRDefault="00FE121D" w:rsidP="00C30E7C">
            <w:pPr>
              <w:pStyle w:val="TableParagraph"/>
              <w:spacing w:line="240" w:lineRule="auto"/>
              <w:ind w:left="142" w:right="140"/>
              <w:jc w:val="center"/>
              <w:rPr>
                <w:sz w:val="28"/>
                <w:szCs w:val="28"/>
              </w:rPr>
            </w:pPr>
            <w:r w:rsidRPr="009164C1">
              <w:rPr>
                <w:sz w:val="28"/>
                <w:szCs w:val="28"/>
              </w:rPr>
              <w:t>2,56</w:t>
            </w:r>
          </w:p>
        </w:tc>
        <w:tc>
          <w:tcPr>
            <w:tcW w:w="816" w:type="dxa"/>
          </w:tcPr>
          <w:p w:rsidR="00FE121D" w:rsidRPr="009164C1" w:rsidRDefault="00FE121D" w:rsidP="00C30E7C">
            <w:pPr>
              <w:pStyle w:val="TableParagraph"/>
              <w:spacing w:before="11" w:line="240" w:lineRule="auto"/>
              <w:rPr>
                <w:sz w:val="28"/>
                <w:szCs w:val="28"/>
              </w:rPr>
            </w:pPr>
          </w:p>
          <w:p w:rsidR="00FE121D" w:rsidRPr="009164C1" w:rsidRDefault="00FE121D" w:rsidP="00C30E7C">
            <w:pPr>
              <w:pStyle w:val="TableParagraph"/>
              <w:spacing w:line="240" w:lineRule="auto"/>
              <w:ind w:left="142" w:right="141"/>
              <w:jc w:val="center"/>
              <w:rPr>
                <w:sz w:val="28"/>
                <w:szCs w:val="28"/>
              </w:rPr>
            </w:pPr>
            <w:r w:rsidRPr="009164C1">
              <w:rPr>
                <w:sz w:val="28"/>
                <w:szCs w:val="28"/>
              </w:rPr>
              <w:t>1,86</w:t>
            </w:r>
          </w:p>
        </w:tc>
        <w:tc>
          <w:tcPr>
            <w:tcW w:w="851" w:type="dxa"/>
          </w:tcPr>
          <w:p w:rsidR="00FE121D" w:rsidRPr="009164C1" w:rsidRDefault="00FE121D" w:rsidP="00C30E7C">
            <w:pPr>
              <w:pStyle w:val="TableParagraph"/>
              <w:spacing w:before="11" w:line="240" w:lineRule="auto"/>
              <w:rPr>
                <w:sz w:val="28"/>
                <w:szCs w:val="28"/>
              </w:rPr>
            </w:pPr>
          </w:p>
          <w:p w:rsidR="00FE121D" w:rsidRPr="009164C1" w:rsidRDefault="00FE121D" w:rsidP="00C30E7C">
            <w:pPr>
              <w:pStyle w:val="TableParagraph"/>
              <w:spacing w:line="240" w:lineRule="auto"/>
              <w:ind w:left="142" w:right="142"/>
              <w:jc w:val="center"/>
              <w:rPr>
                <w:sz w:val="28"/>
                <w:szCs w:val="28"/>
              </w:rPr>
            </w:pPr>
            <w:r w:rsidRPr="009164C1">
              <w:rPr>
                <w:sz w:val="28"/>
                <w:szCs w:val="28"/>
              </w:rPr>
              <w:t>1,64</w:t>
            </w:r>
          </w:p>
        </w:tc>
        <w:tc>
          <w:tcPr>
            <w:tcW w:w="850" w:type="dxa"/>
          </w:tcPr>
          <w:p w:rsidR="00FE121D" w:rsidRPr="009164C1" w:rsidRDefault="00FE121D" w:rsidP="00C30E7C">
            <w:pPr>
              <w:pStyle w:val="TableParagraph"/>
              <w:spacing w:before="11" w:line="240" w:lineRule="auto"/>
              <w:rPr>
                <w:sz w:val="28"/>
                <w:szCs w:val="28"/>
              </w:rPr>
            </w:pPr>
          </w:p>
          <w:p w:rsidR="00FE121D" w:rsidRPr="009164C1" w:rsidRDefault="00FE121D" w:rsidP="00C30E7C">
            <w:pPr>
              <w:pStyle w:val="TableParagraph"/>
              <w:spacing w:line="240" w:lineRule="auto"/>
              <w:ind w:left="142" w:right="142"/>
              <w:jc w:val="center"/>
              <w:rPr>
                <w:sz w:val="28"/>
                <w:szCs w:val="28"/>
              </w:rPr>
            </w:pPr>
            <w:r w:rsidRPr="009164C1">
              <w:rPr>
                <w:sz w:val="28"/>
                <w:szCs w:val="28"/>
              </w:rPr>
              <w:t>2,38</w:t>
            </w:r>
          </w:p>
        </w:tc>
        <w:tc>
          <w:tcPr>
            <w:tcW w:w="851" w:type="dxa"/>
          </w:tcPr>
          <w:p w:rsidR="00FE121D" w:rsidRPr="009164C1" w:rsidRDefault="00FE121D" w:rsidP="00C30E7C">
            <w:pPr>
              <w:pStyle w:val="TableParagraph"/>
              <w:spacing w:before="11" w:line="240" w:lineRule="auto"/>
              <w:rPr>
                <w:sz w:val="28"/>
                <w:szCs w:val="28"/>
              </w:rPr>
            </w:pPr>
          </w:p>
          <w:p w:rsidR="00FE121D" w:rsidRPr="009164C1" w:rsidRDefault="00FE121D" w:rsidP="00C30E7C">
            <w:pPr>
              <w:pStyle w:val="TableParagraph"/>
              <w:spacing w:line="240" w:lineRule="auto"/>
              <w:ind w:left="141" w:right="142"/>
              <w:jc w:val="center"/>
              <w:rPr>
                <w:sz w:val="28"/>
                <w:szCs w:val="28"/>
              </w:rPr>
            </w:pPr>
            <w:r w:rsidRPr="009164C1">
              <w:rPr>
                <w:sz w:val="28"/>
                <w:szCs w:val="28"/>
              </w:rPr>
              <w:t>2,96</w:t>
            </w:r>
          </w:p>
        </w:tc>
      </w:tr>
    </w:tbl>
    <w:p w:rsidR="004773EE" w:rsidRPr="004773EE" w:rsidRDefault="004773EE" w:rsidP="004773E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41DAA" w:rsidRDefault="00541DAA" w:rsidP="00541D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криву титрування, пояснити її хід та визначити концентрацію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хлоридної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кислоти.</w:t>
      </w:r>
    </w:p>
    <w:p w:rsidR="004773EE" w:rsidRDefault="004773EE" w:rsidP="004773E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Виведіть вираз для загальної активності   </w:t>
      </w:r>
      <w:proofErr w:type="spellStart"/>
      <w:r w:rsidRPr="00C81D8A"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4773E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>С1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73EE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4</w:t>
      </w:r>
      <w:r w:rsidRPr="004773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773EE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2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 через їх </w:t>
      </w:r>
      <w:proofErr w:type="spellStart"/>
      <w:r w:rsidRPr="00C81D8A">
        <w:rPr>
          <w:rFonts w:ascii="Times New Roman" w:hAnsi="Times New Roman" w:cs="Times New Roman"/>
          <w:sz w:val="28"/>
          <w:szCs w:val="28"/>
          <w:lang w:val="uk-UA"/>
        </w:rPr>
        <w:t>моляльність</w:t>
      </w:r>
      <w:proofErr w:type="spellEnd"/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0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F0402">
        <w:rPr>
          <w:rFonts w:ascii="Times New Roman" w:hAnsi="Times New Roman" w:cs="Times New Roman"/>
          <w:b/>
          <w:sz w:val="32"/>
          <w:szCs w:val="32"/>
          <w:highlight w:val="yellow"/>
          <w:lang w:val="en-US"/>
        </w:rPr>
        <w:t>m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   та середні іонні коефіцієнти активності  </w:t>
      </w:r>
      <w:r w:rsidRPr="007F04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0402">
        <w:rPr>
          <w:rFonts w:ascii="Times New Roman" w:hAnsi="Times New Roman" w:cs="Times New Roman"/>
          <w:b/>
          <w:sz w:val="28"/>
          <w:szCs w:val="28"/>
          <w:highlight w:val="yellow"/>
        </w:rPr>
        <w:t>γ</w:t>
      </w:r>
      <w:r w:rsidRPr="007F0402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7F0402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uk-UA"/>
        </w:rPr>
        <w:t>±</w:t>
      </w:r>
      <w:r w:rsidRPr="007F0402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1DAA" w:rsidRDefault="00541DAA" w:rsidP="00541D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41DAA" w:rsidRPr="00541DAA" w:rsidRDefault="00541DAA" w:rsidP="00541D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Розрахувати</w:t>
      </w:r>
      <w:r w:rsidRPr="00541DAA">
        <w:rPr>
          <w:rFonts w:ascii="Times New Roman" w:hAnsi="Times New Roman" w:cs="Times New Roman"/>
          <w:sz w:val="28"/>
          <w:szCs w:val="28"/>
          <w:lang w:val="uk-UA"/>
        </w:rPr>
        <w:t xml:space="preserve"> еквівалентну електричну провідність при 298 К та при нескінченному розбавленні для </w:t>
      </w:r>
      <w:proofErr w:type="spellStart"/>
      <w:r w:rsidRPr="00541DAA">
        <w:rPr>
          <w:rFonts w:ascii="Times New Roman" w:hAnsi="Times New Roman" w:cs="Times New Roman"/>
          <w:sz w:val="28"/>
          <w:szCs w:val="28"/>
          <w:lang w:val="uk-UA"/>
        </w:rPr>
        <w:t>монохлороцтової</w:t>
      </w:r>
      <w:proofErr w:type="spellEnd"/>
      <w:r w:rsidRPr="00541DAA">
        <w:rPr>
          <w:rFonts w:ascii="Times New Roman" w:hAnsi="Times New Roman" w:cs="Times New Roman"/>
          <w:sz w:val="28"/>
          <w:szCs w:val="28"/>
          <w:lang w:val="uk-UA"/>
        </w:rPr>
        <w:t xml:space="preserve"> кислоти, якщо константа дисоціації К</w:t>
      </w:r>
      <w:r w:rsidRPr="00541DAA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α</w:t>
      </w:r>
      <w:r w:rsidRPr="00541DAA">
        <w:rPr>
          <w:rFonts w:ascii="Times New Roman" w:hAnsi="Times New Roman" w:cs="Times New Roman"/>
          <w:sz w:val="28"/>
          <w:szCs w:val="28"/>
          <w:lang w:val="uk-UA"/>
        </w:rPr>
        <w:t>=1,55•10</w:t>
      </w:r>
      <w:r w:rsidRPr="00541DAA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-3</w:t>
      </w:r>
      <w:r w:rsidRPr="00541DAA">
        <w:rPr>
          <w:rFonts w:ascii="Times New Roman" w:hAnsi="Times New Roman" w:cs="Times New Roman"/>
          <w:sz w:val="28"/>
          <w:szCs w:val="28"/>
          <w:lang w:val="uk-UA"/>
        </w:rPr>
        <w:t xml:space="preserve"> (моль/л), а еквівалентна електрична провідність при розбавленні V=32 л/моль дорівнює 77,2 Ом</w:t>
      </w:r>
      <w:r w:rsidRPr="00541D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  <w:r w:rsidRPr="00541DAA">
        <w:rPr>
          <w:rFonts w:ascii="Times New Roman" w:hAnsi="Times New Roman" w:cs="Times New Roman"/>
          <w:sz w:val="28"/>
          <w:szCs w:val="28"/>
          <w:lang w:val="uk-UA"/>
        </w:rPr>
        <w:t>•см</w:t>
      </w:r>
      <w:r w:rsidRPr="00541D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• г-екв</w:t>
      </w:r>
      <w:r w:rsidRPr="00541D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541D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121D" w:rsidRPr="00F518AD" w:rsidRDefault="00FE121D" w:rsidP="00541DA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00722" w:rsidRPr="00B00722" w:rsidRDefault="00B00722" w:rsidP="00B007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07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Атестаційна  робота  №1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B007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</w:p>
    <w:p w:rsidR="00B00722" w:rsidRPr="00B00722" w:rsidRDefault="00B00722" w:rsidP="00B00722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B00722">
        <w:rPr>
          <w:rFonts w:ascii="Times New Roman" w:hAnsi="Times New Roman" w:cs="Times New Roman"/>
          <w:b/>
          <w:sz w:val="28"/>
          <w:szCs w:val="28"/>
          <w:lang w:val="uk-UA"/>
        </w:rPr>
        <w:t>ВАРІАНТ 3</w:t>
      </w:r>
    </w:p>
    <w:p w:rsidR="00B00722" w:rsidRDefault="00B00722" w:rsidP="00B00722">
      <w:pPr>
        <w:pStyle w:val="a3"/>
        <w:widowControl w:val="0"/>
        <w:tabs>
          <w:tab w:val="left" w:pos="1629"/>
        </w:tabs>
        <w:autoSpaceDE w:val="0"/>
        <w:autoSpaceDN w:val="0"/>
        <w:spacing w:after="0" w:line="240" w:lineRule="auto"/>
        <w:ind w:right="5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0722" w:rsidRPr="00B00722" w:rsidRDefault="00B00722" w:rsidP="00B00722">
      <w:pPr>
        <w:pStyle w:val="a3"/>
        <w:widowControl w:val="0"/>
        <w:numPr>
          <w:ilvl w:val="0"/>
          <w:numId w:val="6"/>
        </w:numPr>
        <w:tabs>
          <w:tab w:val="left" w:pos="1629"/>
        </w:tabs>
        <w:autoSpaceDE w:val="0"/>
        <w:autoSpaceDN w:val="0"/>
        <w:spacing w:after="0" w:line="240" w:lineRule="auto"/>
        <w:ind w:right="5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72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>аведіть</w:t>
      </w:r>
      <w:r w:rsidRPr="00B0072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Pr="00B0072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>рівняння</w:t>
      </w:r>
      <w:r w:rsidRPr="00B0072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>теорії</w:t>
      </w:r>
      <w:r w:rsidRPr="00B0072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B00722">
        <w:rPr>
          <w:rFonts w:ascii="Times New Roman" w:hAnsi="Times New Roman" w:cs="Times New Roman"/>
          <w:sz w:val="28"/>
          <w:szCs w:val="28"/>
          <w:lang w:val="uk-UA"/>
        </w:rPr>
        <w:t>Дебая-Гюккеля</w:t>
      </w:r>
      <w:proofErr w:type="spellEnd"/>
      <w:r w:rsidRPr="00B0072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B0072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>розрахунку</w:t>
      </w:r>
      <w:r w:rsidRPr="00B0072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>коефіцієнтів</w:t>
      </w:r>
      <w:r w:rsidRPr="00B0072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>активності</w:t>
      </w:r>
      <w:r w:rsidRPr="00B00722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B00722">
        <w:rPr>
          <w:rFonts w:ascii="Times New Roman" w:hAnsi="Times New Roman" w:cs="Times New Roman"/>
          <w:sz w:val="28"/>
          <w:szCs w:val="28"/>
          <w:lang w:val="uk-UA"/>
        </w:rPr>
        <w:t>електроліту.</w:t>
      </w:r>
    </w:p>
    <w:p w:rsidR="00F518AD" w:rsidRPr="00F518AD" w:rsidRDefault="00F518AD" w:rsidP="00F518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18AD">
        <w:rPr>
          <w:rFonts w:ascii="Times New Roman" w:hAnsi="Times New Roman" w:cs="Times New Roman"/>
          <w:sz w:val="28"/>
          <w:szCs w:val="28"/>
          <w:lang w:val="uk-UA"/>
        </w:rPr>
        <w:t xml:space="preserve">Що таке електрична провідність,  питома електрична провідність, молярна електрична провідність,еквівалентна електрична провідність. Який між ними </w:t>
      </w:r>
      <w:proofErr w:type="spellStart"/>
      <w:r w:rsidRPr="00F518AD">
        <w:rPr>
          <w:rFonts w:ascii="Times New Roman" w:hAnsi="Times New Roman" w:cs="Times New Roman"/>
          <w:sz w:val="28"/>
          <w:szCs w:val="28"/>
          <w:lang w:val="uk-UA"/>
        </w:rPr>
        <w:t>звязок</w:t>
      </w:r>
      <w:proofErr w:type="spellEnd"/>
      <w:r w:rsidRPr="00F518A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164C1" w:rsidRDefault="009164C1" w:rsidP="009164C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Виведіть вираз для загальної активності   </w:t>
      </w:r>
      <w:r w:rsidRPr="00C81D8A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9164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164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D765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9164C1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164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164C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164C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6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через їх </w:t>
      </w:r>
      <w:proofErr w:type="spellStart"/>
      <w:r w:rsidRPr="00C81D8A">
        <w:rPr>
          <w:rFonts w:ascii="Times New Roman" w:hAnsi="Times New Roman" w:cs="Times New Roman"/>
          <w:sz w:val="28"/>
          <w:szCs w:val="28"/>
          <w:lang w:val="uk-UA"/>
        </w:rPr>
        <w:t>моляльність</w:t>
      </w:r>
      <w:proofErr w:type="spellEnd"/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040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F0402">
        <w:rPr>
          <w:rFonts w:ascii="Times New Roman" w:hAnsi="Times New Roman" w:cs="Times New Roman"/>
          <w:b/>
          <w:sz w:val="32"/>
          <w:szCs w:val="32"/>
          <w:highlight w:val="yellow"/>
          <w:lang w:val="en-US"/>
        </w:rPr>
        <w:t>m</w:t>
      </w:r>
      <w:r w:rsidRPr="00C81D8A">
        <w:rPr>
          <w:rFonts w:ascii="Times New Roman" w:hAnsi="Times New Roman" w:cs="Times New Roman"/>
          <w:sz w:val="28"/>
          <w:szCs w:val="28"/>
          <w:lang w:val="uk-UA"/>
        </w:rPr>
        <w:t xml:space="preserve">   та середні іонні коефіцієнти активності  </w:t>
      </w:r>
      <w:r w:rsidRPr="007F04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0402">
        <w:rPr>
          <w:rFonts w:ascii="Times New Roman" w:hAnsi="Times New Roman" w:cs="Times New Roman"/>
          <w:b/>
          <w:sz w:val="28"/>
          <w:szCs w:val="28"/>
          <w:highlight w:val="yellow"/>
        </w:rPr>
        <w:t>γ</w:t>
      </w:r>
      <w:r w:rsidRPr="007F0402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Pr="007F0402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uk-UA"/>
        </w:rPr>
        <w:t>±</w:t>
      </w:r>
      <w:r w:rsidRPr="007F0402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3D9" w:rsidRDefault="004B23D9" w:rsidP="004B23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B23D9" w:rsidRPr="004B23D9" w:rsidRDefault="004B23D9" w:rsidP="004B23D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B23D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B23D9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4B23D9">
        <w:rPr>
          <w:rFonts w:ascii="Times New Roman" w:hAnsi="Times New Roman" w:cs="Times New Roman"/>
          <w:sz w:val="28"/>
          <w:szCs w:val="28"/>
          <w:lang w:val="uk-UA"/>
        </w:rPr>
        <w:t>кондуктометричном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титруванні 50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розчину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B23D9">
        <w:rPr>
          <w:rFonts w:ascii="Times New Roman" w:hAnsi="Times New Roman" w:cs="Times New Roman"/>
          <w:sz w:val="28"/>
          <w:szCs w:val="28"/>
          <w:lang w:val="uk-UA"/>
        </w:rPr>
        <w:t xml:space="preserve">0,01 М розчином </w:t>
      </w:r>
      <w:proofErr w:type="spellStart"/>
      <w:r w:rsidRPr="004B23D9">
        <w:rPr>
          <w:rFonts w:ascii="Times New Roman" w:hAnsi="Times New Roman" w:cs="Times New Roman"/>
          <w:sz w:val="28"/>
          <w:szCs w:val="28"/>
          <w:lang w:val="uk-UA"/>
        </w:rPr>
        <w:t>НСl</w:t>
      </w:r>
      <w:proofErr w:type="spellEnd"/>
      <w:r w:rsidRPr="004B23D9">
        <w:rPr>
          <w:rFonts w:ascii="Times New Roman" w:hAnsi="Times New Roman" w:cs="Times New Roman"/>
          <w:sz w:val="28"/>
          <w:szCs w:val="28"/>
          <w:lang w:val="uk-UA"/>
        </w:rPr>
        <w:t xml:space="preserve">  були отримані такі результати:</w:t>
      </w:r>
    </w:p>
    <w:p w:rsidR="004B23D9" w:rsidRDefault="004B23D9" w:rsidP="004B23D9">
      <w:pPr>
        <w:pStyle w:val="a3"/>
        <w:tabs>
          <w:tab w:val="left" w:pos="760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4"/>
        <w:tblW w:w="661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709"/>
        <w:gridCol w:w="850"/>
        <w:gridCol w:w="851"/>
        <w:gridCol w:w="708"/>
        <w:gridCol w:w="709"/>
        <w:gridCol w:w="709"/>
        <w:gridCol w:w="709"/>
      </w:tblGrid>
      <w:tr w:rsidR="004B23D9" w:rsidTr="004B23D9">
        <w:tc>
          <w:tcPr>
            <w:tcW w:w="1373" w:type="dxa"/>
          </w:tcPr>
          <w:p w:rsidR="004B23D9" w:rsidRPr="00734144" w:rsidRDefault="004B23D9" w:rsidP="00C30E7C">
            <w:pPr>
              <w:pStyle w:val="TableParagraph"/>
              <w:spacing w:line="244" w:lineRule="exact"/>
              <w:ind w:left="105"/>
            </w:pPr>
            <w:r w:rsidRPr="00734144">
              <w:lastRenderedPageBreak/>
              <w:t>Об’єм</w:t>
            </w:r>
            <w:r w:rsidRPr="00734144">
              <w:rPr>
                <w:spacing w:val="18"/>
              </w:rPr>
              <w:t xml:space="preserve"> </w:t>
            </w:r>
            <w:r>
              <w:rPr>
                <w:spacing w:val="18"/>
              </w:rPr>
              <w:t>0,0</w:t>
            </w:r>
            <w:r>
              <w:t>1М</w:t>
            </w:r>
            <w:r w:rsidRPr="00734144">
              <w:rPr>
                <w:spacing w:val="73"/>
              </w:rPr>
              <w:t xml:space="preserve"> </w:t>
            </w:r>
            <w:proofErr w:type="spellStart"/>
            <w:r>
              <w:rPr>
                <w:spacing w:val="73"/>
                <w:lang w:val="en-US"/>
              </w:rPr>
              <w:t>HCl</w:t>
            </w:r>
            <w:proofErr w:type="spellEnd"/>
            <w:r w:rsidRPr="00734144">
              <w:t>,</w:t>
            </w:r>
            <w:r>
              <w:rPr>
                <w:lang w:val="en-US"/>
              </w:rPr>
              <w:t xml:space="preserve">  </w:t>
            </w:r>
            <w:proofErr w:type="spellStart"/>
            <w:r>
              <w:t>мл</w:t>
            </w:r>
            <w:proofErr w:type="spellEnd"/>
          </w:p>
          <w:p w:rsidR="004B23D9" w:rsidRPr="00734144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850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851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708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709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709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709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</w:t>
            </w:r>
          </w:p>
        </w:tc>
      </w:tr>
      <w:tr w:rsidR="004B23D9" w:rsidTr="004B23D9">
        <w:tc>
          <w:tcPr>
            <w:tcW w:w="1373" w:type="dxa"/>
          </w:tcPr>
          <w:p w:rsidR="004B23D9" w:rsidRDefault="004B23D9" w:rsidP="00C30E7C">
            <w:pPr>
              <w:pStyle w:val="TableParagraph"/>
              <w:spacing w:line="240" w:lineRule="auto"/>
              <w:ind w:right="188"/>
              <w:rPr>
                <w:spacing w:val="-1"/>
              </w:rPr>
            </w:pPr>
            <w:r>
              <w:t>Питома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електро-</w:t>
            </w:r>
            <w:proofErr w:type="spellEnd"/>
          </w:p>
          <w:p w:rsidR="004B23D9" w:rsidRDefault="004B23D9" w:rsidP="00C30E7C">
            <w:pPr>
              <w:pStyle w:val="TableParagraph"/>
              <w:spacing w:line="240" w:lineRule="auto"/>
              <w:ind w:right="188"/>
            </w:pPr>
            <w:r>
              <w:rPr>
                <w:spacing w:val="-1"/>
              </w:rPr>
              <w:t>про</w:t>
            </w:r>
            <w:r>
              <w:t>відність,</w:t>
            </w: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i/>
                <w:spacing w:val="-1"/>
                <w:w w:val="95"/>
                <w:sz w:val="24"/>
              </w:rPr>
              <w:t>Ом</w:t>
            </w:r>
            <w:r>
              <w:rPr>
                <w:i/>
                <w:spacing w:val="-29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w w:val="95"/>
                <w:sz w:val="24"/>
                <w:vertAlign w:val="superscript"/>
              </w:rPr>
              <w:t></w:t>
            </w:r>
            <w:r>
              <w:rPr>
                <w:spacing w:val="-1"/>
                <w:w w:val="95"/>
                <w:sz w:val="24"/>
                <w:vertAlign w:val="superscript"/>
              </w:rPr>
              <w:t>1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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см</w:t>
            </w:r>
            <w:r>
              <w:rPr>
                <w:i/>
                <w:spacing w:val="-3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  <w:vertAlign w:val="superscript"/>
              </w:rPr>
              <w:t></w:t>
            </w:r>
            <w:r>
              <w:rPr>
                <w:w w:val="95"/>
                <w:sz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5,41</w:t>
            </w:r>
          </w:p>
        </w:tc>
        <w:tc>
          <w:tcPr>
            <w:tcW w:w="850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4,52</w:t>
            </w:r>
          </w:p>
        </w:tc>
        <w:tc>
          <w:tcPr>
            <w:tcW w:w="851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3,62</w:t>
            </w:r>
          </w:p>
        </w:tc>
        <w:tc>
          <w:tcPr>
            <w:tcW w:w="708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3,71</w:t>
            </w:r>
          </w:p>
        </w:tc>
        <w:tc>
          <w:tcPr>
            <w:tcW w:w="709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3,79</w:t>
            </w:r>
          </w:p>
        </w:tc>
        <w:tc>
          <w:tcPr>
            <w:tcW w:w="709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5,85</w:t>
            </w:r>
          </w:p>
        </w:tc>
        <w:tc>
          <w:tcPr>
            <w:tcW w:w="709" w:type="dxa"/>
          </w:tcPr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23D9" w:rsidRDefault="004B23D9" w:rsidP="00C30E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6,93</w:t>
            </w:r>
          </w:p>
        </w:tc>
      </w:tr>
    </w:tbl>
    <w:p w:rsidR="004B23D9" w:rsidRDefault="004B23D9" w:rsidP="004B23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B23D9" w:rsidRDefault="004B23D9" w:rsidP="004B23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 криву титрування ,  пояснити хід кривої та розрахувати конц</w:t>
      </w:r>
      <w:r>
        <w:rPr>
          <w:rFonts w:ascii="Times New Roman" w:hAnsi="Times New Roman" w:cs="Times New Roman"/>
          <w:sz w:val="28"/>
          <w:szCs w:val="28"/>
          <w:lang w:val="uk-UA"/>
        </w:rPr>
        <w:t>ентрацію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розчину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3D9" w:rsidRDefault="004B23D9" w:rsidP="004B23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EBF" w:rsidRPr="00204EBF" w:rsidRDefault="00204EBF" w:rsidP="00204EB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204EBF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4EBF">
        <w:rPr>
          <w:rFonts w:ascii="Times New Roman" w:hAnsi="Times New Roman" w:cs="Times New Roman"/>
          <w:sz w:val="28"/>
          <w:szCs w:val="28"/>
          <w:lang w:val="uk-UA"/>
        </w:rPr>
        <w:t>Константа дисоціації хл</w:t>
      </w:r>
      <w:r>
        <w:rPr>
          <w:rFonts w:ascii="Times New Roman" w:hAnsi="Times New Roman" w:cs="Times New Roman"/>
          <w:sz w:val="28"/>
          <w:szCs w:val="28"/>
          <w:lang w:val="uk-UA"/>
        </w:rPr>
        <w:t>ороцтової кислоти дорівнює 1,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*10</w:t>
      </w:r>
      <w:r w:rsidRPr="00204EBF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-</w:t>
      </w:r>
      <w:r w:rsidRPr="00204EBF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3</w:t>
      </w:r>
      <w:r w:rsidRPr="00204E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4EBF" w:rsidRPr="004B23D9" w:rsidRDefault="00204EBF" w:rsidP="00204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4EBF">
        <w:rPr>
          <w:rFonts w:ascii="Times New Roman" w:hAnsi="Times New Roman" w:cs="Times New Roman"/>
          <w:sz w:val="28"/>
          <w:szCs w:val="28"/>
          <w:lang w:val="uk-UA"/>
        </w:rPr>
        <w:t>Еквівалентна електропровідність кислоти при розведенні  V = 256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л/моль </w:t>
      </w:r>
      <w:r w:rsidRPr="00204EBF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174,8 Ом </w:t>
      </w:r>
      <w:r w:rsidRPr="00204E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* см</w:t>
      </w:r>
      <w:r w:rsidRPr="00204E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* г *екв</w:t>
      </w:r>
      <w:r w:rsidRPr="00204E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Знайти граничну  </w:t>
      </w:r>
      <w:r w:rsidRPr="00204EBF">
        <w:rPr>
          <w:rFonts w:ascii="Times New Roman" w:hAnsi="Times New Roman" w:cs="Times New Roman"/>
          <w:sz w:val="28"/>
          <w:szCs w:val="28"/>
          <w:lang w:val="uk-UA"/>
        </w:rPr>
        <w:t>електропровідність та ступінь дисоціації кислоти.</w:t>
      </w:r>
    </w:p>
    <w:sectPr w:rsidR="00204EBF" w:rsidRPr="004B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C4C"/>
    <w:multiLevelType w:val="hybridMultilevel"/>
    <w:tmpl w:val="81B0E08E"/>
    <w:lvl w:ilvl="0" w:tplc="59D83B76">
      <w:start w:val="23"/>
      <w:numFmt w:val="decimal"/>
      <w:lvlText w:val="%1."/>
      <w:lvlJc w:val="left"/>
      <w:pPr>
        <w:ind w:left="907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uk-UA" w:eastAsia="en-US" w:bidi="ar-SA"/>
      </w:rPr>
    </w:lvl>
    <w:lvl w:ilvl="1" w:tplc="AA82AF68">
      <w:start w:val="1"/>
      <w:numFmt w:val="decimal"/>
      <w:lvlText w:val="%2)"/>
      <w:lvlJc w:val="left"/>
      <w:pPr>
        <w:ind w:left="1618" w:hanging="1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uk-UA" w:eastAsia="en-US" w:bidi="ar-SA"/>
      </w:rPr>
    </w:lvl>
    <w:lvl w:ilvl="2" w:tplc="AE5E026C">
      <w:numFmt w:val="bullet"/>
      <w:lvlText w:val="•"/>
      <w:lvlJc w:val="left"/>
      <w:pPr>
        <w:ind w:left="3840" w:hanging="185"/>
      </w:pPr>
      <w:rPr>
        <w:rFonts w:hint="default"/>
        <w:lang w:val="uk-UA" w:eastAsia="en-US" w:bidi="ar-SA"/>
      </w:rPr>
    </w:lvl>
    <w:lvl w:ilvl="3" w:tplc="5EDEEDCE">
      <w:numFmt w:val="bullet"/>
      <w:lvlText w:val="•"/>
      <w:lvlJc w:val="left"/>
      <w:pPr>
        <w:ind w:left="4361" w:hanging="185"/>
      </w:pPr>
      <w:rPr>
        <w:rFonts w:hint="default"/>
        <w:lang w:val="uk-UA" w:eastAsia="en-US" w:bidi="ar-SA"/>
      </w:rPr>
    </w:lvl>
    <w:lvl w:ilvl="4" w:tplc="8ACC5004">
      <w:numFmt w:val="bullet"/>
      <w:lvlText w:val="•"/>
      <w:lvlJc w:val="left"/>
      <w:pPr>
        <w:ind w:left="4882" w:hanging="185"/>
      </w:pPr>
      <w:rPr>
        <w:rFonts w:hint="default"/>
        <w:lang w:val="uk-UA" w:eastAsia="en-US" w:bidi="ar-SA"/>
      </w:rPr>
    </w:lvl>
    <w:lvl w:ilvl="5" w:tplc="F8DEE702">
      <w:numFmt w:val="bullet"/>
      <w:lvlText w:val="•"/>
      <w:lvlJc w:val="left"/>
      <w:pPr>
        <w:ind w:left="5403" w:hanging="185"/>
      </w:pPr>
      <w:rPr>
        <w:rFonts w:hint="default"/>
        <w:lang w:val="uk-UA" w:eastAsia="en-US" w:bidi="ar-SA"/>
      </w:rPr>
    </w:lvl>
    <w:lvl w:ilvl="6" w:tplc="E9EA491C">
      <w:numFmt w:val="bullet"/>
      <w:lvlText w:val="•"/>
      <w:lvlJc w:val="left"/>
      <w:pPr>
        <w:ind w:left="5925" w:hanging="185"/>
      </w:pPr>
      <w:rPr>
        <w:rFonts w:hint="default"/>
        <w:lang w:val="uk-UA" w:eastAsia="en-US" w:bidi="ar-SA"/>
      </w:rPr>
    </w:lvl>
    <w:lvl w:ilvl="7" w:tplc="0354ECB8">
      <w:numFmt w:val="bullet"/>
      <w:lvlText w:val="•"/>
      <w:lvlJc w:val="left"/>
      <w:pPr>
        <w:ind w:left="6446" w:hanging="185"/>
      </w:pPr>
      <w:rPr>
        <w:rFonts w:hint="default"/>
        <w:lang w:val="uk-UA" w:eastAsia="en-US" w:bidi="ar-SA"/>
      </w:rPr>
    </w:lvl>
    <w:lvl w:ilvl="8" w:tplc="05501C60">
      <w:numFmt w:val="bullet"/>
      <w:lvlText w:val="•"/>
      <w:lvlJc w:val="left"/>
      <w:pPr>
        <w:ind w:left="6967" w:hanging="185"/>
      </w:pPr>
      <w:rPr>
        <w:rFonts w:hint="default"/>
        <w:lang w:val="uk-UA" w:eastAsia="en-US" w:bidi="ar-SA"/>
      </w:rPr>
    </w:lvl>
  </w:abstractNum>
  <w:abstractNum w:abstractNumId="1">
    <w:nsid w:val="1A0B5C90"/>
    <w:multiLevelType w:val="hybridMultilevel"/>
    <w:tmpl w:val="9C76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65AAE"/>
    <w:multiLevelType w:val="hybridMultilevel"/>
    <w:tmpl w:val="16AA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78E7"/>
    <w:multiLevelType w:val="hybridMultilevel"/>
    <w:tmpl w:val="26BC5486"/>
    <w:lvl w:ilvl="0" w:tplc="183AC254">
      <w:start w:val="1"/>
      <w:numFmt w:val="decimal"/>
      <w:lvlText w:val="%1."/>
      <w:lvlJc w:val="left"/>
      <w:pPr>
        <w:ind w:left="16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8F832EE">
      <w:numFmt w:val="bullet"/>
      <w:lvlText w:val="•"/>
      <w:lvlJc w:val="left"/>
      <w:pPr>
        <w:ind w:left="2259" w:hanging="361"/>
      </w:pPr>
      <w:rPr>
        <w:rFonts w:hint="default"/>
        <w:lang w:val="uk-UA" w:eastAsia="en-US" w:bidi="ar-SA"/>
      </w:rPr>
    </w:lvl>
    <w:lvl w:ilvl="2" w:tplc="1A90727C">
      <w:numFmt w:val="bullet"/>
      <w:lvlText w:val="•"/>
      <w:lvlJc w:val="left"/>
      <w:pPr>
        <w:ind w:left="2898" w:hanging="361"/>
      </w:pPr>
      <w:rPr>
        <w:rFonts w:hint="default"/>
        <w:lang w:val="uk-UA" w:eastAsia="en-US" w:bidi="ar-SA"/>
      </w:rPr>
    </w:lvl>
    <w:lvl w:ilvl="3" w:tplc="8FE823AA">
      <w:numFmt w:val="bullet"/>
      <w:lvlText w:val="•"/>
      <w:lvlJc w:val="left"/>
      <w:pPr>
        <w:ind w:left="3537" w:hanging="361"/>
      </w:pPr>
      <w:rPr>
        <w:rFonts w:hint="default"/>
        <w:lang w:val="uk-UA" w:eastAsia="en-US" w:bidi="ar-SA"/>
      </w:rPr>
    </w:lvl>
    <w:lvl w:ilvl="4" w:tplc="AA4CC598">
      <w:numFmt w:val="bullet"/>
      <w:lvlText w:val="•"/>
      <w:lvlJc w:val="left"/>
      <w:pPr>
        <w:ind w:left="4176" w:hanging="361"/>
      </w:pPr>
      <w:rPr>
        <w:rFonts w:hint="default"/>
        <w:lang w:val="uk-UA" w:eastAsia="en-US" w:bidi="ar-SA"/>
      </w:rPr>
    </w:lvl>
    <w:lvl w:ilvl="5" w:tplc="0654340C">
      <w:numFmt w:val="bullet"/>
      <w:lvlText w:val="•"/>
      <w:lvlJc w:val="left"/>
      <w:pPr>
        <w:ind w:left="4815" w:hanging="361"/>
      </w:pPr>
      <w:rPr>
        <w:rFonts w:hint="default"/>
        <w:lang w:val="uk-UA" w:eastAsia="en-US" w:bidi="ar-SA"/>
      </w:rPr>
    </w:lvl>
    <w:lvl w:ilvl="6" w:tplc="4120DAB0">
      <w:numFmt w:val="bullet"/>
      <w:lvlText w:val="•"/>
      <w:lvlJc w:val="left"/>
      <w:pPr>
        <w:ind w:left="5454" w:hanging="361"/>
      </w:pPr>
      <w:rPr>
        <w:rFonts w:hint="default"/>
        <w:lang w:val="uk-UA" w:eastAsia="en-US" w:bidi="ar-SA"/>
      </w:rPr>
    </w:lvl>
    <w:lvl w:ilvl="7" w:tplc="525E5860">
      <w:numFmt w:val="bullet"/>
      <w:lvlText w:val="•"/>
      <w:lvlJc w:val="left"/>
      <w:pPr>
        <w:ind w:left="6093" w:hanging="361"/>
      </w:pPr>
      <w:rPr>
        <w:rFonts w:hint="default"/>
        <w:lang w:val="uk-UA" w:eastAsia="en-US" w:bidi="ar-SA"/>
      </w:rPr>
    </w:lvl>
    <w:lvl w:ilvl="8" w:tplc="E96214C4">
      <w:numFmt w:val="bullet"/>
      <w:lvlText w:val="•"/>
      <w:lvlJc w:val="left"/>
      <w:pPr>
        <w:ind w:left="6732" w:hanging="361"/>
      </w:pPr>
      <w:rPr>
        <w:rFonts w:hint="default"/>
        <w:lang w:val="uk-UA" w:eastAsia="en-US" w:bidi="ar-SA"/>
      </w:rPr>
    </w:lvl>
  </w:abstractNum>
  <w:abstractNum w:abstractNumId="4">
    <w:nsid w:val="5CF85B09"/>
    <w:multiLevelType w:val="hybridMultilevel"/>
    <w:tmpl w:val="598473A2"/>
    <w:lvl w:ilvl="0" w:tplc="AF189F5A">
      <w:start w:val="1"/>
      <w:numFmt w:val="decimal"/>
      <w:lvlText w:val="%1."/>
      <w:lvlJc w:val="left"/>
      <w:pPr>
        <w:ind w:left="16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CFE8808">
      <w:numFmt w:val="bullet"/>
      <w:lvlText w:val="•"/>
      <w:lvlJc w:val="left"/>
      <w:pPr>
        <w:ind w:left="2259" w:hanging="361"/>
      </w:pPr>
      <w:rPr>
        <w:rFonts w:hint="default"/>
        <w:lang w:val="uk-UA" w:eastAsia="en-US" w:bidi="ar-SA"/>
      </w:rPr>
    </w:lvl>
    <w:lvl w:ilvl="2" w:tplc="41D2AB16">
      <w:numFmt w:val="bullet"/>
      <w:lvlText w:val="•"/>
      <w:lvlJc w:val="left"/>
      <w:pPr>
        <w:ind w:left="2898" w:hanging="361"/>
      </w:pPr>
      <w:rPr>
        <w:rFonts w:hint="default"/>
        <w:lang w:val="uk-UA" w:eastAsia="en-US" w:bidi="ar-SA"/>
      </w:rPr>
    </w:lvl>
    <w:lvl w:ilvl="3" w:tplc="F488B9A4">
      <w:numFmt w:val="bullet"/>
      <w:lvlText w:val="•"/>
      <w:lvlJc w:val="left"/>
      <w:pPr>
        <w:ind w:left="3537" w:hanging="361"/>
      </w:pPr>
      <w:rPr>
        <w:rFonts w:hint="default"/>
        <w:lang w:val="uk-UA" w:eastAsia="en-US" w:bidi="ar-SA"/>
      </w:rPr>
    </w:lvl>
    <w:lvl w:ilvl="4" w:tplc="435E0302">
      <w:numFmt w:val="bullet"/>
      <w:lvlText w:val="•"/>
      <w:lvlJc w:val="left"/>
      <w:pPr>
        <w:ind w:left="4176" w:hanging="361"/>
      </w:pPr>
      <w:rPr>
        <w:rFonts w:hint="default"/>
        <w:lang w:val="uk-UA" w:eastAsia="en-US" w:bidi="ar-SA"/>
      </w:rPr>
    </w:lvl>
    <w:lvl w:ilvl="5" w:tplc="E724F740">
      <w:numFmt w:val="bullet"/>
      <w:lvlText w:val="•"/>
      <w:lvlJc w:val="left"/>
      <w:pPr>
        <w:ind w:left="4815" w:hanging="361"/>
      </w:pPr>
      <w:rPr>
        <w:rFonts w:hint="default"/>
        <w:lang w:val="uk-UA" w:eastAsia="en-US" w:bidi="ar-SA"/>
      </w:rPr>
    </w:lvl>
    <w:lvl w:ilvl="6" w:tplc="17C687EE">
      <w:numFmt w:val="bullet"/>
      <w:lvlText w:val="•"/>
      <w:lvlJc w:val="left"/>
      <w:pPr>
        <w:ind w:left="5454" w:hanging="361"/>
      </w:pPr>
      <w:rPr>
        <w:rFonts w:hint="default"/>
        <w:lang w:val="uk-UA" w:eastAsia="en-US" w:bidi="ar-SA"/>
      </w:rPr>
    </w:lvl>
    <w:lvl w:ilvl="7" w:tplc="2D403AEA">
      <w:numFmt w:val="bullet"/>
      <w:lvlText w:val="•"/>
      <w:lvlJc w:val="left"/>
      <w:pPr>
        <w:ind w:left="6093" w:hanging="361"/>
      </w:pPr>
      <w:rPr>
        <w:rFonts w:hint="default"/>
        <w:lang w:val="uk-UA" w:eastAsia="en-US" w:bidi="ar-SA"/>
      </w:rPr>
    </w:lvl>
    <w:lvl w:ilvl="8" w:tplc="9AD20544">
      <w:numFmt w:val="bullet"/>
      <w:lvlText w:val="•"/>
      <w:lvlJc w:val="left"/>
      <w:pPr>
        <w:ind w:left="6732" w:hanging="361"/>
      </w:pPr>
      <w:rPr>
        <w:rFonts w:hint="default"/>
        <w:lang w:val="uk-UA" w:eastAsia="en-US" w:bidi="ar-SA"/>
      </w:rPr>
    </w:lvl>
  </w:abstractNum>
  <w:abstractNum w:abstractNumId="5">
    <w:nsid w:val="787E5EAD"/>
    <w:multiLevelType w:val="hybridMultilevel"/>
    <w:tmpl w:val="441AEFBC"/>
    <w:lvl w:ilvl="0" w:tplc="C8608F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90F05E4"/>
    <w:multiLevelType w:val="hybridMultilevel"/>
    <w:tmpl w:val="5E4E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413E0"/>
    <w:multiLevelType w:val="hybridMultilevel"/>
    <w:tmpl w:val="825A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A1"/>
    <w:rsid w:val="001C1644"/>
    <w:rsid w:val="00204EBF"/>
    <w:rsid w:val="003C21EC"/>
    <w:rsid w:val="00437578"/>
    <w:rsid w:val="004773EE"/>
    <w:rsid w:val="004B23D9"/>
    <w:rsid w:val="00526423"/>
    <w:rsid w:val="00541DAA"/>
    <w:rsid w:val="00734144"/>
    <w:rsid w:val="00834E52"/>
    <w:rsid w:val="008F40A1"/>
    <w:rsid w:val="009164C1"/>
    <w:rsid w:val="00B00722"/>
    <w:rsid w:val="00B75D4C"/>
    <w:rsid w:val="00BA1D39"/>
    <w:rsid w:val="00F518AD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7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C16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1644"/>
    <w:pPr>
      <w:widowControl w:val="0"/>
      <w:autoSpaceDE w:val="0"/>
      <w:autoSpaceDN w:val="0"/>
      <w:spacing w:after="0" w:line="172" w:lineRule="exact"/>
    </w:pPr>
    <w:rPr>
      <w:rFonts w:ascii="Times New Roman" w:eastAsia="Times New Roman" w:hAnsi="Times New Roman" w:cs="Times New Roman"/>
      <w:lang w:val="uk-UA"/>
    </w:rPr>
  </w:style>
  <w:style w:type="table" w:styleId="a4">
    <w:name w:val="Table Grid"/>
    <w:basedOn w:val="a1"/>
    <w:uiPriority w:val="59"/>
    <w:rsid w:val="001C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7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C16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1644"/>
    <w:pPr>
      <w:widowControl w:val="0"/>
      <w:autoSpaceDE w:val="0"/>
      <w:autoSpaceDN w:val="0"/>
      <w:spacing w:after="0" w:line="172" w:lineRule="exact"/>
    </w:pPr>
    <w:rPr>
      <w:rFonts w:ascii="Times New Roman" w:eastAsia="Times New Roman" w:hAnsi="Times New Roman" w:cs="Times New Roman"/>
      <w:lang w:val="uk-UA"/>
    </w:rPr>
  </w:style>
  <w:style w:type="table" w:styleId="a4">
    <w:name w:val="Table Grid"/>
    <w:basedOn w:val="a1"/>
    <w:uiPriority w:val="59"/>
    <w:rsid w:val="001C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0E68-EFA2-478B-95E4-DE2DF35E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5</cp:revision>
  <dcterms:created xsi:type="dcterms:W3CDTF">2022-04-20T19:46:00Z</dcterms:created>
  <dcterms:modified xsi:type="dcterms:W3CDTF">2022-04-20T22:08:00Z</dcterms:modified>
</cp:coreProperties>
</file>