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608" w:rsidRPr="00BB5608" w:rsidRDefault="00BB5608" w:rsidP="00BB5608">
      <w:pPr>
        <w:pStyle w:val="a3"/>
        <w:jc w:val="center"/>
        <w:rPr>
          <w:rFonts w:ascii="Times New Roman" w:hAnsi="Times New Roman" w:cs="Times New Roman"/>
          <w:b/>
          <w:sz w:val="28"/>
          <w:szCs w:val="28"/>
          <w:lang w:val="uk-UA"/>
        </w:rPr>
      </w:pPr>
      <w:r w:rsidRPr="00BB5608">
        <w:rPr>
          <w:rFonts w:ascii="Times New Roman" w:hAnsi="Times New Roman" w:cs="Times New Roman"/>
          <w:b/>
          <w:sz w:val="28"/>
          <w:szCs w:val="28"/>
          <w:lang w:val="uk-UA"/>
        </w:rPr>
        <w:t>Індивідуальне завдання</w:t>
      </w:r>
    </w:p>
    <w:p w:rsidR="00BB5608" w:rsidRDefault="00BB5608" w:rsidP="00FE1481">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виконання індивідуального завдання необхідно обрати два завдання. Кожне завдання оцінюється в 10 балів за умов повної відповіді. </w:t>
      </w:r>
    </w:p>
    <w:p w:rsidR="001A1984" w:rsidRPr="00BB5608" w:rsidRDefault="00BB5608" w:rsidP="00BB5608">
      <w:pPr>
        <w:pStyle w:val="a3"/>
        <w:jc w:val="center"/>
        <w:rPr>
          <w:rFonts w:ascii="Times New Roman" w:hAnsi="Times New Roman" w:cs="Times New Roman"/>
          <w:b/>
          <w:sz w:val="28"/>
          <w:szCs w:val="28"/>
          <w:lang w:val="uk-UA"/>
        </w:rPr>
      </w:pPr>
      <w:r w:rsidRPr="00BB5608">
        <w:rPr>
          <w:rFonts w:ascii="Times New Roman" w:hAnsi="Times New Roman" w:cs="Times New Roman"/>
          <w:b/>
          <w:sz w:val="28"/>
          <w:szCs w:val="28"/>
          <w:lang w:val="uk-UA"/>
        </w:rPr>
        <w:t>Завдання</w:t>
      </w:r>
      <w:r w:rsidR="001A1984" w:rsidRPr="00BB5608">
        <w:rPr>
          <w:rFonts w:ascii="Times New Roman" w:hAnsi="Times New Roman" w:cs="Times New Roman"/>
          <w:b/>
          <w:sz w:val="28"/>
          <w:szCs w:val="28"/>
          <w:lang w:val="uk-UA"/>
        </w:rPr>
        <w:t xml:space="preserve"> 1</w:t>
      </w:r>
    </w:p>
    <w:p w:rsidR="001A1984" w:rsidRPr="00BB5608" w:rsidRDefault="001A1984"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На закритому хімічному підприємстві, яке розташоване в межах міста і знаходиться поблизу державного кордону, в результаті аварії стався викид шкідливих речовин в атмосферу. Міська адміністрація вжила необхідних заходів щодо евакуації громадян із заражених територій і запобігла витоку небажаної інформації про аварію. При цьому вона заборонила керівництву підприємства передавати вітчизняним та зарубіжним ЗМІ інформацію про масштаби аварії та відомості, що стосуються життя населених пунктів, які входять в зону досяжності поширення шкідливих речовин. Водночас адміністрація, приймаючи таке рішення, посилалася на закритість виробництва хімічного підприємства.</w:t>
      </w:r>
    </w:p>
    <w:p w:rsidR="00F70897" w:rsidRPr="00BB5608" w:rsidRDefault="001A1984"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 Чи правомірні дії міської адміністрації з точки зору норм інформаційного права?</w:t>
      </w:r>
    </w:p>
    <w:p w:rsidR="0090258E" w:rsidRPr="00BB5608" w:rsidRDefault="00BB5608" w:rsidP="00BB5608">
      <w:pPr>
        <w:pStyle w:val="a3"/>
        <w:jc w:val="center"/>
        <w:rPr>
          <w:rFonts w:ascii="Times New Roman" w:hAnsi="Times New Roman" w:cs="Times New Roman"/>
          <w:b/>
          <w:sz w:val="28"/>
          <w:szCs w:val="28"/>
          <w:lang w:val="uk-UA"/>
        </w:rPr>
      </w:pPr>
      <w:r w:rsidRPr="00BB5608">
        <w:rPr>
          <w:rFonts w:ascii="Times New Roman" w:hAnsi="Times New Roman" w:cs="Times New Roman"/>
          <w:b/>
          <w:sz w:val="28"/>
          <w:szCs w:val="28"/>
          <w:lang w:val="uk-UA"/>
        </w:rPr>
        <w:t>Завдання 2</w:t>
      </w:r>
    </w:p>
    <w:p w:rsidR="0090258E" w:rsidRPr="00BB5608" w:rsidRDefault="0090258E"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Наприкінці року по телебаченню повідомили, що всі борги по зарплаті працівникам бюджетної сфери погашені.</w:t>
      </w:r>
    </w:p>
    <w:p w:rsidR="0090258E" w:rsidRPr="00BB5608" w:rsidRDefault="0090258E"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 xml:space="preserve">У той же час у деяких районах Волинської області вчителі оголосили страйк у зв’язку з невиплатою заробітної плати за останні чотири місяці. Журналіст </w:t>
      </w:r>
      <w:proofErr w:type="spellStart"/>
      <w:r w:rsidRPr="00BB5608">
        <w:rPr>
          <w:rFonts w:ascii="Times New Roman" w:hAnsi="Times New Roman" w:cs="Times New Roman"/>
          <w:sz w:val="28"/>
          <w:szCs w:val="28"/>
          <w:lang w:val="uk-UA"/>
        </w:rPr>
        <w:t>Сухінін</w:t>
      </w:r>
      <w:proofErr w:type="spellEnd"/>
      <w:r w:rsidRPr="00BB5608">
        <w:rPr>
          <w:rFonts w:ascii="Times New Roman" w:hAnsi="Times New Roman" w:cs="Times New Roman"/>
          <w:sz w:val="28"/>
          <w:szCs w:val="28"/>
          <w:lang w:val="uk-UA"/>
        </w:rPr>
        <w:t xml:space="preserve"> звернувся до адміністрації Волинської області з проханням надати йому документи, що містять докладні відомості про використання бюджетних коштів області за минулий рік. Йому в цьому проханні відмовили, посилаючись на те, що запитувана інформація є обмеженого доступу. Журналіст написав скаргу до Національної спілки журналістів України.</w:t>
      </w:r>
    </w:p>
    <w:p w:rsidR="0090258E" w:rsidRPr="00BB5608" w:rsidRDefault="0090258E"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 xml:space="preserve"> Чи правий </w:t>
      </w:r>
      <w:proofErr w:type="spellStart"/>
      <w:r w:rsidRPr="00BB5608">
        <w:rPr>
          <w:rFonts w:ascii="Times New Roman" w:hAnsi="Times New Roman" w:cs="Times New Roman"/>
          <w:sz w:val="28"/>
          <w:szCs w:val="28"/>
          <w:lang w:val="uk-UA"/>
        </w:rPr>
        <w:t>Сухінін</w:t>
      </w:r>
      <w:proofErr w:type="spellEnd"/>
      <w:r w:rsidRPr="00BB5608">
        <w:rPr>
          <w:rFonts w:ascii="Times New Roman" w:hAnsi="Times New Roman" w:cs="Times New Roman"/>
          <w:sz w:val="28"/>
          <w:szCs w:val="28"/>
          <w:lang w:val="uk-UA"/>
        </w:rPr>
        <w:t>? Дайте інформаційно-правову оцінку позиції адміністрації області.</w:t>
      </w:r>
    </w:p>
    <w:p w:rsidR="004D329D" w:rsidRPr="00BB5608" w:rsidRDefault="00BB5608" w:rsidP="00BB5608">
      <w:pPr>
        <w:pStyle w:val="a3"/>
        <w:jc w:val="center"/>
        <w:rPr>
          <w:rFonts w:ascii="Times New Roman" w:hAnsi="Times New Roman" w:cs="Times New Roman"/>
          <w:b/>
          <w:sz w:val="28"/>
          <w:szCs w:val="28"/>
          <w:lang w:val="uk-UA"/>
        </w:rPr>
      </w:pPr>
      <w:r w:rsidRPr="00BB5608">
        <w:rPr>
          <w:rFonts w:ascii="Times New Roman" w:hAnsi="Times New Roman" w:cs="Times New Roman"/>
          <w:b/>
          <w:sz w:val="28"/>
          <w:szCs w:val="28"/>
          <w:lang w:val="uk-UA"/>
        </w:rPr>
        <w:t>Завдання 3</w:t>
      </w:r>
    </w:p>
    <w:p w:rsidR="004D329D" w:rsidRPr="00BB5608" w:rsidRDefault="004D329D"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 xml:space="preserve">У телепрограмі «Наука: реалії сьогодення», що транслювалася на Першому національному каналі українського телебачення, доктор біологічних наук, професор Гончарук заходився міркувати про вплив аварії на Чорнобильській АЕС на здоров’я дітей, що проживають в ураженій 30-кілометровій зоні. На закінчення він сказав: «А взагалі, шановні чорнобильці, я раджу вам на деякий час вивезти своїх дітей з прилеглих до АЕС територій, оскільки зараз станція продовжує “диміти”, а в її роботі виявлені неполадки. Хоч би вона знову не вибухнула!». Ведучий телепрограми </w:t>
      </w:r>
      <w:proofErr w:type="spellStart"/>
      <w:r w:rsidRPr="00BB5608">
        <w:rPr>
          <w:rFonts w:ascii="Times New Roman" w:hAnsi="Times New Roman" w:cs="Times New Roman"/>
          <w:sz w:val="28"/>
          <w:szCs w:val="28"/>
          <w:lang w:val="uk-UA"/>
        </w:rPr>
        <w:t>Шинкарук</w:t>
      </w:r>
      <w:proofErr w:type="spellEnd"/>
      <w:r w:rsidRPr="00BB5608">
        <w:rPr>
          <w:rFonts w:ascii="Times New Roman" w:hAnsi="Times New Roman" w:cs="Times New Roman"/>
          <w:sz w:val="28"/>
          <w:szCs w:val="28"/>
          <w:lang w:val="uk-UA"/>
        </w:rPr>
        <w:t xml:space="preserve"> беззастережно підтримав вченого, відзначивши його великий внесок у дослідження біологічних проблем заражених територій після вибуху на Чорнобильській АЕС. Наступного дня після трансляції телепрограми голови адміністрацій Чернігівської області України та Гомельської області Республіки Білорусь зажадали від керівництва Першого національного негайно спростувати брехливу інформацію, яка вводить в оману постраждале населення, і суворо покарати ведучого </w:t>
      </w:r>
      <w:proofErr w:type="spellStart"/>
      <w:r w:rsidRPr="00BB5608">
        <w:rPr>
          <w:rFonts w:ascii="Times New Roman" w:hAnsi="Times New Roman" w:cs="Times New Roman"/>
          <w:sz w:val="28"/>
          <w:szCs w:val="28"/>
          <w:lang w:val="uk-UA"/>
        </w:rPr>
        <w:t>Шинкарука</w:t>
      </w:r>
      <w:proofErr w:type="spellEnd"/>
      <w:r w:rsidRPr="00BB5608">
        <w:rPr>
          <w:rFonts w:ascii="Times New Roman" w:hAnsi="Times New Roman" w:cs="Times New Roman"/>
          <w:sz w:val="28"/>
          <w:szCs w:val="28"/>
          <w:lang w:val="uk-UA"/>
        </w:rPr>
        <w:t xml:space="preserve">. Професор Гончарук і журналіст </w:t>
      </w:r>
      <w:proofErr w:type="spellStart"/>
      <w:r w:rsidRPr="00BB5608">
        <w:rPr>
          <w:rFonts w:ascii="Times New Roman" w:hAnsi="Times New Roman" w:cs="Times New Roman"/>
          <w:sz w:val="28"/>
          <w:szCs w:val="28"/>
          <w:lang w:val="uk-UA"/>
        </w:rPr>
        <w:t>Шинкарук</w:t>
      </w:r>
      <w:proofErr w:type="spellEnd"/>
      <w:r w:rsidRPr="00BB5608">
        <w:rPr>
          <w:rFonts w:ascii="Times New Roman" w:hAnsi="Times New Roman" w:cs="Times New Roman"/>
          <w:sz w:val="28"/>
          <w:szCs w:val="28"/>
          <w:lang w:val="uk-UA"/>
        </w:rPr>
        <w:t xml:space="preserve"> </w:t>
      </w:r>
      <w:r w:rsidRPr="00BB5608">
        <w:rPr>
          <w:rFonts w:ascii="Times New Roman" w:hAnsi="Times New Roman" w:cs="Times New Roman"/>
          <w:sz w:val="28"/>
          <w:szCs w:val="28"/>
          <w:lang w:val="uk-UA"/>
        </w:rPr>
        <w:lastRenderedPageBreak/>
        <w:t>відмовилися від спростування переданої інформації, посилаючись на публікації в пресі та власні погляди.</w:t>
      </w:r>
    </w:p>
    <w:p w:rsidR="004D329D" w:rsidRPr="00BB5608" w:rsidRDefault="004D329D"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 Чи допущені в цьому випадку зловживання свободою слова?</w:t>
      </w:r>
    </w:p>
    <w:p w:rsidR="00FE1481" w:rsidRPr="00BB5608" w:rsidRDefault="00BB5608" w:rsidP="00BB5608">
      <w:pPr>
        <w:pStyle w:val="a3"/>
        <w:jc w:val="center"/>
        <w:rPr>
          <w:rFonts w:ascii="Times New Roman" w:hAnsi="Times New Roman" w:cs="Times New Roman"/>
          <w:b/>
          <w:sz w:val="28"/>
          <w:szCs w:val="28"/>
          <w:lang w:val="uk-UA"/>
        </w:rPr>
      </w:pPr>
      <w:r w:rsidRPr="00BB5608">
        <w:rPr>
          <w:rFonts w:ascii="Times New Roman" w:hAnsi="Times New Roman" w:cs="Times New Roman"/>
          <w:b/>
          <w:sz w:val="28"/>
          <w:szCs w:val="28"/>
          <w:lang w:val="uk-UA"/>
        </w:rPr>
        <w:t>Завдання 4</w:t>
      </w:r>
    </w:p>
    <w:p w:rsidR="00FE1481" w:rsidRPr="00BB5608" w:rsidRDefault="00FE1481"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Редактор газети «За здоровий спосіб життя» з метою здійснення щомісячного моніторингу зловживання населення тютюновими виробами та алкогольними напоями вирішив провести соціальне опитування трьох мереж супермаркетів міста Запоріжжя, про що надіслав власникам закладів відповідний запит.</w:t>
      </w:r>
    </w:p>
    <w:p w:rsidR="00FE1481" w:rsidRPr="00BB5608" w:rsidRDefault="00FE1481"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У запиті містились такі запитання:</w:t>
      </w:r>
    </w:p>
    <w:p w:rsidR="00FE1481" w:rsidRPr="00BB5608" w:rsidRDefault="00FE1481"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Який обсяг тютюнових та алкогольних виробів було реалізовано супермаркетом протягом останнього місяця?</w:t>
      </w:r>
    </w:p>
    <w:p w:rsidR="00FE1481" w:rsidRPr="00BB5608" w:rsidRDefault="00FE1481"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Як касир-продавець визначає вік покупця даних виробів?</w:t>
      </w:r>
    </w:p>
    <w:p w:rsidR="00FE1481" w:rsidRPr="00BB5608" w:rsidRDefault="00FE1481"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Як підвищення цін на дані вироби впливає на обсяг продажів?</w:t>
      </w:r>
    </w:p>
    <w:p w:rsidR="00FE1481" w:rsidRPr="00BB5608" w:rsidRDefault="00FE1481"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Керівниками цих супермаркетів було проігноровано запит.</w:t>
      </w:r>
    </w:p>
    <w:p w:rsidR="00FE1481" w:rsidRPr="00BB5608" w:rsidRDefault="00FE1481" w:rsidP="00FE1481">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Проаналізуйте ситуацію. Визначте коло інформаційних правовідносин. Визначте чітко всі елементи інформаційних правовідносин та дайте правову оцінку діям керівників супермаркетів та редактора.</w:t>
      </w:r>
    </w:p>
    <w:p w:rsidR="000B3E63" w:rsidRPr="00BB5608" w:rsidRDefault="00BB5608" w:rsidP="00BB5608">
      <w:pPr>
        <w:pStyle w:val="a3"/>
        <w:jc w:val="center"/>
        <w:rPr>
          <w:rFonts w:ascii="Times New Roman" w:hAnsi="Times New Roman" w:cs="Times New Roman"/>
          <w:b/>
          <w:sz w:val="28"/>
          <w:szCs w:val="28"/>
          <w:lang w:val="uk-UA"/>
        </w:rPr>
      </w:pPr>
      <w:r w:rsidRPr="00BB5608">
        <w:rPr>
          <w:rFonts w:ascii="Times New Roman" w:hAnsi="Times New Roman" w:cs="Times New Roman"/>
          <w:b/>
          <w:sz w:val="28"/>
          <w:szCs w:val="28"/>
          <w:lang w:val="uk-UA"/>
        </w:rPr>
        <w:t>Завдання 5</w:t>
      </w:r>
    </w:p>
    <w:p w:rsidR="000B3E63" w:rsidRPr="00BB5608" w:rsidRDefault="00BB5608" w:rsidP="000B3E63">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Журналісти газети «День</w:t>
      </w:r>
      <w:bookmarkStart w:id="0" w:name="_GoBack"/>
      <w:bookmarkEnd w:id="0"/>
      <w:r w:rsidR="000B3E63" w:rsidRPr="00BB5608">
        <w:rPr>
          <w:rFonts w:ascii="Times New Roman" w:hAnsi="Times New Roman" w:cs="Times New Roman"/>
          <w:sz w:val="28"/>
          <w:szCs w:val="28"/>
          <w:lang w:val="uk-UA"/>
        </w:rPr>
        <w:t>» вирішили відвідати судове засідання районного суду у справі громадянина Порохова, обвинуваченого в розкраданні предметів, що мають особливу історичну і художню цінність. Судовий пристав-виконавець, нічим не мотивуючи свої дії, не пустив журналістів до зали суду.</w:t>
      </w:r>
    </w:p>
    <w:p w:rsidR="000B3E63" w:rsidRPr="00BB5608" w:rsidRDefault="000B3E63" w:rsidP="000B3E63">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 Які принципи правового регулювання у сфері інформації в цьому випадку були порушені?</w:t>
      </w:r>
    </w:p>
    <w:p w:rsidR="000B3E63" w:rsidRPr="00BB5608" w:rsidRDefault="000B3E63" w:rsidP="000B3E63">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Міжнародна фірма «</w:t>
      </w:r>
      <w:proofErr w:type="spellStart"/>
      <w:r w:rsidRPr="00BB5608">
        <w:rPr>
          <w:rFonts w:ascii="Times New Roman" w:hAnsi="Times New Roman" w:cs="Times New Roman"/>
          <w:sz w:val="28"/>
          <w:szCs w:val="28"/>
          <w:lang w:val="uk-UA"/>
        </w:rPr>
        <w:t>Нок</w:t>
      </w:r>
      <w:proofErr w:type="spellEnd"/>
      <w:r w:rsidRPr="00BB5608">
        <w:rPr>
          <w:rFonts w:ascii="Times New Roman" w:hAnsi="Times New Roman" w:cs="Times New Roman"/>
          <w:sz w:val="28"/>
          <w:szCs w:val="28"/>
          <w:lang w:val="uk-UA"/>
        </w:rPr>
        <w:t>» купила у правовласника за готівку програмний продукт, який знадобився цій фірмі для розробки власних електронних карт. Програмне забезпечення було встановлено на 25 ЕОМ з метою його використання в автоматизованій інформаційно-правовій системі.</w:t>
      </w:r>
    </w:p>
    <w:p w:rsidR="000B3E63" w:rsidRPr="00BB5608" w:rsidRDefault="000B3E63" w:rsidP="000B3E63">
      <w:pPr>
        <w:pStyle w:val="a3"/>
        <w:jc w:val="both"/>
        <w:rPr>
          <w:rFonts w:ascii="Times New Roman" w:hAnsi="Times New Roman" w:cs="Times New Roman"/>
          <w:sz w:val="28"/>
          <w:szCs w:val="28"/>
          <w:lang w:val="uk-UA"/>
        </w:rPr>
      </w:pPr>
      <w:r w:rsidRPr="00BB5608">
        <w:rPr>
          <w:rFonts w:ascii="Times New Roman" w:hAnsi="Times New Roman" w:cs="Times New Roman"/>
          <w:sz w:val="28"/>
          <w:szCs w:val="28"/>
          <w:lang w:val="uk-UA"/>
        </w:rPr>
        <w:t> Чи порушила в цьому випадку міжнародна фірма «</w:t>
      </w:r>
      <w:proofErr w:type="spellStart"/>
      <w:r w:rsidRPr="00BB5608">
        <w:rPr>
          <w:rFonts w:ascii="Times New Roman" w:hAnsi="Times New Roman" w:cs="Times New Roman"/>
          <w:sz w:val="28"/>
          <w:szCs w:val="28"/>
          <w:lang w:val="uk-UA"/>
        </w:rPr>
        <w:t>Нок</w:t>
      </w:r>
      <w:proofErr w:type="spellEnd"/>
      <w:r w:rsidRPr="00BB5608">
        <w:rPr>
          <w:rFonts w:ascii="Times New Roman" w:hAnsi="Times New Roman" w:cs="Times New Roman"/>
          <w:sz w:val="28"/>
          <w:szCs w:val="28"/>
          <w:lang w:val="uk-UA"/>
        </w:rPr>
        <w:t>» інформаційне законодавство?</w:t>
      </w:r>
    </w:p>
    <w:sectPr w:rsidR="000B3E63" w:rsidRPr="00BB5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42"/>
    <w:rsid w:val="000B3E63"/>
    <w:rsid w:val="001A1984"/>
    <w:rsid w:val="004D329D"/>
    <w:rsid w:val="00577042"/>
    <w:rsid w:val="0090258E"/>
    <w:rsid w:val="00BB5608"/>
    <w:rsid w:val="00BF3839"/>
    <w:rsid w:val="00F70897"/>
    <w:rsid w:val="00FE1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7C73"/>
  <w15:chartTrackingRefBased/>
  <w15:docId w15:val="{D98F9F78-7318-4C44-B1A9-CB4D0148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1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653</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2022-05-26T05:20:00Z</dcterms:created>
  <dcterms:modified xsi:type="dcterms:W3CDTF">2022-05-31T05:37:00Z</dcterms:modified>
</cp:coreProperties>
</file>