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C2" w:rsidRPr="004B1317" w:rsidRDefault="001C58CE" w:rsidP="001C58CE">
      <w:pPr>
        <w:spacing w:after="0" w:line="288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Завдання</w:t>
      </w:r>
      <w:r w:rsidR="00721216" w:rsidRPr="001C58C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1. </w:t>
      </w:r>
      <w:r w:rsidR="00721216" w:rsidRPr="004B131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КОНЦЕПТУАЛЬНА СУТЬ </w:t>
      </w:r>
      <w:proofErr w:type="spellStart"/>
      <w:r w:rsidR="00721216" w:rsidRPr="004B131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КОНТРОЛІНГУ</w:t>
      </w:r>
      <w:proofErr w:type="spellEnd"/>
      <w:r w:rsidR="00721216" w:rsidRPr="004B131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, ПРИЧИНИ ЙОГО</w:t>
      </w:r>
      <w:r w:rsidRPr="004B131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r w:rsidR="00721216" w:rsidRPr="004B131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ВИНИКНЕННЯ ТА ОСОБЛИВОСТІ РОЗВИТКУ</w:t>
      </w:r>
    </w:p>
    <w:p w:rsidR="00721216" w:rsidRPr="001C58CE" w:rsidRDefault="00721216" w:rsidP="001C58C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CE">
        <w:rPr>
          <w:rFonts w:ascii="Times New Roman" w:hAnsi="Times New Roman" w:cs="Times New Roman"/>
          <w:color w:val="000000"/>
          <w:sz w:val="28"/>
          <w:szCs w:val="28"/>
        </w:rPr>
        <w:t xml:space="preserve">Мета – </w:t>
      </w:r>
      <w:r w:rsidR="001C58CE" w:rsidRPr="001C58CE">
        <w:rPr>
          <w:rFonts w:ascii="Times New Roman" w:hAnsi="Times New Roman" w:cs="Times New Roman"/>
          <w:color w:val="000000"/>
          <w:sz w:val="28"/>
          <w:szCs w:val="28"/>
        </w:rPr>
        <w:t>з’ясувати</w:t>
      </w:r>
      <w:r w:rsidRPr="001C58CE">
        <w:rPr>
          <w:rFonts w:ascii="Times New Roman" w:hAnsi="Times New Roman" w:cs="Times New Roman"/>
          <w:color w:val="000000"/>
          <w:sz w:val="28"/>
          <w:szCs w:val="28"/>
        </w:rPr>
        <w:t xml:space="preserve"> економічну суть і основні принципи науково-теоретичної концепції </w:t>
      </w:r>
      <w:proofErr w:type="spellStart"/>
      <w:r w:rsidRPr="001C58CE">
        <w:rPr>
          <w:rFonts w:ascii="Times New Roman" w:hAnsi="Times New Roman" w:cs="Times New Roman"/>
          <w:color w:val="000000"/>
          <w:sz w:val="28"/>
          <w:szCs w:val="28"/>
        </w:rPr>
        <w:t>контролінгу</w:t>
      </w:r>
      <w:proofErr w:type="spellEnd"/>
      <w:r w:rsidRPr="001C58C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1C58CE">
        <w:rPr>
          <w:rFonts w:ascii="Times New Roman" w:hAnsi="Times New Roman" w:cs="Times New Roman"/>
          <w:color w:val="000000"/>
          <w:sz w:val="28"/>
          <w:szCs w:val="28"/>
        </w:rPr>
        <w:t>обгрунтувати</w:t>
      </w:r>
      <w:proofErr w:type="spellEnd"/>
      <w:r w:rsidRPr="001C58CE">
        <w:rPr>
          <w:rFonts w:ascii="Times New Roman" w:hAnsi="Times New Roman" w:cs="Times New Roman"/>
          <w:color w:val="000000"/>
          <w:sz w:val="28"/>
          <w:szCs w:val="28"/>
        </w:rPr>
        <w:t xml:space="preserve"> проблеми термінології та здійснити порівняльний аналіз найбільш поширених трактувань </w:t>
      </w:r>
      <w:proofErr w:type="spellStart"/>
      <w:r w:rsidRPr="001C58CE">
        <w:rPr>
          <w:rFonts w:ascii="Times New Roman" w:hAnsi="Times New Roman" w:cs="Times New Roman"/>
          <w:color w:val="000000"/>
          <w:sz w:val="28"/>
          <w:szCs w:val="28"/>
        </w:rPr>
        <w:t>контролінгу</w:t>
      </w:r>
      <w:proofErr w:type="spellEnd"/>
      <w:r w:rsidRPr="001C58CE">
        <w:rPr>
          <w:rFonts w:ascii="Times New Roman" w:hAnsi="Times New Roman" w:cs="Times New Roman"/>
          <w:color w:val="000000"/>
          <w:sz w:val="28"/>
          <w:szCs w:val="28"/>
        </w:rPr>
        <w:t xml:space="preserve">; встановити передумови формування і основні етапи розвитку </w:t>
      </w:r>
      <w:proofErr w:type="spellStart"/>
      <w:r w:rsidRPr="001C58CE">
        <w:rPr>
          <w:rFonts w:ascii="Times New Roman" w:hAnsi="Times New Roman" w:cs="Times New Roman"/>
          <w:color w:val="000000"/>
          <w:sz w:val="28"/>
          <w:szCs w:val="28"/>
        </w:rPr>
        <w:t>контролінгу</w:t>
      </w:r>
      <w:proofErr w:type="spellEnd"/>
      <w:r w:rsidRPr="001C58CE">
        <w:rPr>
          <w:rFonts w:ascii="Times New Roman" w:hAnsi="Times New Roman" w:cs="Times New Roman"/>
          <w:color w:val="000000"/>
          <w:sz w:val="28"/>
          <w:szCs w:val="28"/>
        </w:rPr>
        <w:t xml:space="preserve"> як інформаційної</w:t>
      </w:r>
      <w:r w:rsidRPr="001C58C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системи; дослідити причини появи </w:t>
      </w:r>
      <w:proofErr w:type="spellStart"/>
      <w:r w:rsidRPr="001C58CE">
        <w:rPr>
          <w:rFonts w:ascii="Times New Roman" w:hAnsi="Times New Roman" w:cs="Times New Roman"/>
          <w:color w:val="000000"/>
          <w:sz w:val="28"/>
          <w:szCs w:val="28"/>
        </w:rPr>
        <w:t>контролінгу</w:t>
      </w:r>
      <w:proofErr w:type="spellEnd"/>
      <w:r w:rsidRPr="001C58CE">
        <w:rPr>
          <w:rFonts w:ascii="Times New Roman" w:hAnsi="Times New Roman" w:cs="Times New Roman"/>
          <w:color w:val="000000"/>
          <w:sz w:val="28"/>
          <w:szCs w:val="28"/>
        </w:rPr>
        <w:t xml:space="preserve"> на сучасних підприємствах; розмежувати характерні риси, виявити особливості, встановити основні відміннос</w:t>
      </w:r>
      <w:r w:rsidR="001C58CE" w:rsidRPr="001C58C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1C58CE">
        <w:rPr>
          <w:rFonts w:ascii="Times New Roman" w:hAnsi="Times New Roman" w:cs="Times New Roman"/>
          <w:color w:val="000000"/>
          <w:sz w:val="28"/>
          <w:szCs w:val="28"/>
        </w:rPr>
        <w:t>і</w:t>
      </w:r>
    </w:p>
    <w:p w:rsidR="001C58CE" w:rsidRDefault="00721216" w:rsidP="001C58CE">
      <w:pPr>
        <w:spacing w:after="0" w:line="288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C58C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Питання для обговорення:</w:t>
      </w:r>
    </w:p>
    <w:p w:rsidR="001C58CE" w:rsidRDefault="00721216" w:rsidP="001C58CE">
      <w:pPr>
        <w:spacing w:after="0" w:line="288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C58C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1. Науково-теоретична концепція </w:t>
      </w:r>
      <w:proofErr w:type="spellStart"/>
      <w:r w:rsidRPr="001C58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контролінгу.</w:t>
      </w:r>
      <w:proofErr w:type="spellEnd"/>
    </w:p>
    <w:p w:rsidR="001C58CE" w:rsidRDefault="00721216" w:rsidP="001C58CE">
      <w:pPr>
        <w:spacing w:after="0" w:line="288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C58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2. Проблеми термінології (неоднозначність формулювань).</w:t>
      </w:r>
    </w:p>
    <w:p w:rsidR="001C58CE" w:rsidRDefault="00721216" w:rsidP="001C58CE">
      <w:pPr>
        <w:spacing w:after="0" w:line="288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C58C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3. Порівняльний аналіз найбільш поширених трактувань </w:t>
      </w:r>
      <w:proofErr w:type="spellStart"/>
      <w:r w:rsidRPr="001C58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контролінгу.</w:t>
      </w:r>
      <w:proofErr w:type="spellEnd"/>
    </w:p>
    <w:p w:rsidR="001C58CE" w:rsidRDefault="00721216" w:rsidP="001C58CE">
      <w:pPr>
        <w:spacing w:after="0" w:line="288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C58C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4. Передумови формування і розвитку </w:t>
      </w:r>
      <w:proofErr w:type="spellStart"/>
      <w:r w:rsidRPr="001C58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контролінгу</w:t>
      </w:r>
      <w:proofErr w:type="spellEnd"/>
      <w:r w:rsidRPr="001C58C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як інформаційної</w:t>
      </w:r>
    </w:p>
    <w:p w:rsidR="001C58CE" w:rsidRDefault="00721216" w:rsidP="001C58CE">
      <w:pPr>
        <w:spacing w:after="0" w:line="288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C58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системи.</w:t>
      </w:r>
    </w:p>
    <w:p w:rsidR="001C58CE" w:rsidRDefault="00721216" w:rsidP="001C58CE">
      <w:pPr>
        <w:spacing w:after="0" w:line="288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C58C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5. Причини появи </w:t>
      </w:r>
      <w:proofErr w:type="spellStart"/>
      <w:r w:rsidRPr="001C58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контролінгу</w:t>
      </w:r>
      <w:proofErr w:type="spellEnd"/>
      <w:r w:rsidRPr="001C58C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на сучасних підприємствах.</w:t>
      </w:r>
    </w:p>
    <w:p w:rsidR="00721216" w:rsidRDefault="00721216" w:rsidP="001C58CE">
      <w:pPr>
        <w:spacing w:after="0" w:line="288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C58C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6. Оперативний і стратегічний </w:t>
      </w:r>
      <w:proofErr w:type="spellStart"/>
      <w:r w:rsidRPr="001C58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контролінг</w:t>
      </w:r>
      <w:proofErr w:type="spellEnd"/>
      <w:r w:rsidRPr="001C58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1C58CE" w:rsidRPr="001C58CE" w:rsidRDefault="001C58CE" w:rsidP="001C58CE">
      <w:pPr>
        <w:spacing w:after="0" w:line="288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C58CE" w:rsidRDefault="00721216" w:rsidP="001C58CE">
      <w:pPr>
        <w:spacing w:after="0" w:line="288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C58C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Тематика рефератів і дискусій:</w:t>
      </w:r>
    </w:p>
    <w:p w:rsidR="001C58CE" w:rsidRDefault="00721216" w:rsidP="001C58CE">
      <w:pPr>
        <w:spacing w:after="0" w:line="288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C58C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1. Виникнення </w:t>
      </w:r>
      <w:proofErr w:type="spellStart"/>
      <w:r w:rsidRPr="001C58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контролінгу</w:t>
      </w:r>
      <w:proofErr w:type="spellEnd"/>
      <w:r w:rsidRPr="001C58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: об‘єктивна необхідність чи зайва проблема?</w:t>
      </w:r>
    </w:p>
    <w:p w:rsidR="001C58CE" w:rsidRDefault="00721216" w:rsidP="001C58CE">
      <w:pPr>
        <w:spacing w:after="0" w:line="288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C58C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2. Розмежування основних аспектів визначення </w:t>
      </w:r>
      <w:proofErr w:type="spellStart"/>
      <w:r w:rsidRPr="001C58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контролінгу.</w:t>
      </w:r>
      <w:proofErr w:type="spellEnd"/>
    </w:p>
    <w:p w:rsidR="001C58CE" w:rsidRDefault="00721216" w:rsidP="001C58CE">
      <w:pPr>
        <w:spacing w:after="0" w:line="288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C58C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3. Аргументація науково-теоретичної моделі </w:t>
      </w:r>
      <w:proofErr w:type="spellStart"/>
      <w:r w:rsidRPr="001C58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контролінгу.</w:t>
      </w:r>
      <w:proofErr w:type="spellEnd"/>
    </w:p>
    <w:p w:rsidR="001C58CE" w:rsidRDefault="00721216" w:rsidP="001C58CE">
      <w:pPr>
        <w:spacing w:after="0" w:line="288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C58C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4. Розбіжності у формулюваннях поняття </w:t>
      </w:r>
      <w:proofErr w:type="spellStart"/>
      <w:r w:rsidRPr="001C58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„контролінг”.</w:t>
      </w:r>
      <w:proofErr w:type="spellEnd"/>
    </w:p>
    <w:p w:rsidR="001C58CE" w:rsidRDefault="00721216" w:rsidP="001C58CE">
      <w:pPr>
        <w:spacing w:after="0" w:line="288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C58C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5. Історичні аспекти становлення </w:t>
      </w:r>
      <w:proofErr w:type="spellStart"/>
      <w:r w:rsidRPr="001C58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контролінгу.</w:t>
      </w:r>
      <w:proofErr w:type="spellEnd"/>
    </w:p>
    <w:p w:rsidR="001C58CE" w:rsidRDefault="001C58CE" w:rsidP="001C58CE">
      <w:pPr>
        <w:spacing w:after="0" w:line="288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6</w:t>
      </w:r>
      <w:r w:rsidR="00721216" w:rsidRPr="001C58C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Механізм впливу </w:t>
      </w:r>
      <w:proofErr w:type="spellStart"/>
      <w:r w:rsidR="00721216" w:rsidRPr="001C58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контролінгу</w:t>
      </w:r>
      <w:proofErr w:type="spellEnd"/>
      <w:r w:rsidR="00721216" w:rsidRPr="001C58C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на процес управління.</w:t>
      </w:r>
    </w:p>
    <w:p w:rsidR="001C58CE" w:rsidRDefault="001C58CE" w:rsidP="001C58CE">
      <w:pPr>
        <w:spacing w:after="0" w:line="288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7</w:t>
      </w:r>
      <w:r w:rsidR="00721216" w:rsidRPr="001C58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. Координація процедур досягнення кінцевих цілей бізнесу.</w:t>
      </w:r>
    </w:p>
    <w:p w:rsidR="001C58CE" w:rsidRDefault="001C58CE" w:rsidP="001C58CE">
      <w:pPr>
        <w:spacing w:after="0" w:line="288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8</w:t>
      </w:r>
      <w:r w:rsidR="00721216" w:rsidRPr="001C58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. Формування альтернативних варіантів управлінських рішень.</w:t>
      </w:r>
    </w:p>
    <w:p w:rsidR="001C58CE" w:rsidRDefault="001C58CE" w:rsidP="001C58CE">
      <w:pPr>
        <w:spacing w:after="0" w:line="288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9</w:t>
      </w:r>
      <w:r w:rsidR="00721216" w:rsidRPr="001C58C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proofErr w:type="spellStart"/>
      <w:r w:rsidR="00721216" w:rsidRPr="001C58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Контролінг</w:t>
      </w:r>
      <w:proofErr w:type="spellEnd"/>
      <w:r w:rsidR="00721216" w:rsidRPr="001C58C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як синтез елементів обліку, аналізу, контролю і т.д.</w:t>
      </w:r>
    </w:p>
    <w:p w:rsidR="00721216" w:rsidRDefault="00721216" w:rsidP="001C58CE">
      <w:pPr>
        <w:spacing w:after="0" w:line="288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C58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1</w:t>
      </w:r>
      <w:r w:rsidR="001C58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0</w:t>
      </w:r>
      <w:r w:rsidRPr="001C58C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Еволюція поглядів на </w:t>
      </w:r>
      <w:proofErr w:type="spellStart"/>
      <w:r w:rsidRPr="001C58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контролінг</w:t>
      </w:r>
      <w:proofErr w:type="spellEnd"/>
      <w:r w:rsidRPr="001C58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: орієнтація на стратегічне планування.</w:t>
      </w:r>
    </w:p>
    <w:p w:rsidR="001C58CE" w:rsidRPr="001C58CE" w:rsidRDefault="001C58CE" w:rsidP="001C58CE">
      <w:pPr>
        <w:spacing w:after="0" w:line="288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721216" w:rsidRPr="001C58CE" w:rsidRDefault="00721216" w:rsidP="001C58CE">
      <w:pPr>
        <w:spacing w:after="0" w:line="288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C58C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Тестові завдання:</w:t>
      </w:r>
    </w:p>
    <w:p w:rsidR="001C58CE" w:rsidRPr="006C2EE1" w:rsidRDefault="00721216" w:rsidP="006C2EE1">
      <w:pPr>
        <w:pStyle w:val="a3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E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Згідно сучасних підходів вітчизняних та зарубіжних економістів системою </w:t>
      </w:r>
      <w:proofErr w:type="spellStart"/>
      <w:r w:rsidRPr="006C2E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контролінгу</w:t>
      </w:r>
      <w:proofErr w:type="spellEnd"/>
      <w:r w:rsidRPr="006C2E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вважають:</w:t>
      </w:r>
    </w:p>
    <w:p w:rsidR="00721216" w:rsidRPr="001C58CE" w:rsidRDefault="00721216" w:rsidP="006C2EE1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8CE">
        <w:rPr>
          <w:rFonts w:ascii="Times New Roman" w:hAnsi="Times New Roman" w:cs="Times New Roman"/>
          <w:color w:val="000000"/>
          <w:sz w:val="28"/>
          <w:szCs w:val="28"/>
        </w:rPr>
        <w:t xml:space="preserve">а) цілісну концепцію економічного управління підприємством, направлену на виявлення основних шансів, </w:t>
      </w:r>
      <w:r w:rsidR="001C58CE" w:rsidRPr="001C58CE">
        <w:rPr>
          <w:rFonts w:ascii="Times New Roman" w:hAnsi="Times New Roman" w:cs="Times New Roman"/>
          <w:color w:val="000000"/>
          <w:sz w:val="28"/>
          <w:szCs w:val="28"/>
        </w:rPr>
        <w:t>пов</w:t>
      </w:r>
      <w:r w:rsidR="001C58CE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="001C58CE" w:rsidRPr="001C58CE">
        <w:rPr>
          <w:rFonts w:ascii="Times New Roman" w:hAnsi="Times New Roman" w:cs="Times New Roman"/>
          <w:color w:val="000000"/>
          <w:sz w:val="28"/>
          <w:szCs w:val="28"/>
        </w:rPr>
        <w:t>язаних</w:t>
      </w:r>
      <w:r w:rsidRPr="001C58CE">
        <w:rPr>
          <w:rFonts w:ascii="Times New Roman" w:hAnsi="Times New Roman" w:cs="Times New Roman"/>
          <w:color w:val="000000"/>
          <w:sz w:val="28"/>
          <w:szCs w:val="28"/>
        </w:rPr>
        <w:t xml:space="preserve"> з отриманням прибутку;</w:t>
      </w:r>
    </w:p>
    <w:p w:rsidR="001C58CE" w:rsidRDefault="001C58CE" w:rsidP="006C2EE1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8CE">
        <w:rPr>
          <w:rFonts w:ascii="Times New Roman" w:hAnsi="Times New Roman" w:cs="Times New Roman"/>
          <w:color w:val="000000"/>
          <w:sz w:val="28"/>
          <w:szCs w:val="28"/>
        </w:rPr>
        <w:t>б) цілісну концепцію економічного управління підприємством, направлену на виявлення ризиків, пов’язаних з отриманням ділового прибутку;</w:t>
      </w:r>
    </w:p>
    <w:p w:rsidR="001C58CE" w:rsidRDefault="001C58CE" w:rsidP="006C2EE1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8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в) цілісну концепцію фінансово-економічного управління фірмою, направлену на підвищення ефективності підприємництва, виявлення і мобілізацію резервів, пов’язаних з отриманням додаткових переваг у бізнесі;</w:t>
      </w:r>
    </w:p>
    <w:p w:rsidR="00721216" w:rsidRPr="006C2EE1" w:rsidRDefault="001C58CE" w:rsidP="006C2EE1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8CE">
        <w:rPr>
          <w:rFonts w:ascii="Times New Roman" w:hAnsi="Times New Roman" w:cs="Times New Roman"/>
          <w:color w:val="000000"/>
          <w:sz w:val="28"/>
          <w:szCs w:val="28"/>
        </w:rPr>
        <w:t xml:space="preserve">г) цілісну концепцію економічного управління фірмою, направлену на виявлення всіх шансів та ризиків, пов’язаних з отриманням максимального </w:t>
      </w:r>
      <w:r w:rsidRPr="006C2EE1">
        <w:rPr>
          <w:rFonts w:ascii="Times New Roman" w:hAnsi="Times New Roman" w:cs="Times New Roman"/>
          <w:color w:val="000000"/>
          <w:sz w:val="28"/>
          <w:szCs w:val="28"/>
        </w:rPr>
        <w:t>прибутку.</w:t>
      </w:r>
    </w:p>
    <w:p w:rsidR="001C58CE" w:rsidRPr="006C2EE1" w:rsidRDefault="001C58CE" w:rsidP="006C2EE1">
      <w:pPr>
        <w:spacing w:after="0" w:line="288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C2EE1">
        <w:rPr>
          <w:rFonts w:ascii="Times New Roman" w:hAnsi="Times New Roman" w:cs="Times New Roman"/>
          <w:sz w:val="28"/>
          <w:szCs w:val="28"/>
        </w:rPr>
        <w:t xml:space="preserve">2. </w:t>
      </w:r>
      <w:r w:rsidRPr="006C2EE1">
        <w:rPr>
          <w:rFonts w:ascii="Times New Roman" w:hAnsi="Times New Roman" w:cs="Times New Roman"/>
          <w:i/>
          <w:sz w:val="28"/>
          <w:szCs w:val="28"/>
        </w:rPr>
        <w:t xml:space="preserve">Сфера базових параметрів </w:t>
      </w:r>
      <w:proofErr w:type="spellStart"/>
      <w:r w:rsidRPr="006C2EE1">
        <w:rPr>
          <w:rFonts w:ascii="Times New Roman" w:hAnsi="Times New Roman" w:cs="Times New Roman"/>
          <w:i/>
          <w:sz w:val="28"/>
          <w:szCs w:val="28"/>
        </w:rPr>
        <w:t>контролінгу</w:t>
      </w:r>
      <w:proofErr w:type="spellEnd"/>
      <w:r w:rsidRPr="006C2EE1">
        <w:rPr>
          <w:rFonts w:ascii="Times New Roman" w:hAnsi="Times New Roman" w:cs="Times New Roman"/>
          <w:i/>
          <w:sz w:val="28"/>
          <w:szCs w:val="28"/>
        </w:rPr>
        <w:t xml:space="preserve"> передбачає:</w:t>
      </w:r>
    </w:p>
    <w:p w:rsidR="001C58CE" w:rsidRPr="006C2EE1" w:rsidRDefault="001C58CE" w:rsidP="006C2EE1">
      <w:pPr>
        <w:spacing w:after="0"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2EE1">
        <w:rPr>
          <w:rFonts w:ascii="Times New Roman" w:hAnsi="Times New Roman" w:cs="Times New Roman"/>
          <w:sz w:val="28"/>
          <w:szCs w:val="28"/>
        </w:rPr>
        <w:t>а) формування стратегічної мети діяльності підприємства;</w:t>
      </w:r>
    </w:p>
    <w:p w:rsidR="001C58CE" w:rsidRPr="006C2EE1" w:rsidRDefault="001C58CE" w:rsidP="006C2EE1">
      <w:pPr>
        <w:spacing w:after="0"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2EE1">
        <w:rPr>
          <w:rFonts w:ascii="Times New Roman" w:hAnsi="Times New Roman" w:cs="Times New Roman"/>
          <w:sz w:val="28"/>
          <w:szCs w:val="28"/>
        </w:rPr>
        <w:t>б) встановлення поточних цілей діяльності підприємства;</w:t>
      </w:r>
    </w:p>
    <w:p w:rsidR="001C58CE" w:rsidRPr="006C2EE1" w:rsidRDefault="001C58CE" w:rsidP="006C2EE1">
      <w:pPr>
        <w:spacing w:after="0"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2EE1">
        <w:rPr>
          <w:rFonts w:ascii="Times New Roman" w:hAnsi="Times New Roman" w:cs="Times New Roman"/>
          <w:sz w:val="28"/>
          <w:szCs w:val="28"/>
        </w:rPr>
        <w:t>в) ліквідацію ризикованих обставин функціонування;</w:t>
      </w:r>
    </w:p>
    <w:p w:rsidR="001C58CE" w:rsidRPr="006C2EE1" w:rsidRDefault="001C58CE" w:rsidP="006C2EE1">
      <w:pPr>
        <w:spacing w:after="0"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2EE1">
        <w:rPr>
          <w:rFonts w:ascii="Times New Roman" w:hAnsi="Times New Roman" w:cs="Times New Roman"/>
          <w:sz w:val="28"/>
          <w:szCs w:val="28"/>
        </w:rPr>
        <w:t>г) аналіз показників ділової активності підприємства.</w:t>
      </w:r>
    </w:p>
    <w:p w:rsidR="001C58CE" w:rsidRPr="006C2EE1" w:rsidRDefault="001C58CE" w:rsidP="006C2EE1">
      <w:pPr>
        <w:spacing w:after="0" w:line="288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C2EE1">
        <w:rPr>
          <w:rFonts w:ascii="Times New Roman" w:hAnsi="Times New Roman" w:cs="Times New Roman"/>
          <w:i/>
          <w:sz w:val="28"/>
          <w:szCs w:val="28"/>
        </w:rPr>
        <w:t xml:space="preserve">3. Модель науково-теоретичної концепції </w:t>
      </w:r>
      <w:proofErr w:type="spellStart"/>
      <w:r w:rsidRPr="006C2EE1">
        <w:rPr>
          <w:rFonts w:ascii="Times New Roman" w:hAnsi="Times New Roman" w:cs="Times New Roman"/>
          <w:i/>
          <w:sz w:val="28"/>
          <w:szCs w:val="28"/>
        </w:rPr>
        <w:t>контролінгу</w:t>
      </w:r>
      <w:proofErr w:type="spellEnd"/>
      <w:r w:rsidRPr="006C2EE1">
        <w:rPr>
          <w:rFonts w:ascii="Times New Roman" w:hAnsi="Times New Roman" w:cs="Times New Roman"/>
          <w:i/>
          <w:sz w:val="28"/>
          <w:szCs w:val="28"/>
        </w:rPr>
        <w:t xml:space="preserve"> передбачає:</w:t>
      </w:r>
    </w:p>
    <w:p w:rsidR="001C58CE" w:rsidRPr="006C2EE1" w:rsidRDefault="001C58CE" w:rsidP="006C2EE1">
      <w:pPr>
        <w:spacing w:after="0"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2EE1">
        <w:rPr>
          <w:rFonts w:ascii="Times New Roman" w:hAnsi="Times New Roman" w:cs="Times New Roman"/>
          <w:sz w:val="28"/>
          <w:szCs w:val="28"/>
        </w:rPr>
        <w:t>а) розробку механізму координації процесу досягнення цілей;</w:t>
      </w:r>
    </w:p>
    <w:p w:rsidR="001C58CE" w:rsidRPr="006C2EE1" w:rsidRDefault="001C58CE" w:rsidP="006C2EE1">
      <w:pPr>
        <w:spacing w:after="0"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2EE1">
        <w:rPr>
          <w:rFonts w:ascii="Times New Roman" w:hAnsi="Times New Roman" w:cs="Times New Roman"/>
          <w:sz w:val="28"/>
          <w:szCs w:val="28"/>
        </w:rPr>
        <w:t>б) встановлення причин відхилень підконтрольних показників;</w:t>
      </w:r>
    </w:p>
    <w:p w:rsidR="001C58CE" w:rsidRPr="006C2EE1" w:rsidRDefault="001C58CE" w:rsidP="006C2EE1">
      <w:pPr>
        <w:spacing w:after="0"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2EE1">
        <w:rPr>
          <w:rFonts w:ascii="Times New Roman" w:hAnsi="Times New Roman" w:cs="Times New Roman"/>
          <w:sz w:val="28"/>
          <w:szCs w:val="28"/>
        </w:rPr>
        <w:t>в) здійснення аналізу причин відхилень, встановлення винуватців;</w:t>
      </w:r>
    </w:p>
    <w:p w:rsidR="001C58CE" w:rsidRPr="006C2EE1" w:rsidRDefault="001C58CE" w:rsidP="006C2EE1">
      <w:pPr>
        <w:spacing w:after="0"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2EE1">
        <w:rPr>
          <w:rFonts w:ascii="Times New Roman" w:hAnsi="Times New Roman" w:cs="Times New Roman"/>
          <w:sz w:val="28"/>
          <w:szCs w:val="28"/>
        </w:rPr>
        <w:t>г) формування адекватних варіантів управлінських рішень;</w:t>
      </w:r>
    </w:p>
    <w:p w:rsidR="001C58CE" w:rsidRPr="006C2EE1" w:rsidRDefault="001C58CE" w:rsidP="006C2EE1">
      <w:pPr>
        <w:spacing w:after="0" w:line="288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C2EE1">
        <w:rPr>
          <w:rFonts w:ascii="Times New Roman" w:hAnsi="Times New Roman" w:cs="Times New Roman"/>
          <w:i/>
          <w:sz w:val="28"/>
          <w:szCs w:val="28"/>
        </w:rPr>
        <w:t xml:space="preserve">4. Наукова модель концепції </w:t>
      </w:r>
      <w:proofErr w:type="spellStart"/>
      <w:r w:rsidRPr="006C2EE1">
        <w:rPr>
          <w:rFonts w:ascii="Times New Roman" w:hAnsi="Times New Roman" w:cs="Times New Roman"/>
          <w:i/>
          <w:sz w:val="28"/>
          <w:szCs w:val="28"/>
        </w:rPr>
        <w:t>контролінгу</w:t>
      </w:r>
      <w:proofErr w:type="spellEnd"/>
      <w:r w:rsidRPr="006C2EE1">
        <w:rPr>
          <w:rFonts w:ascii="Times New Roman" w:hAnsi="Times New Roman" w:cs="Times New Roman"/>
          <w:i/>
          <w:sz w:val="28"/>
          <w:szCs w:val="28"/>
        </w:rPr>
        <w:t xml:space="preserve"> орієнтується на функції:</w:t>
      </w:r>
    </w:p>
    <w:p w:rsidR="001C58CE" w:rsidRPr="006C2EE1" w:rsidRDefault="001C58CE" w:rsidP="006C2EE1">
      <w:pPr>
        <w:spacing w:after="0"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2EE1">
        <w:rPr>
          <w:rFonts w:ascii="Times New Roman" w:hAnsi="Times New Roman" w:cs="Times New Roman"/>
          <w:sz w:val="28"/>
          <w:szCs w:val="28"/>
        </w:rPr>
        <w:t>а) управління;</w:t>
      </w:r>
    </w:p>
    <w:p w:rsidR="001C58CE" w:rsidRPr="006C2EE1" w:rsidRDefault="001C58CE" w:rsidP="006C2EE1">
      <w:pPr>
        <w:spacing w:after="0"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2EE1">
        <w:rPr>
          <w:rFonts w:ascii="Times New Roman" w:hAnsi="Times New Roman" w:cs="Times New Roman"/>
          <w:sz w:val="28"/>
          <w:szCs w:val="28"/>
        </w:rPr>
        <w:t>б) адміністрування;</w:t>
      </w:r>
    </w:p>
    <w:p w:rsidR="001C58CE" w:rsidRPr="006C2EE1" w:rsidRDefault="001C58CE" w:rsidP="006C2EE1">
      <w:pPr>
        <w:spacing w:after="0"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2EE1">
        <w:rPr>
          <w:rFonts w:ascii="Times New Roman" w:hAnsi="Times New Roman" w:cs="Times New Roman"/>
          <w:sz w:val="28"/>
          <w:szCs w:val="28"/>
        </w:rPr>
        <w:t>в) нормування;</w:t>
      </w:r>
    </w:p>
    <w:p w:rsidR="001C58CE" w:rsidRPr="006C2EE1" w:rsidRDefault="001C58CE" w:rsidP="006C2EE1">
      <w:pPr>
        <w:spacing w:after="0"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2EE1">
        <w:rPr>
          <w:rFonts w:ascii="Times New Roman" w:hAnsi="Times New Roman" w:cs="Times New Roman"/>
          <w:sz w:val="28"/>
          <w:szCs w:val="28"/>
        </w:rPr>
        <w:t>г) всіх вище перерахованих.</w:t>
      </w:r>
    </w:p>
    <w:p w:rsidR="001C58CE" w:rsidRPr="006C2EE1" w:rsidRDefault="001C58CE" w:rsidP="006C2EE1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2EE1">
        <w:rPr>
          <w:rFonts w:ascii="Times New Roman" w:hAnsi="Times New Roman" w:cs="Times New Roman"/>
          <w:i/>
          <w:sz w:val="28"/>
          <w:szCs w:val="28"/>
        </w:rPr>
        <w:t>5. У практиці управління німецькими підприємствами поняття</w:t>
      </w:r>
      <w:r w:rsidRPr="006C2EE1">
        <w:rPr>
          <w:rFonts w:ascii="Times New Roman" w:hAnsi="Times New Roman" w:cs="Times New Roman"/>
          <w:sz w:val="28"/>
          <w:szCs w:val="28"/>
        </w:rPr>
        <w:t xml:space="preserve"> </w:t>
      </w:r>
      <w:r w:rsidR="006C2EE1" w:rsidRPr="006C2EE1">
        <w:rPr>
          <w:rFonts w:ascii="Times New Roman" w:hAnsi="Times New Roman" w:cs="Times New Roman"/>
          <w:i/>
          <w:sz w:val="28"/>
          <w:szCs w:val="28"/>
        </w:rPr>
        <w:t>«</w:t>
      </w:r>
      <w:r w:rsidRPr="006C2EE1">
        <w:rPr>
          <w:rFonts w:ascii="Times New Roman" w:hAnsi="Times New Roman" w:cs="Times New Roman"/>
          <w:i/>
          <w:sz w:val="28"/>
          <w:szCs w:val="28"/>
        </w:rPr>
        <w:t>управлінський облік</w:t>
      </w:r>
      <w:r w:rsidR="006C2EE1" w:rsidRPr="006C2EE1">
        <w:rPr>
          <w:rFonts w:ascii="Times New Roman" w:hAnsi="Times New Roman" w:cs="Times New Roman"/>
          <w:i/>
          <w:sz w:val="28"/>
          <w:szCs w:val="28"/>
        </w:rPr>
        <w:t>»</w:t>
      </w:r>
      <w:r w:rsidRPr="006C2EE1">
        <w:rPr>
          <w:rFonts w:ascii="Times New Roman" w:hAnsi="Times New Roman" w:cs="Times New Roman"/>
          <w:i/>
          <w:sz w:val="28"/>
          <w:szCs w:val="28"/>
        </w:rPr>
        <w:t>:</w:t>
      </w:r>
    </w:p>
    <w:p w:rsidR="001C58CE" w:rsidRPr="006C2EE1" w:rsidRDefault="001C58CE" w:rsidP="006C2EE1">
      <w:pPr>
        <w:spacing w:after="0"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2EE1">
        <w:rPr>
          <w:rFonts w:ascii="Times New Roman" w:hAnsi="Times New Roman" w:cs="Times New Roman"/>
          <w:sz w:val="28"/>
          <w:szCs w:val="28"/>
        </w:rPr>
        <w:t>а) відсутнє;</w:t>
      </w:r>
    </w:p>
    <w:p w:rsidR="001C58CE" w:rsidRPr="006C2EE1" w:rsidRDefault="001C58CE" w:rsidP="006C2EE1">
      <w:pPr>
        <w:spacing w:after="0"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2EE1">
        <w:rPr>
          <w:rFonts w:ascii="Times New Roman" w:hAnsi="Times New Roman" w:cs="Times New Roman"/>
          <w:sz w:val="28"/>
          <w:szCs w:val="28"/>
        </w:rPr>
        <w:t>б) присутнє.</w:t>
      </w:r>
    </w:p>
    <w:p w:rsidR="001C58CE" w:rsidRPr="006C2EE1" w:rsidRDefault="001C58CE" w:rsidP="006C2EE1">
      <w:pPr>
        <w:spacing w:after="0" w:line="288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C2EE1">
        <w:rPr>
          <w:rFonts w:ascii="Times New Roman" w:hAnsi="Times New Roman" w:cs="Times New Roman"/>
          <w:i/>
          <w:sz w:val="28"/>
          <w:szCs w:val="28"/>
        </w:rPr>
        <w:t xml:space="preserve">6. Історичні відомості та докази виникнення й розвитку </w:t>
      </w:r>
      <w:proofErr w:type="spellStart"/>
      <w:r w:rsidRPr="006C2EE1">
        <w:rPr>
          <w:rFonts w:ascii="Times New Roman" w:hAnsi="Times New Roman" w:cs="Times New Roman"/>
          <w:i/>
          <w:sz w:val="28"/>
          <w:szCs w:val="28"/>
        </w:rPr>
        <w:t>контролінгу</w:t>
      </w:r>
      <w:proofErr w:type="spellEnd"/>
      <w:r w:rsidRPr="006C2EE1">
        <w:rPr>
          <w:rFonts w:ascii="Times New Roman" w:hAnsi="Times New Roman" w:cs="Times New Roman"/>
          <w:i/>
          <w:sz w:val="28"/>
          <w:szCs w:val="28"/>
        </w:rPr>
        <w:t xml:space="preserve"> свідчать про його зародження у:</w:t>
      </w:r>
    </w:p>
    <w:p w:rsidR="001C58CE" w:rsidRPr="006C2EE1" w:rsidRDefault="001C58CE" w:rsidP="006C2EE1">
      <w:pPr>
        <w:spacing w:after="0"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2EE1">
        <w:rPr>
          <w:rFonts w:ascii="Times New Roman" w:hAnsi="Times New Roman" w:cs="Times New Roman"/>
          <w:sz w:val="28"/>
          <w:szCs w:val="28"/>
        </w:rPr>
        <w:t>а) Сполучених Штатах Америки;</w:t>
      </w:r>
    </w:p>
    <w:p w:rsidR="001C58CE" w:rsidRPr="006C2EE1" w:rsidRDefault="001C58CE" w:rsidP="006C2EE1">
      <w:pPr>
        <w:spacing w:after="0"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2EE1">
        <w:rPr>
          <w:rFonts w:ascii="Times New Roman" w:hAnsi="Times New Roman" w:cs="Times New Roman"/>
          <w:sz w:val="28"/>
          <w:szCs w:val="28"/>
        </w:rPr>
        <w:t>б) Німеччині;</w:t>
      </w:r>
    </w:p>
    <w:p w:rsidR="001C58CE" w:rsidRPr="006C2EE1" w:rsidRDefault="001C58CE" w:rsidP="006C2EE1">
      <w:pPr>
        <w:spacing w:after="0"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2EE1">
        <w:rPr>
          <w:rFonts w:ascii="Times New Roman" w:hAnsi="Times New Roman" w:cs="Times New Roman"/>
          <w:sz w:val="28"/>
          <w:szCs w:val="28"/>
        </w:rPr>
        <w:t>в) Швейцарії;</w:t>
      </w:r>
    </w:p>
    <w:p w:rsidR="001C58CE" w:rsidRPr="006C2EE1" w:rsidRDefault="001C58CE" w:rsidP="006C2EE1">
      <w:pPr>
        <w:spacing w:after="0"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2EE1">
        <w:rPr>
          <w:rFonts w:ascii="Times New Roman" w:hAnsi="Times New Roman" w:cs="Times New Roman"/>
          <w:sz w:val="28"/>
          <w:szCs w:val="28"/>
        </w:rPr>
        <w:t>г) Великобританії.</w:t>
      </w:r>
    </w:p>
    <w:p w:rsidR="001C58CE" w:rsidRPr="006C2EE1" w:rsidRDefault="001C58CE" w:rsidP="006C2EE1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2EE1">
        <w:rPr>
          <w:rFonts w:ascii="Times New Roman" w:hAnsi="Times New Roman" w:cs="Times New Roman"/>
          <w:i/>
          <w:sz w:val="28"/>
          <w:szCs w:val="28"/>
        </w:rPr>
        <w:t xml:space="preserve">7. У 60-их роках XX століття відбулося посилення орієнтації </w:t>
      </w:r>
      <w:proofErr w:type="spellStart"/>
      <w:r w:rsidRPr="006C2EE1">
        <w:rPr>
          <w:rFonts w:ascii="Times New Roman" w:hAnsi="Times New Roman" w:cs="Times New Roman"/>
          <w:i/>
          <w:sz w:val="28"/>
          <w:szCs w:val="28"/>
        </w:rPr>
        <w:t>контролінгу</w:t>
      </w:r>
      <w:proofErr w:type="spellEnd"/>
      <w:r w:rsidRPr="006C2EE1">
        <w:rPr>
          <w:rFonts w:ascii="Times New Roman" w:hAnsi="Times New Roman" w:cs="Times New Roman"/>
          <w:i/>
          <w:sz w:val="28"/>
          <w:szCs w:val="28"/>
        </w:rPr>
        <w:t>:</w:t>
      </w:r>
    </w:p>
    <w:p w:rsidR="001C58CE" w:rsidRPr="006C2EE1" w:rsidRDefault="001C58CE" w:rsidP="006C2EE1">
      <w:pPr>
        <w:spacing w:after="0"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2EE1">
        <w:rPr>
          <w:rFonts w:ascii="Times New Roman" w:hAnsi="Times New Roman" w:cs="Times New Roman"/>
          <w:sz w:val="28"/>
          <w:szCs w:val="28"/>
        </w:rPr>
        <w:t>а) на оперативне планування;</w:t>
      </w:r>
    </w:p>
    <w:p w:rsidR="001C58CE" w:rsidRPr="006C2EE1" w:rsidRDefault="001C58CE" w:rsidP="006C2EE1">
      <w:pPr>
        <w:spacing w:after="0"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2EE1">
        <w:rPr>
          <w:rFonts w:ascii="Times New Roman" w:hAnsi="Times New Roman" w:cs="Times New Roman"/>
          <w:sz w:val="28"/>
          <w:szCs w:val="28"/>
        </w:rPr>
        <w:t>б) на стратегічне планування.</w:t>
      </w:r>
    </w:p>
    <w:p w:rsidR="006C2EE1" w:rsidRPr="006C2EE1" w:rsidRDefault="001C58CE" w:rsidP="006C2EE1">
      <w:pPr>
        <w:spacing w:after="0" w:line="288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C2EE1">
        <w:rPr>
          <w:rFonts w:ascii="Times New Roman" w:hAnsi="Times New Roman" w:cs="Times New Roman"/>
          <w:i/>
          <w:sz w:val="28"/>
          <w:szCs w:val="28"/>
        </w:rPr>
        <w:t xml:space="preserve">8. Причинами появи </w:t>
      </w:r>
      <w:proofErr w:type="spellStart"/>
      <w:r w:rsidRPr="006C2EE1">
        <w:rPr>
          <w:rFonts w:ascii="Times New Roman" w:hAnsi="Times New Roman" w:cs="Times New Roman"/>
          <w:i/>
          <w:sz w:val="28"/>
          <w:szCs w:val="28"/>
        </w:rPr>
        <w:t>контролінгу</w:t>
      </w:r>
      <w:proofErr w:type="spellEnd"/>
      <w:r w:rsidRPr="006C2EE1">
        <w:rPr>
          <w:rFonts w:ascii="Times New Roman" w:hAnsi="Times New Roman" w:cs="Times New Roman"/>
          <w:i/>
          <w:sz w:val="28"/>
          <w:szCs w:val="28"/>
        </w:rPr>
        <w:t xml:space="preserve"> на сучасних підприємствах є: </w:t>
      </w:r>
    </w:p>
    <w:p w:rsidR="001C58CE" w:rsidRPr="006C2EE1" w:rsidRDefault="001C58CE" w:rsidP="006C2EE1">
      <w:pPr>
        <w:spacing w:after="0"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2EE1">
        <w:rPr>
          <w:rFonts w:ascii="Times New Roman" w:hAnsi="Times New Roman" w:cs="Times New Roman"/>
          <w:sz w:val="28"/>
          <w:szCs w:val="28"/>
        </w:rPr>
        <w:t>а) нестабільність законодавства;</w:t>
      </w:r>
    </w:p>
    <w:p w:rsidR="001C58CE" w:rsidRPr="006C2EE1" w:rsidRDefault="001C58CE" w:rsidP="006C2EE1">
      <w:pPr>
        <w:spacing w:after="0"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2EE1">
        <w:rPr>
          <w:rFonts w:ascii="Times New Roman" w:hAnsi="Times New Roman" w:cs="Times New Roman"/>
          <w:sz w:val="28"/>
          <w:szCs w:val="28"/>
        </w:rPr>
        <w:t>б) додаткові вимоги до системи управління підприємством;</w:t>
      </w:r>
    </w:p>
    <w:p w:rsidR="001C58CE" w:rsidRPr="006C2EE1" w:rsidRDefault="001C58CE" w:rsidP="006C2EE1">
      <w:pPr>
        <w:spacing w:after="0"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2EE1">
        <w:rPr>
          <w:rFonts w:ascii="Times New Roman" w:hAnsi="Times New Roman" w:cs="Times New Roman"/>
          <w:sz w:val="28"/>
          <w:szCs w:val="28"/>
        </w:rPr>
        <w:t>в) пошук нових більш ефективних систем управління;</w:t>
      </w:r>
    </w:p>
    <w:p w:rsidR="001C58CE" w:rsidRPr="006C2EE1" w:rsidRDefault="001C58CE" w:rsidP="006C2EE1">
      <w:pPr>
        <w:spacing w:after="0"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2EE1">
        <w:rPr>
          <w:rFonts w:ascii="Times New Roman" w:hAnsi="Times New Roman" w:cs="Times New Roman"/>
          <w:sz w:val="28"/>
          <w:szCs w:val="28"/>
        </w:rPr>
        <w:lastRenderedPageBreak/>
        <w:t>г) становлення ринкової економіки.</w:t>
      </w:r>
    </w:p>
    <w:p w:rsidR="001C58CE" w:rsidRPr="006C2EE1" w:rsidRDefault="001C58CE" w:rsidP="006C2EE1">
      <w:pPr>
        <w:spacing w:after="0" w:line="288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C2EE1">
        <w:rPr>
          <w:rFonts w:ascii="Times New Roman" w:hAnsi="Times New Roman" w:cs="Times New Roman"/>
          <w:i/>
          <w:sz w:val="28"/>
          <w:szCs w:val="28"/>
        </w:rPr>
        <w:t xml:space="preserve">9. </w:t>
      </w:r>
      <w:proofErr w:type="spellStart"/>
      <w:r w:rsidRPr="006C2EE1">
        <w:rPr>
          <w:rFonts w:ascii="Times New Roman" w:hAnsi="Times New Roman" w:cs="Times New Roman"/>
          <w:i/>
          <w:sz w:val="28"/>
          <w:szCs w:val="28"/>
        </w:rPr>
        <w:t>Контролінг</w:t>
      </w:r>
      <w:proofErr w:type="spellEnd"/>
      <w:r w:rsidRPr="006C2EE1">
        <w:rPr>
          <w:rFonts w:ascii="Times New Roman" w:hAnsi="Times New Roman" w:cs="Times New Roman"/>
          <w:i/>
          <w:sz w:val="28"/>
          <w:szCs w:val="28"/>
        </w:rPr>
        <w:t xml:space="preserve"> як система передбачає структуризацію підсистем:</w:t>
      </w:r>
    </w:p>
    <w:p w:rsidR="001C58CE" w:rsidRPr="006C2EE1" w:rsidRDefault="001C58CE" w:rsidP="006C2EE1">
      <w:pPr>
        <w:spacing w:after="0"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2EE1">
        <w:rPr>
          <w:rFonts w:ascii="Times New Roman" w:hAnsi="Times New Roman" w:cs="Times New Roman"/>
          <w:sz w:val="28"/>
          <w:szCs w:val="28"/>
        </w:rPr>
        <w:t xml:space="preserve">а) оперативного </w:t>
      </w:r>
      <w:proofErr w:type="spellStart"/>
      <w:r w:rsidRPr="006C2EE1">
        <w:rPr>
          <w:rFonts w:ascii="Times New Roman" w:hAnsi="Times New Roman" w:cs="Times New Roman"/>
          <w:sz w:val="28"/>
          <w:szCs w:val="28"/>
        </w:rPr>
        <w:t>контролінгу</w:t>
      </w:r>
      <w:proofErr w:type="spellEnd"/>
      <w:r w:rsidRPr="006C2EE1">
        <w:rPr>
          <w:rFonts w:ascii="Times New Roman" w:hAnsi="Times New Roman" w:cs="Times New Roman"/>
          <w:sz w:val="28"/>
          <w:szCs w:val="28"/>
        </w:rPr>
        <w:t>;</w:t>
      </w:r>
    </w:p>
    <w:p w:rsidR="001C58CE" w:rsidRPr="006C2EE1" w:rsidRDefault="001C58CE" w:rsidP="006C2EE1">
      <w:pPr>
        <w:spacing w:after="0"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2EE1">
        <w:rPr>
          <w:rFonts w:ascii="Times New Roman" w:hAnsi="Times New Roman" w:cs="Times New Roman"/>
          <w:sz w:val="28"/>
          <w:szCs w:val="28"/>
        </w:rPr>
        <w:t xml:space="preserve">б) стратегічного </w:t>
      </w:r>
      <w:proofErr w:type="spellStart"/>
      <w:r w:rsidRPr="006C2EE1">
        <w:rPr>
          <w:rFonts w:ascii="Times New Roman" w:hAnsi="Times New Roman" w:cs="Times New Roman"/>
          <w:sz w:val="28"/>
          <w:szCs w:val="28"/>
        </w:rPr>
        <w:t>контролінгу</w:t>
      </w:r>
      <w:proofErr w:type="spellEnd"/>
      <w:r w:rsidRPr="006C2EE1">
        <w:rPr>
          <w:rFonts w:ascii="Times New Roman" w:hAnsi="Times New Roman" w:cs="Times New Roman"/>
          <w:sz w:val="28"/>
          <w:szCs w:val="28"/>
        </w:rPr>
        <w:t>;</w:t>
      </w:r>
    </w:p>
    <w:p w:rsidR="001C58CE" w:rsidRPr="006C2EE1" w:rsidRDefault="001C58CE" w:rsidP="006C2EE1">
      <w:pPr>
        <w:spacing w:after="0"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2EE1">
        <w:rPr>
          <w:rFonts w:ascii="Times New Roman" w:hAnsi="Times New Roman" w:cs="Times New Roman"/>
          <w:sz w:val="28"/>
          <w:szCs w:val="28"/>
        </w:rPr>
        <w:t xml:space="preserve">в) адміністративного </w:t>
      </w:r>
      <w:proofErr w:type="spellStart"/>
      <w:r w:rsidRPr="006C2EE1">
        <w:rPr>
          <w:rFonts w:ascii="Times New Roman" w:hAnsi="Times New Roman" w:cs="Times New Roman"/>
          <w:sz w:val="28"/>
          <w:szCs w:val="28"/>
        </w:rPr>
        <w:t>контролінгу</w:t>
      </w:r>
      <w:proofErr w:type="spellEnd"/>
      <w:r w:rsidRPr="006C2EE1">
        <w:rPr>
          <w:rFonts w:ascii="Times New Roman" w:hAnsi="Times New Roman" w:cs="Times New Roman"/>
          <w:sz w:val="28"/>
          <w:szCs w:val="28"/>
        </w:rPr>
        <w:t>;</w:t>
      </w:r>
    </w:p>
    <w:p w:rsidR="001C58CE" w:rsidRPr="006C2EE1" w:rsidRDefault="001C58CE" w:rsidP="006C2EE1">
      <w:pPr>
        <w:spacing w:after="0"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2EE1">
        <w:rPr>
          <w:rFonts w:ascii="Times New Roman" w:hAnsi="Times New Roman" w:cs="Times New Roman"/>
          <w:sz w:val="28"/>
          <w:szCs w:val="28"/>
        </w:rPr>
        <w:t xml:space="preserve">г) управлінського </w:t>
      </w:r>
      <w:proofErr w:type="spellStart"/>
      <w:r w:rsidRPr="006C2EE1">
        <w:rPr>
          <w:rFonts w:ascii="Times New Roman" w:hAnsi="Times New Roman" w:cs="Times New Roman"/>
          <w:sz w:val="28"/>
          <w:szCs w:val="28"/>
        </w:rPr>
        <w:t>контролінгу</w:t>
      </w:r>
      <w:proofErr w:type="spellEnd"/>
      <w:r w:rsidRPr="006C2EE1">
        <w:rPr>
          <w:rFonts w:ascii="Times New Roman" w:hAnsi="Times New Roman" w:cs="Times New Roman"/>
          <w:sz w:val="28"/>
          <w:szCs w:val="28"/>
        </w:rPr>
        <w:t>.</w:t>
      </w:r>
    </w:p>
    <w:p w:rsidR="001C58CE" w:rsidRPr="006C2EE1" w:rsidRDefault="001C58CE" w:rsidP="006C2EE1">
      <w:pPr>
        <w:spacing w:after="0" w:line="288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C2EE1">
        <w:rPr>
          <w:rFonts w:ascii="Times New Roman" w:hAnsi="Times New Roman" w:cs="Times New Roman"/>
          <w:i/>
          <w:sz w:val="28"/>
          <w:szCs w:val="28"/>
        </w:rPr>
        <w:t xml:space="preserve">10. Особливостями порівняльної характеристики підсистем </w:t>
      </w:r>
      <w:proofErr w:type="spellStart"/>
      <w:r w:rsidRPr="006C2EE1">
        <w:rPr>
          <w:rFonts w:ascii="Times New Roman" w:hAnsi="Times New Roman" w:cs="Times New Roman"/>
          <w:i/>
          <w:sz w:val="28"/>
          <w:szCs w:val="28"/>
        </w:rPr>
        <w:t>контролінгу</w:t>
      </w:r>
      <w:proofErr w:type="spellEnd"/>
      <w:r w:rsidRPr="006C2EE1">
        <w:rPr>
          <w:rFonts w:ascii="Times New Roman" w:hAnsi="Times New Roman" w:cs="Times New Roman"/>
          <w:i/>
          <w:sz w:val="28"/>
          <w:szCs w:val="28"/>
        </w:rPr>
        <w:t xml:space="preserve"> є:</w:t>
      </w:r>
    </w:p>
    <w:p w:rsidR="001C58CE" w:rsidRPr="006C2EE1" w:rsidRDefault="001C58CE" w:rsidP="006C2EE1">
      <w:pPr>
        <w:spacing w:after="0"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2EE1">
        <w:rPr>
          <w:rFonts w:ascii="Times New Roman" w:hAnsi="Times New Roman" w:cs="Times New Roman"/>
          <w:sz w:val="28"/>
          <w:szCs w:val="28"/>
        </w:rPr>
        <w:t>а) часовий горизонт;</w:t>
      </w:r>
    </w:p>
    <w:p w:rsidR="001C58CE" w:rsidRPr="006C2EE1" w:rsidRDefault="001C58CE" w:rsidP="006C2EE1">
      <w:pPr>
        <w:spacing w:after="0"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2EE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6C2EE1">
        <w:rPr>
          <w:rFonts w:ascii="Times New Roman" w:hAnsi="Times New Roman" w:cs="Times New Roman"/>
          <w:sz w:val="28"/>
          <w:szCs w:val="28"/>
        </w:rPr>
        <w:t>стунінь</w:t>
      </w:r>
      <w:proofErr w:type="spellEnd"/>
      <w:r w:rsidRPr="006C2EE1">
        <w:rPr>
          <w:rFonts w:ascii="Times New Roman" w:hAnsi="Times New Roman" w:cs="Times New Roman"/>
          <w:sz w:val="28"/>
          <w:szCs w:val="28"/>
        </w:rPr>
        <w:t xml:space="preserve"> структуризації;</w:t>
      </w:r>
    </w:p>
    <w:p w:rsidR="001C58CE" w:rsidRPr="006C2EE1" w:rsidRDefault="001C58CE" w:rsidP="006C2EE1">
      <w:pPr>
        <w:spacing w:after="0"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2EE1">
        <w:rPr>
          <w:rFonts w:ascii="Times New Roman" w:hAnsi="Times New Roman" w:cs="Times New Roman"/>
          <w:sz w:val="28"/>
          <w:szCs w:val="28"/>
        </w:rPr>
        <w:t>в) обсяги контролю;</w:t>
      </w:r>
    </w:p>
    <w:p w:rsidR="001C58CE" w:rsidRPr="006C2EE1" w:rsidRDefault="001C58CE" w:rsidP="006C2EE1">
      <w:pPr>
        <w:spacing w:after="0"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2EE1">
        <w:rPr>
          <w:rFonts w:ascii="Times New Roman" w:hAnsi="Times New Roman" w:cs="Times New Roman"/>
          <w:sz w:val="28"/>
          <w:szCs w:val="28"/>
        </w:rPr>
        <w:t>г) переважаюча орієнтація.</w:t>
      </w:r>
    </w:p>
    <w:p w:rsidR="006C2EE1" w:rsidRDefault="006C2EE1" w:rsidP="001C58CE">
      <w:pPr>
        <w:pStyle w:val="a3"/>
        <w:spacing w:after="0" w:line="288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C58CE" w:rsidRPr="006C2EE1" w:rsidRDefault="001C58CE" w:rsidP="001C58CE">
      <w:pPr>
        <w:pStyle w:val="a3"/>
        <w:spacing w:after="0" w:line="288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EE1">
        <w:rPr>
          <w:rFonts w:ascii="Times New Roman" w:hAnsi="Times New Roman" w:cs="Times New Roman"/>
          <w:b/>
          <w:sz w:val="28"/>
          <w:szCs w:val="28"/>
        </w:rPr>
        <w:t>Рекомендована література</w:t>
      </w:r>
    </w:p>
    <w:p w:rsidR="001C58CE" w:rsidRPr="006C2EE1" w:rsidRDefault="001C58CE" w:rsidP="006C2EE1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EE1">
        <w:rPr>
          <w:rFonts w:ascii="Times New Roman" w:hAnsi="Times New Roman" w:cs="Times New Roman"/>
          <w:color w:val="000000"/>
          <w:sz w:val="28"/>
          <w:szCs w:val="28"/>
        </w:rPr>
        <w:t xml:space="preserve">Вергун В.А., </w:t>
      </w:r>
      <w:proofErr w:type="spellStart"/>
      <w:r w:rsidRPr="006C2EE1">
        <w:rPr>
          <w:rFonts w:ascii="Times New Roman" w:hAnsi="Times New Roman" w:cs="Times New Roman"/>
          <w:color w:val="000000"/>
          <w:sz w:val="28"/>
          <w:szCs w:val="28"/>
        </w:rPr>
        <w:t>Ступницький</w:t>
      </w:r>
      <w:proofErr w:type="spellEnd"/>
      <w:r w:rsidRPr="006C2EE1">
        <w:rPr>
          <w:rFonts w:ascii="Times New Roman" w:hAnsi="Times New Roman" w:cs="Times New Roman"/>
          <w:color w:val="000000"/>
          <w:sz w:val="28"/>
          <w:szCs w:val="28"/>
        </w:rPr>
        <w:t xml:space="preserve"> О.І. </w:t>
      </w:r>
      <w:proofErr w:type="spellStart"/>
      <w:r w:rsidRPr="006C2EE1">
        <w:rPr>
          <w:rFonts w:ascii="Times New Roman" w:hAnsi="Times New Roman" w:cs="Times New Roman"/>
          <w:color w:val="000000"/>
          <w:sz w:val="28"/>
          <w:szCs w:val="28"/>
        </w:rPr>
        <w:t>Контролінг</w:t>
      </w:r>
      <w:proofErr w:type="spellEnd"/>
      <w:r w:rsidRPr="006C2EE1">
        <w:rPr>
          <w:rFonts w:ascii="Times New Roman" w:hAnsi="Times New Roman" w:cs="Times New Roman"/>
          <w:color w:val="000000"/>
          <w:sz w:val="28"/>
          <w:szCs w:val="28"/>
        </w:rPr>
        <w:t xml:space="preserve"> у системі міжнародного бізнесу: навчальний посібник. К.: Київ. нац. ун-т ім. Тараса Шевченка. 2013. 318 с. </w:t>
      </w:r>
    </w:p>
    <w:p w:rsidR="001C58CE" w:rsidRPr="006C2EE1" w:rsidRDefault="001C58CE" w:rsidP="006C2EE1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EE1">
        <w:rPr>
          <w:rFonts w:ascii="Times New Roman" w:hAnsi="Times New Roman" w:cs="Times New Roman"/>
          <w:color w:val="000000"/>
          <w:sz w:val="28"/>
          <w:szCs w:val="28"/>
        </w:rPr>
        <w:t xml:space="preserve">2. Давидович І.Є. </w:t>
      </w:r>
      <w:proofErr w:type="spellStart"/>
      <w:r w:rsidRPr="006C2EE1">
        <w:rPr>
          <w:rFonts w:ascii="Times New Roman" w:hAnsi="Times New Roman" w:cs="Times New Roman"/>
          <w:color w:val="000000"/>
          <w:sz w:val="28"/>
          <w:szCs w:val="28"/>
        </w:rPr>
        <w:t>Контролінг</w:t>
      </w:r>
      <w:proofErr w:type="spellEnd"/>
      <w:r w:rsidRPr="006C2EE1">
        <w:rPr>
          <w:rFonts w:ascii="Times New Roman" w:hAnsi="Times New Roman" w:cs="Times New Roman"/>
          <w:color w:val="000000"/>
          <w:sz w:val="28"/>
          <w:szCs w:val="28"/>
        </w:rPr>
        <w:t>: навчальний посібник. К.:</w:t>
      </w:r>
      <w:proofErr w:type="spellStart"/>
      <w:r w:rsidRPr="006C2EE1">
        <w:rPr>
          <w:rFonts w:ascii="Times New Roman" w:hAnsi="Times New Roman" w:cs="Times New Roman"/>
          <w:color w:val="000000"/>
          <w:sz w:val="28"/>
          <w:szCs w:val="28"/>
        </w:rPr>
        <w:t>ЦУЛ</w:t>
      </w:r>
      <w:proofErr w:type="spellEnd"/>
      <w:r w:rsidRPr="006C2EE1">
        <w:rPr>
          <w:rFonts w:ascii="Times New Roman" w:hAnsi="Times New Roman" w:cs="Times New Roman"/>
          <w:color w:val="000000"/>
          <w:sz w:val="28"/>
          <w:szCs w:val="28"/>
        </w:rPr>
        <w:t xml:space="preserve">. 2018. 552 с. </w:t>
      </w:r>
    </w:p>
    <w:p w:rsidR="001C58CE" w:rsidRPr="006C2EE1" w:rsidRDefault="001C58CE" w:rsidP="006C2EE1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EE1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6C2EE1">
        <w:rPr>
          <w:rFonts w:ascii="Times New Roman" w:hAnsi="Times New Roman" w:cs="Times New Roman"/>
          <w:color w:val="000000"/>
          <w:sz w:val="28"/>
          <w:szCs w:val="28"/>
        </w:rPr>
        <w:t>Маркіна</w:t>
      </w:r>
      <w:proofErr w:type="spellEnd"/>
      <w:r w:rsidRPr="006C2EE1">
        <w:rPr>
          <w:rFonts w:ascii="Times New Roman" w:hAnsi="Times New Roman" w:cs="Times New Roman"/>
          <w:color w:val="000000"/>
          <w:sz w:val="28"/>
          <w:szCs w:val="28"/>
        </w:rPr>
        <w:t xml:space="preserve"> І.А., </w:t>
      </w:r>
      <w:proofErr w:type="spellStart"/>
      <w:r w:rsidRPr="006C2EE1">
        <w:rPr>
          <w:rFonts w:ascii="Times New Roman" w:hAnsi="Times New Roman" w:cs="Times New Roman"/>
          <w:color w:val="000000"/>
          <w:sz w:val="28"/>
          <w:szCs w:val="28"/>
        </w:rPr>
        <w:t>Таран-Лала</w:t>
      </w:r>
      <w:proofErr w:type="spellEnd"/>
      <w:r w:rsidRPr="006C2EE1">
        <w:rPr>
          <w:rFonts w:ascii="Times New Roman" w:hAnsi="Times New Roman" w:cs="Times New Roman"/>
          <w:color w:val="000000"/>
          <w:sz w:val="28"/>
          <w:szCs w:val="28"/>
        </w:rPr>
        <w:t xml:space="preserve"> О.В., </w:t>
      </w:r>
      <w:proofErr w:type="spellStart"/>
      <w:r w:rsidRPr="006C2EE1">
        <w:rPr>
          <w:rFonts w:ascii="Times New Roman" w:hAnsi="Times New Roman" w:cs="Times New Roman"/>
          <w:color w:val="000000"/>
          <w:sz w:val="28"/>
          <w:szCs w:val="28"/>
        </w:rPr>
        <w:t>Гунченко</w:t>
      </w:r>
      <w:proofErr w:type="spellEnd"/>
      <w:r w:rsidRPr="006C2EE1">
        <w:rPr>
          <w:rFonts w:ascii="Times New Roman" w:hAnsi="Times New Roman" w:cs="Times New Roman"/>
          <w:color w:val="000000"/>
          <w:sz w:val="28"/>
          <w:szCs w:val="28"/>
        </w:rPr>
        <w:t xml:space="preserve"> М.В. </w:t>
      </w:r>
      <w:proofErr w:type="spellStart"/>
      <w:r w:rsidRPr="006C2EE1">
        <w:rPr>
          <w:rFonts w:ascii="Times New Roman" w:hAnsi="Times New Roman" w:cs="Times New Roman"/>
          <w:color w:val="000000"/>
          <w:sz w:val="28"/>
          <w:szCs w:val="28"/>
        </w:rPr>
        <w:t>Контролінг</w:t>
      </w:r>
      <w:proofErr w:type="spellEnd"/>
      <w:r w:rsidRPr="006C2EE1">
        <w:rPr>
          <w:rFonts w:ascii="Times New Roman" w:hAnsi="Times New Roman" w:cs="Times New Roman"/>
          <w:color w:val="000000"/>
          <w:sz w:val="28"/>
          <w:szCs w:val="28"/>
        </w:rPr>
        <w:t xml:space="preserve"> для менеджерів. Навчальний посібник. К.: </w:t>
      </w:r>
      <w:proofErr w:type="spellStart"/>
      <w:r w:rsidRPr="006C2EE1">
        <w:rPr>
          <w:rFonts w:ascii="Times New Roman" w:hAnsi="Times New Roman" w:cs="Times New Roman"/>
          <w:color w:val="000000"/>
          <w:sz w:val="28"/>
          <w:szCs w:val="28"/>
        </w:rPr>
        <w:t>ЦУЛ</w:t>
      </w:r>
      <w:proofErr w:type="spellEnd"/>
      <w:r w:rsidRPr="006C2EE1">
        <w:rPr>
          <w:rFonts w:ascii="Times New Roman" w:hAnsi="Times New Roman" w:cs="Times New Roman"/>
          <w:color w:val="000000"/>
          <w:sz w:val="28"/>
          <w:szCs w:val="28"/>
        </w:rPr>
        <w:t>. 2019 с. 304 с.</w:t>
      </w:r>
    </w:p>
    <w:p w:rsidR="001C58CE" w:rsidRPr="006C2EE1" w:rsidRDefault="001C58CE" w:rsidP="006C2EE1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EE1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6C2EE1">
        <w:rPr>
          <w:rFonts w:ascii="Times New Roman" w:hAnsi="Times New Roman" w:cs="Times New Roman"/>
          <w:color w:val="000000"/>
          <w:sz w:val="28"/>
          <w:szCs w:val="28"/>
        </w:rPr>
        <w:t>Плагценко</w:t>
      </w:r>
      <w:proofErr w:type="spellEnd"/>
      <w:r w:rsidRPr="006C2EE1">
        <w:rPr>
          <w:rFonts w:ascii="Times New Roman" w:hAnsi="Times New Roman" w:cs="Times New Roman"/>
          <w:color w:val="000000"/>
          <w:sz w:val="28"/>
          <w:szCs w:val="28"/>
        </w:rPr>
        <w:t xml:space="preserve"> Л.О. Фінансовий </w:t>
      </w:r>
      <w:proofErr w:type="spellStart"/>
      <w:r w:rsidRPr="006C2EE1">
        <w:rPr>
          <w:rFonts w:ascii="Times New Roman" w:hAnsi="Times New Roman" w:cs="Times New Roman"/>
          <w:color w:val="000000"/>
          <w:sz w:val="28"/>
          <w:szCs w:val="28"/>
        </w:rPr>
        <w:t>контролінг</w:t>
      </w:r>
      <w:proofErr w:type="spellEnd"/>
      <w:r w:rsidRPr="006C2EE1">
        <w:rPr>
          <w:rFonts w:ascii="Times New Roman" w:hAnsi="Times New Roman" w:cs="Times New Roman"/>
          <w:color w:val="000000"/>
          <w:sz w:val="28"/>
          <w:szCs w:val="28"/>
        </w:rPr>
        <w:t>: навчальний посібник. К. :</w:t>
      </w:r>
      <w:proofErr w:type="spellStart"/>
      <w:r w:rsidRPr="006C2EE1">
        <w:rPr>
          <w:rFonts w:ascii="Times New Roman" w:hAnsi="Times New Roman" w:cs="Times New Roman"/>
          <w:color w:val="000000"/>
          <w:sz w:val="28"/>
          <w:szCs w:val="28"/>
        </w:rPr>
        <w:t>ЦУЛ</w:t>
      </w:r>
      <w:proofErr w:type="spellEnd"/>
      <w:r w:rsidRPr="006C2EE1">
        <w:rPr>
          <w:rFonts w:ascii="Times New Roman" w:hAnsi="Times New Roman" w:cs="Times New Roman"/>
          <w:color w:val="000000"/>
          <w:sz w:val="28"/>
          <w:szCs w:val="28"/>
        </w:rPr>
        <w:t xml:space="preserve">. 2016. 344 с. </w:t>
      </w:r>
    </w:p>
    <w:p w:rsidR="001C58CE" w:rsidRPr="006C2EE1" w:rsidRDefault="001C58CE" w:rsidP="006C2EE1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EE1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6C2EE1">
        <w:rPr>
          <w:rFonts w:ascii="Times New Roman" w:hAnsi="Times New Roman" w:cs="Times New Roman"/>
          <w:color w:val="000000"/>
          <w:sz w:val="28"/>
          <w:szCs w:val="28"/>
        </w:rPr>
        <w:t>Яковлев</w:t>
      </w:r>
      <w:proofErr w:type="spellEnd"/>
      <w:r w:rsidRPr="006C2EE1">
        <w:rPr>
          <w:rFonts w:ascii="Times New Roman" w:hAnsi="Times New Roman" w:cs="Times New Roman"/>
          <w:color w:val="000000"/>
          <w:sz w:val="28"/>
          <w:szCs w:val="28"/>
        </w:rPr>
        <w:t xml:space="preserve"> Ю.П. </w:t>
      </w:r>
      <w:proofErr w:type="spellStart"/>
      <w:r w:rsidRPr="006C2EE1">
        <w:rPr>
          <w:rFonts w:ascii="Times New Roman" w:hAnsi="Times New Roman" w:cs="Times New Roman"/>
          <w:color w:val="000000"/>
          <w:sz w:val="28"/>
          <w:szCs w:val="28"/>
        </w:rPr>
        <w:t>Контролінг</w:t>
      </w:r>
      <w:proofErr w:type="spellEnd"/>
      <w:r w:rsidRPr="006C2EE1">
        <w:rPr>
          <w:rFonts w:ascii="Times New Roman" w:hAnsi="Times New Roman" w:cs="Times New Roman"/>
          <w:color w:val="000000"/>
          <w:sz w:val="28"/>
          <w:szCs w:val="28"/>
        </w:rPr>
        <w:t xml:space="preserve"> на базі інформаційних технологій. К.: Центр навчальної літератури, 2006. 318 с.</w:t>
      </w:r>
    </w:p>
    <w:p w:rsidR="006C2EE1" w:rsidRPr="006C2EE1" w:rsidRDefault="001C58CE" w:rsidP="006C2EE1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EE1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Pr="006C2EE1">
        <w:rPr>
          <w:rFonts w:ascii="Times New Roman" w:hAnsi="Times New Roman" w:cs="Times New Roman"/>
          <w:color w:val="000000"/>
          <w:sz w:val="28"/>
          <w:szCs w:val="28"/>
        </w:rPr>
        <w:t>Контролінг</w:t>
      </w:r>
      <w:proofErr w:type="spellEnd"/>
      <w:r w:rsidRPr="006C2EE1">
        <w:rPr>
          <w:rFonts w:ascii="Times New Roman" w:hAnsi="Times New Roman" w:cs="Times New Roman"/>
          <w:color w:val="000000"/>
          <w:sz w:val="28"/>
          <w:szCs w:val="28"/>
        </w:rPr>
        <w:t xml:space="preserve"> в міжнародній маркетинговій діяльності. </w:t>
      </w:r>
      <w:proofErr w:type="spellStart"/>
      <w:r w:rsidRPr="006C2EE1">
        <w:rPr>
          <w:rFonts w:ascii="Times New Roman" w:hAnsi="Times New Roman" w:cs="Times New Roman"/>
          <w:color w:val="000000"/>
          <w:sz w:val="28"/>
          <w:szCs w:val="28"/>
        </w:rPr>
        <w:t>URL</w:t>
      </w:r>
      <w:proofErr w:type="spellEnd"/>
      <w:r w:rsidRPr="006C2EE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6C2EE1">
        <w:rPr>
          <w:rFonts w:ascii="Times New Roman" w:hAnsi="Times New Roman" w:cs="Times New Roman"/>
          <w:color w:val="000000"/>
          <w:sz w:val="28"/>
          <w:szCs w:val="28"/>
        </w:rPr>
        <w:t>https</w:t>
      </w:r>
      <w:proofErr w:type="spellEnd"/>
      <w:r w:rsidRPr="006C2EE1">
        <w:rPr>
          <w:rFonts w:ascii="Times New Roman" w:hAnsi="Times New Roman" w:cs="Times New Roman"/>
          <w:color w:val="000000"/>
          <w:sz w:val="28"/>
          <w:szCs w:val="28"/>
        </w:rPr>
        <w:t>://</w:t>
      </w:r>
      <w:proofErr w:type="spellStart"/>
      <w:r w:rsidRPr="006C2EE1">
        <w:rPr>
          <w:rFonts w:ascii="Times New Roman" w:hAnsi="Times New Roman" w:cs="Times New Roman"/>
          <w:color w:val="000000"/>
          <w:sz w:val="28"/>
          <w:szCs w:val="28"/>
        </w:rPr>
        <w:t>stud.com.Ua</w:t>
      </w:r>
      <w:proofErr w:type="spellEnd"/>
      <w:r w:rsidRPr="006C2EE1">
        <w:rPr>
          <w:rFonts w:ascii="Times New Roman" w:hAnsi="Times New Roman" w:cs="Times New Roman"/>
          <w:color w:val="000000"/>
          <w:sz w:val="28"/>
          <w:szCs w:val="28"/>
        </w:rPr>
        <w:t>/l 15213/marketing/kontroling_mizhnarodniv_marketingoviv_divalnosti.</w:t>
      </w:r>
      <w:r w:rsidR="006C2EE1" w:rsidRPr="006C2E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C58CE" w:rsidRPr="006C2EE1" w:rsidRDefault="001C58CE" w:rsidP="006C2EE1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EE1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Pr="006C2EE1">
        <w:rPr>
          <w:rFonts w:ascii="Times New Roman" w:hAnsi="Times New Roman" w:cs="Times New Roman"/>
          <w:color w:val="000000"/>
          <w:sz w:val="28"/>
          <w:szCs w:val="28"/>
        </w:rPr>
        <w:t>Скоробогатова</w:t>
      </w:r>
      <w:proofErr w:type="spellEnd"/>
      <w:r w:rsidRPr="006C2EE1">
        <w:rPr>
          <w:rFonts w:ascii="Times New Roman" w:hAnsi="Times New Roman" w:cs="Times New Roman"/>
          <w:color w:val="000000"/>
          <w:sz w:val="28"/>
          <w:szCs w:val="28"/>
        </w:rPr>
        <w:t xml:space="preserve"> Н.Є. Особливості </w:t>
      </w:r>
      <w:proofErr w:type="spellStart"/>
      <w:r w:rsidRPr="006C2EE1">
        <w:rPr>
          <w:rFonts w:ascii="Times New Roman" w:hAnsi="Times New Roman" w:cs="Times New Roman"/>
          <w:color w:val="000000"/>
          <w:sz w:val="28"/>
          <w:szCs w:val="28"/>
        </w:rPr>
        <w:t>контролінгу</w:t>
      </w:r>
      <w:proofErr w:type="spellEnd"/>
      <w:r w:rsidRPr="006C2EE1">
        <w:rPr>
          <w:rFonts w:ascii="Times New Roman" w:hAnsi="Times New Roman" w:cs="Times New Roman"/>
          <w:color w:val="000000"/>
          <w:sz w:val="28"/>
          <w:szCs w:val="28"/>
        </w:rPr>
        <w:t xml:space="preserve"> в сучасних умовах господарювання.</w:t>
      </w:r>
      <w:r w:rsidR="006C2E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EE1">
        <w:rPr>
          <w:rFonts w:ascii="Times New Roman" w:hAnsi="Times New Roman" w:cs="Times New Roman"/>
          <w:color w:val="000000"/>
          <w:sz w:val="28"/>
          <w:szCs w:val="28"/>
        </w:rPr>
        <w:t xml:space="preserve">2015. </w:t>
      </w:r>
      <w:proofErr w:type="spellStart"/>
      <w:r w:rsidRPr="006C2EE1">
        <w:rPr>
          <w:rFonts w:ascii="Times New Roman" w:hAnsi="Times New Roman" w:cs="Times New Roman"/>
          <w:color w:val="000000"/>
          <w:sz w:val="28"/>
          <w:szCs w:val="28"/>
        </w:rPr>
        <w:t>URL</w:t>
      </w:r>
      <w:proofErr w:type="spellEnd"/>
      <w:r w:rsidRPr="006C2EE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6C2EE1">
        <w:rPr>
          <w:rFonts w:ascii="Times New Roman" w:hAnsi="Times New Roman" w:cs="Times New Roman"/>
          <w:color w:val="000000"/>
          <w:sz w:val="28"/>
          <w:szCs w:val="28"/>
        </w:rPr>
        <w:t>http</w:t>
      </w:r>
      <w:proofErr w:type="spellEnd"/>
      <w:r w:rsidRPr="006C2EE1">
        <w:rPr>
          <w:rFonts w:ascii="Times New Roman" w:hAnsi="Times New Roman" w:cs="Times New Roman"/>
          <w:color w:val="000000"/>
          <w:sz w:val="28"/>
          <w:szCs w:val="28"/>
        </w:rPr>
        <w:t>://</w:t>
      </w:r>
      <w:proofErr w:type="spellStart"/>
      <w:r w:rsidRPr="006C2EE1">
        <w:rPr>
          <w:rFonts w:ascii="Times New Roman" w:hAnsi="Times New Roman" w:cs="Times New Roman"/>
          <w:color w:val="000000"/>
          <w:sz w:val="28"/>
          <w:szCs w:val="28"/>
        </w:rPr>
        <w:t>ev.fmm.kpi.ua</w:t>
      </w:r>
      <w:proofErr w:type="spellEnd"/>
      <w:r w:rsidRPr="006C2EE1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6C2EE1">
        <w:rPr>
          <w:rFonts w:ascii="Times New Roman" w:hAnsi="Times New Roman" w:cs="Times New Roman"/>
          <w:color w:val="000000"/>
          <w:sz w:val="28"/>
          <w:szCs w:val="28"/>
        </w:rPr>
        <w:t>article</w:t>
      </w:r>
      <w:proofErr w:type="spellEnd"/>
      <w:r w:rsidRPr="006C2EE1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6C2EE1">
        <w:rPr>
          <w:rFonts w:ascii="Times New Roman" w:hAnsi="Times New Roman" w:cs="Times New Roman"/>
          <w:color w:val="000000"/>
          <w:sz w:val="28"/>
          <w:szCs w:val="28"/>
        </w:rPr>
        <w:t>view</w:t>
      </w:r>
      <w:proofErr w:type="spellEnd"/>
      <w:r w:rsidRPr="006C2EE1">
        <w:rPr>
          <w:rFonts w:ascii="Times New Roman" w:hAnsi="Times New Roman" w:cs="Times New Roman"/>
          <w:color w:val="000000"/>
          <w:sz w:val="28"/>
          <w:szCs w:val="28"/>
        </w:rPr>
        <w:t>/45628</w:t>
      </w:r>
    </w:p>
    <w:sectPr w:rsidR="001C58CE" w:rsidRPr="006C2EE1" w:rsidSect="002900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800CB"/>
    <w:multiLevelType w:val="multilevel"/>
    <w:tmpl w:val="20D8751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1">
    <w:nsid w:val="3F7814B5"/>
    <w:multiLevelType w:val="hybridMultilevel"/>
    <w:tmpl w:val="4BC2D2EA"/>
    <w:lvl w:ilvl="0" w:tplc="DC345AF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721216"/>
    <w:rsid w:val="001C58CE"/>
    <w:rsid w:val="002900C2"/>
    <w:rsid w:val="003A44D5"/>
    <w:rsid w:val="003D6739"/>
    <w:rsid w:val="004B1317"/>
    <w:rsid w:val="006C2EE1"/>
    <w:rsid w:val="0072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2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58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3078</Words>
  <Characters>1755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3</cp:revision>
  <dcterms:created xsi:type="dcterms:W3CDTF">2022-05-24T12:45:00Z</dcterms:created>
  <dcterms:modified xsi:type="dcterms:W3CDTF">2022-05-24T13:16:00Z</dcterms:modified>
</cp:coreProperties>
</file>