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E5" w:rsidRPr="00615CE5" w:rsidRDefault="008D6965" w:rsidP="00615CE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ru-RU"/>
        </w:rPr>
        <w:t>Лабораторна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ru-RU"/>
        </w:rPr>
        <w:t xml:space="preserve">  робота</w:t>
      </w:r>
      <w:proofErr w:type="gram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ru-RU"/>
        </w:rPr>
        <w:t xml:space="preserve"> № 2</w:t>
      </w:r>
    </w:p>
    <w:p w:rsidR="00615CE5" w:rsidRPr="008D696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ТЕМА: </w:t>
      </w:r>
      <w:proofErr w:type="spellStart"/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>Вибір</w:t>
      </w:r>
      <w:proofErr w:type="spellEnd"/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>системи</w:t>
      </w:r>
      <w:proofErr w:type="spellEnd"/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>обробітку</w:t>
      </w:r>
      <w:proofErr w:type="spellEnd"/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грунту в </w:t>
      </w:r>
      <w:proofErr w:type="spellStart"/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>залежності</w:t>
      </w:r>
      <w:proofErr w:type="spellEnd"/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>від</w:t>
      </w:r>
      <w:proofErr w:type="spellEnd"/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стану </w:t>
      </w:r>
      <w:proofErr w:type="spellStart"/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>ділянки</w:t>
      </w:r>
      <w:proofErr w:type="spellEnd"/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і </w:t>
      </w:r>
      <w:proofErr w:type="spellStart"/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>лісорослинних</w:t>
      </w:r>
      <w:proofErr w:type="spellEnd"/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умов. </w:t>
      </w:r>
      <w:proofErr w:type="spellStart"/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>Вибір</w:t>
      </w:r>
      <w:proofErr w:type="spellEnd"/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>видів</w:t>
      </w:r>
      <w:proofErr w:type="spellEnd"/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добрив, </w:t>
      </w:r>
      <w:proofErr w:type="spellStart"/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>встановлення</w:t>
      </w:r>
      <w:proofErr w:type="spellEnd"/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норм і </w:t>
      </w:r>
      <w:proofErr w:type="spellStart"/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>термінів</w:t>
      </w:r>
      <w:proofErr w:type="spellEnd"/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>їх</w:t>
      </w:r>
      <w:proofErr w:type="spellEnd"/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>внесення</w:t>
      </w:r>
      <w:proofErr w:type="spellEnd"/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. </w:t>
      </w:r>
      <w:proofErr w:type="spellStart"/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>Розрахунок</w:t>
      </w:r>
      <w:proofErr w:type="spellEnd"/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>потреби</w:t>
      </w:r>
      <w:proofErr w:type="gramEnd"/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добрив на 1 га </w:t>
      </w:r>
      <w:proofErr w:type="spellStart"/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>посівного</w:t>
      </w:r>
      <w:proofErr w:type="spellEnd"/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>відділення</w:t>
      </w:r>
      <w:proofErr w:type="spellEnd"/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>розсадника</w:t>
      </w:r>
      <w:proofErr w:type="spellEnd"/>
      <w:r w:rsidRPr="008D6965"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МЕТА: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Навчитись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правильно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проектувати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внесення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добрив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під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поля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лісового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розсадника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ОБЛАДНАННЯ І МАТЕРІАЛИ: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Таблиці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9,</w:t>
      </w:r>
      <w:proofErr w:type="gram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2 ;</w:t>
      </w:r>
      <w:proofErr w:type="gram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9,3; 9,4; 9,5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підручника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М.І.Гордієнко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“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Лісові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культури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”, стенд “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Мінеральні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добрива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”.</w:t>
      </w:r>
    </w:p>
    <w:p w:rsidR="00615CE5" w:rsidRPr="00615CE5" w:rsidRDefault="00615CE5" w:rsidP="00615CE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proofErr w:type="spellStart"/>
      <w:r w:rsidRPr="00615CE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Теоретичні</w:t>
      </w:r>
      <w:proofErr w:type="spellEnd"/>
      <w:r w:rsidRPr="00615CE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відомості</w:t>
      </w:r>
      <w:proofErr w:type="spellEnd"/>
    </w:p>
    <w:p w:rsidR="00615CE5" w:rsidRPr="00615CE5" w:rsidRDefault="00615CE5" w:rsidP="00615C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Для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забезпечення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високого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виходу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стандартного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садивного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матеріалу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має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вибір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системи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обробітку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грунту.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Застосування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тієї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або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іншої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системи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обробітку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грунту.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Застосування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тієї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або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іншої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системи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обробітку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грунту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залежить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від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прийнятої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сівозміни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конкретних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природних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зон. Для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підбору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правильної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системи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обробітку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грунту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необхідно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опрацювати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теоретичний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матеріал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із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підручника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М.І.Гордієнко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“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Лісові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культури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” ст. 45-50. Для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вибору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видів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добрив,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встановлення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норм і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термінів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їх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внесення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необхідно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користуватися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таблицями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9,2; 9,3; 9,4; 9,5.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Із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цього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ж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підручника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(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теоретичний</w:t>
      </w:r>
      <w:proofErr w:type="spellEnd"/>
      <w:proofErr w:type="gram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матеріал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висвітлений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підручнику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Гордієнко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М.І. “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Лісові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культури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” ст. 57-63).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Знаючи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що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орієнтовні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норми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внесення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мінеральних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добрив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вказують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кілограмах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діючої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речовини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, то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необхідну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кількість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добрив у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кілограмах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визначають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за формулою:</w:t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Х = </w:t>
      </w:r>
      <w:r w:rsidRPr="00615CE5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6F3200BF" wp14:editId="0BAC121E">
            <wp:extent cx="533400" cy="365760"/>
            <wp:effectExtent l="0" t="0" r="0" b="0"/>
            <wp:docPr id="1" name="Рисунок 48" descr="https://studfile.net/html/2706/1136/html_AtkJPtvGSI.DxRQ/htmlconvd-aXeIPG_html_a1919839a105c0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s://studfile.net/html/2706/1136/html_AtkJPtvGSI.DxRQ/htmlconvd-aXeIPG_html_a1919839a105c0d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Де Х –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шукана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доза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внесення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добрива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, кг/ га;</w:t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Н – норма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внесення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діючої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речовини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,</w:t>
      </w:r>
      <w:proofErr w:type="gram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кг/га;</w:t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В -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вміст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діючої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речовини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міндобриві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, %</w:t>
      </w:r>
    </w:p>
    <w:p w:rsidR="00615CE5" w:rsidRPr="00615CE5" w:rsidRDefault="00615CE5" w:rsidP="00615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615CE5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Завдання</w:t>
      </w:r>
      <w:proofErr w:type="spellEnd"/>
      <w:r w:rsidRPr="00615CE5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.</w:t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1.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Виписати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дані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згідно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індивідуального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варіанта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615CE5" w:rsidRPr="00615CE5" w:rsidRDefault="00615CE5" w:rsidP="00615C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Вибрати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систему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обробітку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грунту для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конкретних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умов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розсадника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Детально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описати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всі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технологічні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прийоми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обробітку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грунту в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цій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системі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підібрати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машини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механізми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які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можна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тут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використати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3.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Підібрати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добрива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посівного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відділення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розсадника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,</w:t>
      </w:r>
      <w:proofErr w:type="gram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враховуючи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допустимі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варіанти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змішування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добрив.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Встановити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норми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їх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внесення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та </w:t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розрахувати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необхідну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їх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кількість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на 1 га,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або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вказану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площу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4.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Дати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відповідь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контрольні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запитання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15CE5">
        <w:rPr>
          <w:rFonts w:ascii="Times New Roman" w:eastAsia="Times New Roman" w:hAnsi="Times New Roman"/>
          <w:i/>
          <w:iCs/>
          <w:sz w:val="28"/>
          <w:szCs w:val="28"/>
        </w:rPr>
        <w:t>Контрольні</w:t>
      </w:r>
      <w:proofErr w:type="spellEnd"/>
      <w:r w:rsidRPr="00615CE5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i/>
          <w:iCs/>
          <w:sz w:val="28"/>
          <w:szCs w:val="28"/>
        </w:rPr>
        <w:t>запитання</w:t>
      </w:r>
      <w:proofErr w:type="spellEnd"/>
      <w:r w:rsidRPr="00615CE5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:rsidR="00615CE5" w:rsidRPr="00615CE5" w:rsidRDefault="00615CE5" w:rsidP="00615C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Які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добрива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застосовують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лісових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розсадниках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615CE5" w:rsidRPr="00615CE5" w:rsidRDefault="00615CE5" w:rsidP="00615C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Як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обчислити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потрібну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загальну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масу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мінерального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добрива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лісовому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розсаднику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615CE5" w:rsidRPr="00615CE5" w:rsidRDefault="00615CE5" w:rsidP="00615C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Від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чого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залежить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норма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внесення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добрива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в грунт.</w:t>
      </w:r>
    </w:p>
    <w:p w:rsidR="00615CE5" w:rsidRPr="00615CE5" w:rsidRDefault="00615CE5" w:rsidP="00615C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Що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таке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сидеральні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добрива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, де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їх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використовують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615CE5" w:rsidRPr="00615CE5" w:rsidRDefault="00615CE5" w:rsidP="00615C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Які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знаєте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основні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добрива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?</w:t>
      </w:r>
    </w:p>
    <w:p w:rsidR="00615CE5" w:rsidRPr="00615CE5" w:rsidRDefault="00615CE5" w:rsidP="00615C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Які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добрива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використовують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кореневого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позакореневого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підживлення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615CE5" w:rsidRPr="00615CE5" w:rsidRDefault="00615CE5" w:rsidP="00615C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Яку роль в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підвищенні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родючості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грунтів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відіграє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вапнування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гіпсування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їх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615CE5" w:rsidRPr="00615CE5" w:rsidRDefault="00615CE5" w:rsidP="00615C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Які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знаєте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системи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обробітку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грунту.</w:t>
      </w:r>
    </w:p>
    <w:p w:rsidR="00615CE5" w:rsidRDefault="00615CE5" w:rsidP="00615C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Чому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використовують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різні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системи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обробітку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грунту.</w:t>
      </w:r>
    </w:p>
    <w:p w:rsidR="00615CE5" w:rsidRPr="00615CE5" w:rsidRDefault="00615CE5" w:rsidP="00615C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1.Індивідуальні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завдання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вибір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системи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обробітку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грунту в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розсаднику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tbl>
      <w:tblPr>
        <w:tblW w:w="789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244"/>
        <w:gridCol w:w="6652"/>
      </w:tblGrid>
      <w:tr w:rsidR="00615CE5" w:rsidRPr="00615CE5" w:rsidTr="00615CE5">
        <w:trPr>
          <w:tblCellSpacing w:w="0" w:type="dxa"/>
        </w:trPr>
        <w:tc>
          <w:tcPr>
            <w:tcW w:w="696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Варіанти</w:t>
            </w:r>
            <w:proofErr w:type="spellEnd"/>
          </w:p>
        </w:tc>
        <w:tc>
          <w:tcPr>
            <w:tcW w:w="6828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Характеристика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умов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посівного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відділення</w:t>
            </w:r>
            <w:proofErr w:type="spellEnd"/>
          </w:p>
        </w:tc>
      </w:tr>
      <w:tr w:rsidR="00615CE5" w:rsidRPr="008D6965" w:rsidTr="00615CE5">
        <w:trPr>
          <w:tblCellSpacing w:w="0" w:type="dxa"/>
        </w:trPr>
        <w:tc>
          <w:tcPr>
            <w:tcW w:w="696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1-6</w:t>
            </w:r>
          </w:p>
        </w:tc>
        <w:tc>
          <w:tcPr>
            <w:tcW w:w="6828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Полісся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,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посадковий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матеріал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викопують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осінню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сніговий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покрив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глибокий</w:t>
            </w:r>
            <w:proofErr w:type="spellEnd"/>
          </w:p>
        </w:tc>
      </w:tr>
      <w:tr w:rsidR="00615CE5" w:rsidRPr="008D6965" w:rsidTr="00615CE5">
        <w:trPr>
          <w:tblCellSpacing w:w="0" w:type="dxa"/>
        </w:trPr>
        <w:tc>
          <w:tcPr>
            <w:tcW w:w="696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7-12</w:t>
            </w:r>
          </w:p>
        </w:tc>
        <w:tc>
          <w:tcPr>
            <w:tcW w:w="6828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Степ,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посадковий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матеріал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викопують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осінню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сніговий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покрив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малий</w:t>
            </w:r>
            <w:proofErr w:type="spellEnd"/>
          </w:p>
        </w:tc>
      </w:tr>
      <w:tr w:rsidR="00615CE5" w:rsidRPr="008D6965" w:rsidTr="00615CE5">
        <w:trPr>
          <w:tblCellSpacing w:w="0" w:type="dxa"/>
        </w:trPr>
        <w:tc>
          <w:tcPr>
            <w:tcW w:w="696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13-18</w:t>
            </w:r>
          </w:p>
        </w:tc>
        <w:tc>
          <w:tcPr>
            <w:tcW w:w="6828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Полісся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садивний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матеріал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викопують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весною</w:t>
            </w:r>
          </w:p>
        </w:tc>
      </w:tr>
      <w:tr w:rsidR="00615CE5" w:rsidRPr="008D6965" w:rsidTr="00615CE5">
        <w:trPr>
          <w:tblCellSpacing w:w="0" w:type="dxa"/>
        </w:trPr>
        <w:tc>
          <w:tcPr>
            <w:tcW w:w="696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19-24</w:t>
            </w:r>
          </w:p>
        </w:tc>
        <w:tc>
          <w:tcPr>
            <w:tcW w:w="6828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Степ,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садивний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матеріал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викопують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весною</w:t>
            </w:r>
          </w:p>
        </w:tc>
      </w:tr>
      <w:tr w:rsidR="00615CE5" w:rsidRPr="008D6965" w:rsidTr="00615CE5">
        <w:trPr>
          <w:tblCellSpacing w:w="0" w:type="dxa"/>
        </w:trPr>
        <w:tc>
          <w:tcPr>
            <w:tcW w:w="696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25-30</w:t>
            </w:r>
          </w:p>
        </w:tc>
        <w:tc>
          <w:tcPr>
            <w:tcW w:w="6828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Лісостеп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Надмірне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зволоження.Збіднені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азотом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грунти</w:t>
            </w:r>
            <w:proofErr w:type="spellEnd"/>
          </w:p>
        </w:tc>
      </w:tr>
      <w:tr w:rsidR="00615CE5" w:rsidRPr="008D6965" w:rsidTr="00615CE5">
        <w:trPr>
          <w:tblCellSpacing w:w="0" w:type="dxa"/>
        </w:trPr>
        <w:tc>
          <w:tcPr>
            <w:tcW w:w="696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31-36</w:t>
            </w:r>
          </w:p>
        </w:tc>
        <w:tc>
          <w:tcPr>
            <w:tcW w:w="6828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Лісостеп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багаті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грунти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значне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забур’янення</w:t>
            </w:r>
            <w:proofErr w:type="spellEnd"/>
          </w:p>
        </w:tc>
      </w:tr>
      <w:tr w:rsidR="00615CE5" w:rsidRPr="00615CE5" w:rsidTr="00615CE5">
        <w:trPr>
          <w:tblCellSpacing w:w="0" w:type="dxa"/>
        </w:trPr>
        <w:tc>
          <w:tcPr>
            <w:tcW w:w="696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37-40</w:t>
            </w:r>
          </w:p>
        </w:tc>
        <w:tc>
          <w:tcPr>
            <w:tcW w:w="6828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Степ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зрошувальний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розсадник</w:t>
            </w:r>
            <w:proofErr w:type="spellEnd"/>
          </w:p>
        </w:tc>
      </w:tr>
    </w:tbl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2.Індивідуальн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завдання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вибір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видів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добрив,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встановлення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їх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норм,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термінів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внесення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розрахунок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потреби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їх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на 1 га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посівного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відділення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tbl>
      <w:tblPr>
        <w:tblW w:w="8204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094"/>
        <w:gridCol w:w="1994"/>
        <w:gridCol w:w="1673"/>
        <w:gridCol w:w="1820"/>
        <w:gridCol w:w="1623"/>
      </w:tblGrid>
      <w:tr w:rsidR="00615CE5" w:rsidRPr="00615CE5" w:rsidTr="008D6965">
        <w:trPr>
          <w:tblCellSpacing w:w="0" w:type="dxa"/>
        </w:trPr>
        <w:tc>
          <w:tcPr>
            <w:tcW w:w="10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Варіант</w:t>
            </w:r>
            <w:proofErr w:type="spellEnd"/>
          </w:p>
        </w:tc>
        <w:tc>
          <w:tcPr>
            <w:tcW w:w="19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Лісорослинний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167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Грунти</w:t>
            </w:r>
            <w:proofErr w:type="spellEnd"/>
          </w:p>
        </w:tc>
        <w:tc>
          <w:tcPr>
            <w:tcW w:w="1820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Добрива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вносять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під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2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розсаднику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вирощують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</w:tr>
      <w:tr w:rsidR="00615CE5" w:rsidRPr="00615CE5" w:rsidTr="008D6965">
        <w:trPr>
          <w:tblCellSpacing w:w="0" w:type="dxa"/>
        </w:trPr>
        <w:tc>
          <w:tcPr>
            <w:tcW w:w="10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615CE5" w:rsidRPr="00615CE5" w:rsidTr="008D6965">
        <w:trPr>
          <w:tblCellSpacing w:w="0" w:type="dxa"/>
        </w:trPr>
        <w:tc>
          <w:tcPr>
            <w:tcW w:w="10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Полісся</w:t>
            </w:r>
            <w:proofErr w:type="spellEnd"/>
          </w:p>
        </w:tc>
        <w:tc>
          <w:tcPr>
            <w:tcW w:w="167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підзолисті</w:t>
            </w:r>
            <w:proofErr w:type="spellEnd"/>
          </w:p>
        </w:tc>
        <w:tc>
          <w:tcPr>
            <w:tcW w:w="1820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люпин</w:t>
            </w:r>
            <w:proofErr w:type="spellEnd"/>
          </w:p>
        </w:tc>
        <w:tc>
          <w:tcPr>
            <w:tcW w:w="162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Береза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клен</w:t>
            </w:r>
            <w:proofErr w:type="spellEnd"/>
          </w:p>
        </w:tc>
      </w:tr>
      <w:tr w:rsidR="00615CE5" w:rsidRPr="00615CE5" w:rsidTr="008D6965">
        <w:trPr>
          <w:tblCellSpacing w:w="0" w:type="dxa"/>
        </w:trPr>
        <w:tc>
          <w:tcPr>
            <w:tcW w:w="10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Північні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райни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лісостепу</w:t>
            </w:r>
            <w:proofErr w:type="spellEnd"/>
          </w:p>
        </w:tc>
        <w:tc>
          <w:tcPr>
            <w:tcW w:w="167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Сірі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лісові</w:t>
            </w:r>
            <w:proofErr w:type="spellEnd"/>
          </w:p>
        </w:tc>
        <w:tc>
          <w:tcPr>
            <w:tcW w:w="1820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Сіянці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після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люпину</w:t>
            </w:r>
            <w:proofErr w:type="spellEnd"/>
          </w:p>
        </w:tc>
        <w:tc>
          <w:tcPr>
            <w:tcW w:w="162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Дуб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липа</w:t>
            </w:r>
            <w:proofErr w:type="spellEnd"/>
          </w:p>
        </w:tc>
      </w:tr>
      <w:tr w:rsidR="00615CE5" w:rsidRPr="00615CE5" w:rsidTr="008D6965">
        <w:trPr>
          <w:tblCellSpacing w:w="0" w:type="dxa"/>
        </w:trPr>
        <w:tc>
          <w:tcPr>
            <w:tcW w:w="10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Північні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райо-ни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лісостепу</w:t>
            </w:r>
            <w:proofErr w:type="spellEnd"/>
          </w:p>
        </w:tc>
        <w:tc>
          <w:tcPr>
            <w:tcW w:w="167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Дерново-підзолисті</w:t>
            </w:r>
            <w:proofErr w:type="spellEnd"/>
          </w:p>
        </w:tc>
        <w:tc>
          <w:tcPr>
            <w:tcW w:w="1820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Сіянці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після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сіянців</w:t>
            </w:r>
            <w:proofErr w:type="spellEnd"/>
          </w:p>
        </w:tc>
        <w:tc>
          <w:tcPr>
            <w:tcW w:w="162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Дуб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липа</w:t>
            </w:r>
            <w:proofErr w:type="spellEnd"/>
          </w:p>
        </w:tc>
      </w:tr>
      <w:tr w:rsidR="00615CE5" w:rsidRPr="00615CE5" w:rsidTr="008D6965">
        <w:trPr>
          <w:tblCellSpacing w:w="0" w:type="dxa"/>
        </w:trPr>
        <w:tc>
          <w:tcPr>
            <w:tcW w:w="10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Лісостеп</w:t>
            </w:r>
            <w:proofErr w:type="spellEnd"/>
          </w:p>
        </w:tc>
        <w:tc>
          <w:tcPr>
            <w:tcW w:w="167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Темно-сірі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лісові</w:t>
            </w:r>
            <w:proofErr w:type="spellEnd"/>
          </w:p>
        </w:tc>
        <w:tc>
          <w:tcPr>
            <w:tcW w:w="1820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зернобобові</w:t>
            </w:r>
            <w:proofErr w:type="spellEnd"/>
          </w:p>
        </w:tc>
        <w:tc>
          <w:tcPr>
            <w:tcW w:w="162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-//-</w:t>
            </w:r>
          </w:p>
        </w:tc>
      </w:tr>
      <w:tr w:rsidR="00615CE5" w:rsidRPr="00615CE5" w:rsidTr="008D6965">
        <w:trPr>
          <w:tblCellSpacing w:w="0" w:type="dxa"/>
        </w:trPr>
        <w:tc>
          <w:tcPr>
            <w:tcW w:w="10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Лісостеп</w:t>
            </w:r>
            <w:proofErr w:type="spellEnd"/>
          </w:p>
        </w:tc>
        <w:tc>
          <w:tcPr>
            <w:tcW w:w="167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Чорноземи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вилуговані</w:t>
            </w:r>
            <w:proofErr w:type="spellEnd"/>
          </w:p>
        </w:tc>
        <w:tc>
          <w:tcPr>
            <w:tcW w:w="1820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конюшину</w:t>
            </w:r>
            <w:proofErr w:type="spellEnd"/>
          </w:p>
        </w:tc>
        <w:tc>
          <w:tcPr>
            <w:tcW w:w="162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-//-</w:t>
            </w:r>
          </w:p>
        </w:tc>
      </w:tr>
      <w:tr w:rsidR="00615CE5" w:rsidRPr="00615CE5" w:rsidTr="008D6965">
        <w:trPr>
          <w:tblCellSpacing w:w="0" w:type="dxa"/>
        </w:trPr>
        <w:tc>
          <w:tcPr>
            <w:tcW w:w="10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Лісостеп</w:t>
            </w:r>
            <w:proofErr w:type="spellEnd"/>
          </w:p>
        </w:tc>
        <w:tc>
          <w:tcPr>
            <w:tcW w:w="167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суглинисті</w:t>
            </w:r>
            <w:proofErr w:type="spellEnd"/>
          </w:p>
        </w:tc>
        <w:tc>
          <w:tcPr>
            <w:tcW w:w="1820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Сіянці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після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зернобобових</w:t>
            </w:r>
            <w:proofErr w:type="spellEnd"/>
          </w:p>
        </w:tc>
        <w:tc>
          <w:tcPr>
            <w:tcW w:w="162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-//-</w:t>
            </w:r>
          </w:p>
        </w:tc>
      </w:tr>
      <w:tr w:rsidR="00615CE5" w:rsidRPr="00615CE5" w:rsidTr="008D6965">
        <w:trPr>
          <w:tblCellSpacing w:w="0" w:type="dxa"/>
        </w:trPr>
        <w:tc>
          <w:tcPr>
            <w:tcW w:w="10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Лісостеп</w:t>
            </w:r>
            <w:proofErr w:type="spellEnd"/>
          </w:p>
        </w:tc>
        <w:tc>
          <w:tcPr>
            <w:tcW w:w="167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Темно-сірі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лісові</w:t>
            </w:r>
            <w:proofErr w:type="spellEnd"/>
          </w:p>
        </w:tc>
        <w:tc>
          <w:tcPr>
            <w:tcW w:w="1820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Сіянці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після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сіянців</w:t>
            </w:r>
            <w:proofErr w:type="spellEnd"/>
          </w:p>
        </w:tc>
        <w:tc>
          <w:tcPr>
            <w:tcW w:w="162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-//-</w:t>
            </w:r>
          </w:p>
        </w:tc>
      </w:tr>
      <w:tr w:rsidR="00615CE5" w:rsidRPr="00615CE5" w:rsidTr="008D6965">
        <w:trPr>
          <w:trHeight w:val="144"/>
          <w:tblCellSpacing w:w="0" w:type="dxa"/>
        </w:trPr>
        <w:tc>
          <w:tcPr>
            <w:tcW w:w="10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Степ</w:t>
            </w:r>
            <w:proofErr w:type="spellEnd"/>
          </w:p>
        </w:tc>
        <w:tc>
          <w:tcPr>
            <w:tcW w:w="167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Чорноземи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зрошувані</w:t>
            </w:r>
            <w:proofErr w:type="spellEnd"/>
          </w:p>
        </w:tc>
        <w:tc>
          <w:tcPr>
            <w:tcW w:w="1820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зернобобові</w:t>
            </w:r>
            <w:proofErr w:type="spellEnd"/>
          </w:p>
        </w:tc>
        <w:tc>
          <w:tcPr>
            <w:tcW w:w="162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-//-</w:t>
            </w:r>
          </w:p>
        </w:tc>
      </w:tr>
      <w:tr w:rsidR="00615CE5" w:rsidRPr="00615CE5" w:rsidTr="008D6965">
        <w:trPr>
          <w:tblCellSpacing w:w="0" w:type="dxa"/>
        </w:trPr>
        <w:tc>
          <w:tcPr>
            <w:tcW w:w="10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Степ</w:t>
            </w:r>
            <w:proofErr w:type="spellEnd"/>
          </w:p>
        </w:tc>
        <w:tc>
          <w:tcPr>
            <w:tcW w:w="167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Темно-сірі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лісові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зрошувані</w:t>
            </w:r>
            <w:proofErr w:type="spellEnd"/>
          </w:p>
        </w:tc>
        <w:tc>
          <w:tcPr>
            <w:tcW w:w="1820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люцерну</w:t>
            </w:r>
            <w:proofErr w:type="spellEnd"/>
          </w:p>
        </w:tc>
        <w:tc>
          <w:tcPr>
            <w:tcW w:w="162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Дуб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липа</w:t>
            </w:r>
            <w:proofErr w:type="spellEnd"/>
          </w:p>
        </w:tc>
      </w:tr>
      <w:tr w:rsidR="00615CE5" w:rsidRPr="00615CE5" w:rsidTr="008D6965">
        <w:trPr>
          <w:tblCellSpacing w:w="0" w:type="dxa"/>
        </w:trPr>
        <w:tc>
          <w:tcPr>
            <w:tcW w:w="10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Степ</w:t>
            </w:r>
            <w:proofErr w:type="spellEnd"/>
          </w:p>
        </w:tc>
        <w:tc>
          <w:tcPr>
            <w:tcW w:w="167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Чорноземи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вилуговні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зрошувані</w:t>
            </w:r>
            <w:proofErr w:type="spellEnd"/>
          </w:p>
        </w:tc>
        <w:tc>
          <w:tcPr>
            <w:tcW w:w="1820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зернобобові</w:t>
            </w:r>
            <w:proofErr w:type="spellEnd"/>
          </w:p>
        </w:tc>
        <w:tc>
          <w:tcPr>
            <w:tcW w:w="162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-//-</w:t>
            </w:r>
          </w:p>
        </w:tc>
      </w:tr>
      <w:tr w:rsidR="00615CE5" w:rsidRPr="00615CE5" w:rsidTr="008D6965">
        <w:trPr>
          <w:tblCellSpacing w:w="0" w:type="dxa"/>
        </w:trPr>
        <w:tc>
          <w:tcPr>
            <w:tcW w:w="10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Степ</w:t>
            </w:r>
            <w:proofErr w:type="spellEnd"/>
          </w:p>
        </w:tc>
        <w:tc>
          <w:tcPr>
            <w:tcW w:w="167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Темно-сірі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лісові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зрошувані</w:t>
            </w:r>
            <w:proofErr w:type="spellEnd"/>
          </w:p>
        </w:tc>
        <w:tc>
          <w:tcPr>
            <w:tcW w:w="1820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зернобобові</w:t>
            </w:r>
            <w:proofErr w:type="spellEnd"/>
          </w:p>
        </w:tc>
        <w:tc>
          <w:tcPr>
            <w:tcW w:w="162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-//-</w:t>
            </w:r>
          </w:p>
        </w:tc>
      </w:tr>
      <w:tr w:rsidR="00615CE5" w:rsidRPr="00615CE5" w:rsidTr="008D6965">
        <w:trPr>
          <w:tblCellSpacing w:w="0" w:type="dxa"/>
        </w:trPr>
        <w:tc>
          <w:tcPr>
            <w:tcW w:w="10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Степ</w:t>
            </w:r>
            <w:proofErr w:type="spellEnd"/>
          </w:p>
        </w:tc>
        <w:tc>
          <w:tcPr>
            <w:tcW w:w="167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Чорноземи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не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зрошувані</w:t>
            </w:r>
            <w:proofErr w:type="spellEnd"/>
          </w:p>
        </w:tc>
        <w:tc>
          <w:tcPr>
            <w:tcW w:w="1820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зернобобові</w:t>
            </w:r>
            <w:proofErr w:type="spellEnd"/>
          </w:p>
        </w:tc>
        <w:tc>
          <w:tcPr>
            <w:tcW w:w="162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-//-</w:t>
            </w:r>
          </w:p>
        </w:tc>
      </w:tr>
      <w:tr w:rsidR="00615CE5" w:rsidRPr="00615CE5" w:rsidTr="008D6965">
        <w:trPr>
          <w:tblCellSpacing w:w="0" w:type="dxa"/>
        </w:trPr>
        <w:tc>
          <w:tcPr>
            <w:tcW w:w="10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Степ</w:t>
            </w:r>
            <w:proofErr w:type="spellEnd"/>
          </w:p>
        </w:tc>
        <w:tc>
          <w:tcPr>
            <w:tcW w:w="167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Темно-сірі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вилуговані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незрошувані</w:t>
            </w:r>
            <w:proofErr w:type="spellEnd"/>
          </w:p>
        </w:tc>
        <w:tc>
          <w:tcPr>
            <w:tcW w:w="1820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люцерну</w:t>
            </w:r>
            <w:proofErr w:type="spellEnd"/>
          </w:p>
        </w:tc>
        <w:tc>
          <w:tcPr>
            <w:tcW w:w="162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-//-</w:t>
            </w:r>
          </w:p>
        </w:tc>
      </w:tr>
      <w:tr w:rsidR="00615CE5" w:rsidRPr="00615CE5" w:rsidTr="008D6965">
        <w:trPr>
          <w:tblCellSpacing w:w="0" w:type="dxa"/>
        </w:trPr>
        <w:tc>
          <w:tcPr>
            <w:tcW w:w="10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Степ</w:t>
            </w:r>
            <w:proofErr w:type="spellEnd"/>
          </w:p>
        </w:tc>
        <w:tc>
          <w:tcPr>
            <w:tcW w:w="167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Чорноземи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незрошувані</w:t>
            </w:r>
            <w:proofErr w:type="spellEnd"/>
          </w:p>
        </w:tc>
        <w:tc>
          <w:tcPr>
            <w:tcW w:w="1820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Сіянці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після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зернобобових</w:t>
            </w:r>
            <w:proofErr w:type="spellEnd"/>
          </w:p>
        </w:tc>
        <w:tc>
          <w:tcPr>
            <w:tcW w:w="162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-//-</w:t>
            </w:r>
          </w:p>
        </w:tc>
      </w:tr>
      <w:tr w:rsidR="00615CE5" w:rsidRPr="00615CE5" w:rsidTr="008D6965">
        <w:trPr>
          <w:tblCellSpacing w:w="0" w:type="dxa"/>
        </w:trPr>
        <w:tc>
          <w:tcPr>
            <w:tcW w:w="10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Степ</w:t>
            </w:r>
            <w:proofErr w:type="spellEnd"/>
          </w:p>
        </w:tc>
        <w:tc>
          <w:tcPr>
            <w:tcW w:w="167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Темно-сірі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незрошувані</w:t>
            </w:r>
            <w:proofErr w:type="spellEnd"/>
          </w:p>
        </w:tc>
        <w:tc>
          <w:tcPr>
            <w:tcW w:w="1820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Сіянці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після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сіянців</w:t>
            </w:r>
            <w:proofErr w:type="spellEnd"/>
          </w:p>
        </w:tc>
        <w:tc>
          <w:tcPr>
            <w:tcW w:w="162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-//-</w:t>
            </w:r>
          </w:p>
        </w:tc>
      </w:tr>
      <w:tr w:rsidR="00615CE5" w:rsidRPr="00615CE5" w:rsidTr="008D6965">
        <w:trPr>
          <w:tblCellSpacing w:w="0" w:type="dxa"/>
        </w:trPr>
        <w:tc>
          <w:tcPr>
            <w:tcW w:w="10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Полісся</w:t>
            </w:r>
            <w:proofErr w:type="spellEnd"/>
          </w:p>
        </w:tc>
        <w:tc>
          <w:tcPr>
            <w:tcW w:w="167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підзолисті</w:t>
            </w:r>
            <w:proofErr w:type="spellEnd"/>
          </w:p>
        </w:tc>
        <w:tc>
          <w:tcPr>
            <w:tcW w:w="1820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люпин</w:t>
            </w:r>
            <w:proofErr w:type="spellEnd"/>
          </w:p>
        </w:tc>
        <w:tc>
          <w:tcPr>
            <w:tcW w:w="162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Сосна</w:t>
            </w:r>
            <w:proofErr w:type="spellEnd"/>
          </w:p>
        </w:tc>
      </w:tr>
      <w:tr w:rsidR="00615CE5" w:rsidRPr="00615CE5" w:rsidTr="008D6965">
        <w:trPr>
          <w:tblCellSpacing w:w="0" w:type="dxa"/>
        </w:trPr>
        <w:tc>
          <w:tcPr>
            <w:tcW w:w="10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Пн.райони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лісостепу</w:t>
            </w:r>
            <w:proofErr w:type="spellEnd"/>
          </w:p>
        </w:tc>
        <w:tc>
          <w:tcPr>
            <w:tcW w:w="167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Дерново-підзолисті</w:t>
            </w:r>
            <w:proofErr w:type="spellEnd"/>
          </w:p>
        </w:tc>
        <w:tc>
          <w:tcPr>
            <w:tcW w:w="1820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Сіянці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після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люпину</w:t>
            </w:r>
            <w:proofErr w:type="spellEnd"/>
          </w:p>
        </w:tc>
        <w:tc>
          <w:tcPr>
            <w:tcW w:w="162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Сосна</w:t>
            </w:r>
            <w:proofErr w:type="spellEnd"/>
          </w:p>
        </w:tc>
      </w:tr>
      <w:tr w:rsidR="00615CE5" w:rsidRPr="00615CE5" w:rsidTr="008D6965">
        <w:trPr>
          <w:tblCellSpacing w:w="0" w:type="dxa"/>
        </w:trPr>
        <w:tc>
          <w:tcPr>
            <w:tcW w:w="10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Пн.райони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лісостепу</w:t>
            </w:r>
            <w:proofErr w:type="spellEnd"/>
          </w:p>
        </w:tc>
        <w:tc>
          <w:tcPr>
            <w:tcW w:w="167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Сірі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лісові</w:t>
            </w:r>
            <w:proofErr w:type="spellEnd"/>
          </w:p>
        </w:tc>
        <w:tc>
          <w:tcPr>
            <w:tcW w:w="1820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Сіянці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після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сіянців</w:t>
            </w:r>
            <w:proofErr w:type="spellEnd"/>
          </w:p>
        </w:tc>
        <w:tc>
          <w:tcPr>
            <w:tcW w:w="162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Сосна</w:t>
            </w:r>
            <w:proofErr w:type="spellEnd"/>
          </w:p>
        </w:tc>
      </w:tr>
      <w:tr w:rsidR="00615CE5" w:rsidRPr="00615CE5" w:rsidTr="008D6965">
        <w:trPr>
          <w:tblCellSpacing w:w="0" w:type="dxa"/>
        </w:trPr>
        <w:tc>
          <w:tcPr>
            <w:tcW w:w="10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Лісостеп</w:t>
            </w:r>
            <w:proofErr w:type="spellEnd"/>
          </w:p>
        </w:tc>
        <w:tc>
          <w:tcPr>
            <w:tcW w:w="167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Темно-сірі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лісові</w:t>
            </w:r>
            <w:proofErr w:type="spellEnd"/>
          </w:p>
        </w:tc>
        <w:tc>
          <w:tcPr>
            <w:tcW w:w="1820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зернобобові</w:t>
            </w:r>
            <w:proofErr w:type="spellEnd"/>
          </w:p>
        </w:tc>
        <w:tc>
          <w:tcPr>
            <w:tcW w:w="162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Сосна</w:t>
            </w:r>
            <w:proofErr w:type="spellEnd"/>
          </w:p>
        </w:tc>
      </w:tr>
      <w:tr w:rsidR="00615CE5" w:rsidRPr="00615CE5" w:rsidTr="008D6965">
        <w:trPr>
          <w:tblCellSpacing w:w="0" w:type="dxa"/>
        </w:trPr>
        <w:tc>
          <w:tcPr>
            <w:tcW w:w="10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Лісостеп</w:t>
            </w:r>
            <w:proofErr w:type="spellEnd"/>
          </w:p>
        </w:tc>
        <w:tc>
          <w:tcPr>
            <w:tcW w:w="167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-//-</w:t>
            </w:r>
          </w:p>
        </w:tc>
        <w:tc>
          <w:tcPr>
            <w:tcW w:w="1820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конюшину</w:t>
            </w:r>
            <w:proofErr w:type="spellEnd"/>
          </w:p>
        </w:tc>
        <w:tc>
          <w:tcPr>
            <w:tcW w:w="162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сосна</w:t>
            </w:r>
            <w:proofErr w:type="spellEnd"/>
          </w:p>
        </w:tc>
      </w:tr>
      <w:tr w:rsidR="00615CE5" w:rsidRPr="00615CE5" w:rsidTr="008D6965">
        <w:trPr>
          <w:tblCellSpacing w:w="0" w:type="dxa"/>
        </w:trPr>
        <w:tc>
          <w:tcPr>
            <w:tcW w:w="10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Лісостеп</w:t>
            </w:r>
            <w:proofErr w:type="spellEnd"/>
          </w:p>
        </w:tc>
        <w:tc>
          <w:tcPr>
            <w:tcW w:w="167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-//-</w:t>
            </w:r>
          </w:p>
        </w:tc>
        <w:tc>
          <w:tcPr>
            <w:tcW w:w="1820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Сіянці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після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зернобобових</w:t>
            </w:r>
            <w:proofErr w:type="spellEnd"/>
          </w:p>
        </w:tc>
        <w:tc>
          <w:tcPr>
            <w:tcW w:w="162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Сосна</w:t>
            </w:r>
            <w:proofErr w:type="spellEnd"/>
          </w:p>
        </w:tc>
      </w:tr>
      <w:tr w:rsidR="00615CE5" w:rsidRPr="00615CE5" w:rsidTr="008D6965">
        <w:trPr>
          <w:tblCellSpacing w:w="0" w:type="dxa"/>
        </w:trPr>
        <w:tc>
          <w:tcPr>
            <w:tcW w:w="10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Лісостеп</w:t>
            </w:r>
            <w:proofErr w:type="spellEnd"/>
          </w:p>
        </w:tc>
        <w:tc>
          <w:tcPr>
            <w:tcW w:w="167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-//-</w:t>
            </w:r>
          </w:p>
        </w:tc>
        <w:tc>
          <w:tcPr>
            <w:tcW w:w="1820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Сіянці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після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сіянців</w:t>
            </w:r>
            <w:proofErr w:type="spellEnd"/>
          </w:p>
        </w:tc>
        <w:tc>
          <w:tcPr>
            <w:tcW w:w="162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Сосна</w:t>
            </w:r>
            <w:proofErr w:type="spellEnd"/>
          </w:p>
        </w:tc>
      </w:tr>
      <w:tr w:rsidR="00615CE5" w:rsidRPr="00615CE5" w:rsidTr="008D6965">
        <w:trPr>
          <w:tblCellSpacing w:w="0" w:type="dxa"/>
        </w:trPr>
        <w:tc>
          <w:tcPr>
            <w:tcW w:w="10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Лісостеп</w:t>
            </w:r>
            <w:proofErr w:type="spellEnd"/>
          </w:p>
        </w:tc>
        <w:tc>
          <w:tcPr>
            <w:tcW w:w="167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Світло-сірі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лісові</w:t>
            </w:r>
            <w:proofErr w:type="spellEnd"/>
          </w:p>
        </w:tc>
        <w:tc>
          <w:tcPr>
            <w:tcW w:w="1820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Припосівне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внесення</w:t>
            </w:r>
            <w:proofErr w:type="spellEnd"/>
          </w:p>
        </w:tc>
        <w:tc>
          <w:tcPr>
            <w:tcW w:w="162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Дуб</w:t>
            </w:r>
            <w:proofErr w:type="spellEnd"/>
          </w:p>
        </w:tc>
      </w:tr>
      <w:tr w:rsidR="00615CE5" w:rsidRPr="00615CE5" w:rsidTr="008D6965">
        <w:trPr>
          <w:tblCellSpacing w:w="0" w:type="dxa"/>
        </w:trPr>
        <w:tc>
          <w:tcPr>
            <w:tcW w:w="10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Полісся</w:t>
            </w:r>
            <w:proofErr w:type="spellEnd"/>
          </w:p>
        </w:tc>
        <w:tc>
          <w:tcPr>
            <w:tcW w:w="167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Дерново-підзолисті</w:t>
            </w:r>
            <w:proofErr w:type="spellEnd"/>
          </w:p>
        </w:tc>
        <w:tc>
          <w:tcPr>
            <w:tcW w:w="1820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Кореневе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підживлення</w:t>
            </w:r>
            <w:proofErr w:type="spellEnd"/>
          </w:p>
        </w:tc>
        <w:tc>
          <w:tcPr>
            <w:tcW w:w="162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Клен,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бере-за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сосна</w:t>
            </w:r>
            <w:proofErr w:type="spellEnd"/>
          </w:p>
        </w:tc>
      </w:tr>
      <w:tr w:rsidR="00615CE5" w:rsidRPr="00615CE5" w:rsidTr="008D6965">
        <w:trPr>
          <w:tblCellSpacing w:w="0" w:type="dxa"/>
        </w:trPr>
        <w:tc>
          <w:tcPr>
            <w:tcW w:w="10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9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Степ</w:t>
            </w:r>
            <w:proofErr w:type="spellEnd"/>
          </w:p>
        </w:tc>
        <w:tc>
          <w:tcPr>
            <w:tcW w:w="167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Чорноземи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звичайні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незрошувані</w:t>
            </w:r>
            <w:proofErr w:type="spellEnd"/>
          </w:p>
        </w:tc>
        <w:tc>
          <w:tcPr>
            <w:tcW w:w="1820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Позакореневе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підживлення</w:t>
            </w:r>
            <w:proofErr w:type="spellEnd"/>
          </w:p>
        </w:tc>
        <w:tc>
          <w:tcPr>
            <w:tcW w:w="1623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Дуб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акація</w:t>
            </w:r>
            <w:proofErr w:type="spellEnd"/>
          </w:p>
        </w:tc>
      </w:tr>
    </w:tbl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5CE5">
        <w:rPr>
          <w:rFonts w:ascii="Times New Roman" w:eastAsia="Times New Roman" w:hAnsi="Times New Roman"/>
          <w:sz w:val="28"/>
          <w:szCs w:val="28"/>
        </w:rPr>
        <w:t>РЕЗУЛЬТАТИ РОБОТИ</w:t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1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Виписуємо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дані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згідно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індивідуального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варіанта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tbl>
      <w:tblPr>
        <w:tblW w:w="0" w:type="auto"/>
        <w:tblInd w:w="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932"/>
      </w:tblGrid>
      <w:tr w:rsidR="008D6965" w:rsidTr="008D696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7932" w:type="dxa"/>
            <w:tcBorders>
              <w:bottom w:val="single" w:sz="4" w:space="0" w:color="auto"/>
            </w:tcBorders>
          </w:tcPr>
          <w:p w:rsidR="008D6965" w:rsidRDefault="008D696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15CE5">
        <w:rPr>
          <w:rFonts w:ascii="Times New Roman" w:eastAsia="Times New Roman" w:hAnsi="Times New Roman"/>
          <w:sz w:val="28"/>
          <w:szCs w:val="28"/>
        </w:rPr>
        <w:t>Частина</w:t>
      </w:r>
      <w:proofErr w:type="spellEnd"/>
      <w:r w:rsidRPr="00615CE5">
        <w:rPr>
          <w:rFonts w:ascii="Times New Roman" w:eastAsia="Times New Roman" w:hAnsi="Times New Roman"/>
          <w:sz w:val="28"/>
          <w:szCs w:val="28"/>
        </w:rPr>
        <w:t xml:space="preserve"> 1</w:t>
      </w:r>
    </w:p>
    <w:tbl>
      <w:tblPr>
        <w:tblW w:w="8028" w:type="dxa"/>
        <w:tblInd w:w="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36"/>
        <w:gridCol w:w="6892"/>
      </w:tblGrid>
      <w:tr w:rsidR="008D6965" w:rsidTr="008D696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028" w:type="dxa"/>
            <w:gridSpan w:val="2"/>
            <w:tcBorders>
              <w:right w:val="single" w:sz="4" w:space="0" w:color="auto"/>
            </w:tcBorders>
          </w:tcPr>
          <w:p w:rsidR="008D6965" w:rsidRDefault="008D6965" w:rsidP="008D6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15CE5" w:rsidRPr="00615CE5" w:rsidTr="008D6965">
        <w:tblPrEx>
          <w:tblCellSpacing w:w="0" w:type="dxa"/>
          <w:tblBorders>
            <w:top w:val="none" w:sz="0" w:space="0" w:color="auto"/>
          </w:tblBorders>
          <w:tblCellMar>
            <w:top w:w="84" w:type="dxa"/>
            <w:left w:w="84" w:type="dxa"/>
            <w:bottom w:w="84" w:type="dxa"/>
            <w:right w:w="84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E5" w:rsidRPr="00615CE5" w:rsidRDefault="00615CE5" w:rsidP="008D6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Варіант</w:t>
            </w:r>
            <w:proofErr w:type="spellEnd"/>
          </w:p>
        </w:tc>
        <w:tc>
          <w:tcPr>
            <w:tcW w:w="689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615CE5" w:rsidRPr="00615CE5" w:rsidRDefault="00615CE5" w:rsidP="008D6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Характеристика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умов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посівного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відділення</w:t>
            </w:r>
            <w:proofErr w:type="spellEnd"/>
          </w:p>
        </w:tc>
      </w:tr>
      <w:tr w:rsidR="00615CE5" w:rsidRPr="00615CE5" w:rsidTr="008D6965">
        <w:tblPrEx>
          <w:tblCellSpacing w:w="0" w:type="dxa"/>
          <w:tblBorders>
            <w:top w:val="none" w:sz="0" w:space="0" w:color="auto"/>
          </w:tblBorders>
          <w:tblCellMar>
            <w:top w:w="84" w:type="dxa"/>
            <w:left w:w="84" w:type="dxa"/>
            <w:bottom w:w="84" w:type="dxa"/>
            <w:right w:w="84" w:type="dxa"/>
          </w:tblCellMar>
          <w:tblLook w:val="04A0" w:firstRow="1" w:lastRow="0" w:firstColumn="1" w:lastColumn="0" w:noHBand="0" w:noVBand="1"/>
        </w:tblPrEx>
        <w:trPr>
          <w:trHeight w:val="348"/>
          <w:tblCellSpacing w:w="0" w:type="dxa"/>
        </w:trPr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E5" w:rsidRPr="00615CE5" w:rsidRDefault="00615CE5" w:rsidP="008D6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9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615CE5" w:rsidRPr="00615CE5" w:rsidRDefault="00615CE5" w:rsidP="008D696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D6965" w:rsidRPr="00615CE5" w:rsidTr="008D6965">
        <w:tblPrEx>
          <w:tblCellSpacing w:w="0" w:type="dxa"/>
          <w:tblBorders>
            <w:top w:val="none" w:sz="0" w:space="0" w:color="auto"/>
          </w:tblBorders>
          <w:tblCellMar>
            <w:top w:w="84" w:type="dxa"/>
            <w:left w:w="84" w:type="dxa"/>
            <w:bottom w:w="84" w:type="dxa"/>
            <w:right w:w="84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65" w:rsidRPr="00615CE5" w:rsidRDefault="008D6965" w:rsidP="008D6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65" w:rsidRPr="00615CE5" w:rsidRDefault="008D6965" w:rsidP="008D696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15CE5">
        <w:rPr>
          <w:rFonts w:ascii="Times New Roman" w:eastAsia="Times New Roman" w:hAnsi="Times New Roman"/>
          <w:sz w:val="28"/>
          <w:szCs w:val="28"/>
        </w:rPr>
        <w:t>Частина</w:t>
      </w:r>
      <w:proofErr w:type="spellEnd"/>
      <w:r w:rsidRPr="00615CE5">
        <w:rPr>
          <w:rFonts w:ascii="Times New Roman" w:eastAsia="Times New Roman" w:hAnsi="Times New Roman"/>
          <w:sz w:val="28"/>
          <w:szCs w:val="28"/>
        </w:rPr>
        <w:t xml:space="preserve"> 2</w:t>
      </w:r>
    </w:p>
    <w:tbl>
      <w:tblPr>
        <w:tblW w:w="8004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6"/>
        <w:gridCol w:w="1080"/>
        <w:gridCol w:w="2033"/>
        <w:gridCol w:w="1052"/>
        <w:gridCol w:w="359"/>
        <w:gridCol w:w="1207"/>
        <w:gridCol w:w="439"/>
        <w:gridCol w:w="1788"/>
      </w:tblGrid>
      <w:tr w:rsidR="00615CE5" w:rsidRPr="00615CE5" w:rsidTr="008D6965">
        <w:trPr>
          <w:tblCellSpacing w:w="0" w:type="dxa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615CE5" w:rsidRPr="00615CE5" w:rsidRDefault="00615CE5" w:rsidP="008D6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Варіант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</w:tcBorders>
            <w:hideMark/>
          </w:tcPr>
          <w:p w:rsidR="00615CE5" w:rsidRPr="00615CE5" w:rsidRDefault="00615CE5" w:rsidP="008D6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Лісорослинний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</w:tcBorders>
            <w:hideMark/>
          </w:tcPr>
          <w:p w:rsidR="00615CE5" w:rsidRPr="00615CE5" w:rsidRDefault="00615CE5" w:rsidP="008D6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Грунти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  <w:hideMark/>
          </w:tcPr>
          <w:p w:rsidR="00615CE5" w:rsidRPr="00615CE5" w:rsidRDefault="00615CE5" w:rsidP="008D6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Добрива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вносять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під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15CE5" w:rsidRPr="00615CE5" w:rsidRDefault="00615CE5" w:rsidP="008D6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розсаднику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вирощують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</w:tr>
      <w:tr w:rsidR="008D6965" w:rsidTr="008D6965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6" w:type="dxa"/>
          <w:wAfter w:w="3434" w:type="dxa"/>
          <w:trHeight w:val="100"/>
        </w:trPr>
        <w:tc>
          <w:tcPr>
            <w:tcW w:w="4524" w:type="dxa"/>
            <w:gridSpan w:val="4"/>
            <w:tcBorders>
              <w:left w:val="single" w:sz="4" w:space="0" w:color="auto"/>
            </w:tcBorders>
          </w:tcPr>
          <w:p w:rsidR="008D6965" w:rsidRDefault="008D6965" w:rsidP="008D6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D6965" w:rsidTr="008D6965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788" w:type="dxa"/>
          <w:trHeight w:val="100"/>
        </w:trPr>
        <w:tc>
          <w:tcPr>
            <w:tcW w:w="6216" w:type="dxa"/>
            <w:gridSpan w:val="7"/>
            <w:tcBorders>
              <w:tl2br w:val="single" w:sz="4" w:space="0" w:color="auto"/>
            </w:tcBorders>
          </w:tcPr>
          <w:p w:rsidR="008D6965" w:rsidRDefault="008D6965" w:rsidP="008D6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</w:tbl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5CE5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2 </w:t>
      </w:r>
      <w:proofErr w:type="spellStart"/>
      <w:r w:rsidRPr="00615CE5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Підбір</w:t>
      </w:r>
      <w:proofErr w:type="spellEnd"/>
      <w:r w:rsidRPr="00615CE5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системи</w:t>
      </w:r>
      <w:proofErr w:type="spellEnd"/>
      <w:r w:rsidRPr="00615CE5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обробітку</w:t>
      </w:r>
      <w:proofErr w:type="spellEnd"/>
      <w:r w:rsidRPr="00615CE5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ґрунту</w:t>
      </w:r>
      <w:proofErr w:type="spellEnd"/>
      <w:r w:rsidRPr="00615CE5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для </w:t>
      </w:r>
      <w:proofErr w:type="spellStart"/>
      <w:r w:rsidRPr="00615CE5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частини</w:t>
      </w:r>
      <w:proofErr w:type="spellEnd"/>
      <w:r w:rsidRPr="00615CE5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1 </w:t>
      </w:r>
      <w:proofErr w:type="spellStart"/>
      <w:r w:rsidRPr="00615CE5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інд</w:t>
      </w:r>
      <w:proofErr w:type="spellEnd"/>
      <w:r w:rsidRPr="00615CE5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. </w:t>
      </w:r>
      <w:proofErr w:type="spellStart"/>
      <w:r w:rsidRPr="00615CE5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завдання</w:t>
      </w:r>
      <w:proofErr w:type="spellEnd"/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2.1 В </w:t>
      </w:r>
      <w:proofErr w:type="spellStart"/>
      <w:proofErr w:type="gram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зв”язку</w:t>
      </w:r>
      <w:proofErr w:type="spellEnd"/>
      <w:proofErr w:type="gram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тим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що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посівному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відділенні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розсадника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склалися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такі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умови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як __________________________________________________________________________________________________________________________________________________________</w:t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то тут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найкраще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підійде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така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система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обробітку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ґрунту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______________________________</w:t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2.2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Ця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система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включає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такі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технологічні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операції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використанням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таких машин і механізмів___________________________________________________________</w:t>
      </w:r>
      <w:r w:rsidRPr="00615CE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5CE5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3 </w:t>
      </w:r>
      <w:proofErr w:type="spellStart"/>
      <w:r w:rsidRPr="00615CE5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Підбір</w:t>
      </w:r>
      <w:proofErr w:type="spellEnd"/>
      <w:r w:rsidRPr="00615CE5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і </w:t>
      </w:r>
      <w:proofErr w:type="spellStart"/>
      <w:r w:rsidRPr="00615CE5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розрахунок</w:t>
      </w:r>
      <w:proofErr w:type="spellEnd"/>
      <w:r w:rsidRPr="00615CE5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мінеральних</w:t>
      </w:r>
      <w:proofErr w:type="spellEnd"/>
      <w:r w:rsidRPr="00615CE5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добрив</w:t>
      </w:r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15CE5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для </w:t>
      </w:r>
      <w:proofErr w:type="spellStart"/>
      <w:r w:rsidRPr="00615CE5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частини</w:t>
      </w:r>
      <w:proofErr w:type="spellEnd"/>
      <w:r w:rsidRPr="00615CE5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2 </w:t>
      </w:r>
      <w:proofErr w:type="spellStart"/>
      <w:r w:rsidRPr="00615CE5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інд</w:t>
      </w:r>
      <w:proofErr w:type="spellEnd"/>
      <w:r w:rsidRPr="00615CE5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. </w:t>
      </w:r>
      <w:proofErr w:type="spellStart"/>
      <w:r w:rsidRPr="00615CE5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завдання</w:t>
      </w:r>
      <w:proofErr w:type="spellEnd"/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3.1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Користуючись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таблицями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9.4 – 9.6 ст. 60-61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підручника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М.І.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Гордієнко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„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Лісові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культури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”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підбираємо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норми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внесення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мінеральних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добрив для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свого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індивідуального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завдання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. Так як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добрива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вносять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під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______________________________________________</w:t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то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норми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внесення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їх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наступні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фосфорні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_______________ кг/га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діючої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речовини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,</w:t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калійні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_______________ кг/га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діючої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речовини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,</w:t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азотні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_______________ кг/га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діючої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речовини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3.2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Користуючись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таблицею 9.2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цього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ж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підручника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ст.56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підбираємо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по одному виду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добрива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із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групи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фосфорних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калійних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азотних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добрив та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виписуємо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вміст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цих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добривах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%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діючої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речовини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tbl>
      <w:tblPr>
        <w:tblW w:w="766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813"/>
        <w:gridCol w:w="3223"/>
        <w:gridCol w:w="2632"/>
      </w:tblGrid>
      <w:tr w:rsidR="00615CE5" w:rsidRPr="00615CE5" w:rsidTr="00615CE5">
        <w:trPr>
          <w:tblCellSpacing w:w="0" w:type="dxa"/>
        </w:trPr>
        <w:tc>
          <w:tcPr>
            <w:tcW w:w="4800" w:type="dxa"/>
            <w:gridSpan w:val="2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Назва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добрива</w:t>
            </w:r>
            <w:proofErr w:type="spellEnd"/>
          </w:p>
        </w:tc>
        <w:tc>
          <w:tcPr>
            <w:tcW w:w="2508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Вміст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діючої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речовини</w:t>
            </w:r>
            <w:proofErr w:type="spellEnd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, %</w:t>
            </w:r>
          </w:p>
        </w:tc>
      </w:tr>
      <w:tr w:rsidR="00615CE5" w:rsidRPr="00615CE5" w:rsidTr="00615CE5">
        <w:trPr>
          <w:tblCellSpacing w:w="0" w:type="dxa"/>
        </w:trPr>
        <w:tc>
          <w:tcPr>
            <w:tcW w:w="1728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Фосфорне</w:t>
            </w:r>
            <w:proofErr w:type="spellEnd"/>
          </w:p>
        </w:tc>
        <w:tc>
          <w:tcPr>
            <w:tcW w:w="290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15CE5" w:rsidRPr="00615CE5" w:rsidTr="00615CE5">
        <w:trPr>
          <w:tblCellSpacing w:w="0" w:type="dxa"/>
        </w:trPr>
        <w:tc>
          <w:tcPr>
            <w:tcW w:w="1728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Калійне</w:t>
            </w:r>
            <w:proofErr w:type="spellEnd"/>
          </w:p>
        </w:tc>
        <w:tc>
          <w:tcPr>
            <w:tcW w:w="290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15CE5" w:rsidRPr="00615CE5" w:rsidTr="00615CE5">
        <w:trPr>
          <w:tblCellSpacing w:w="0" w:type="dxa"/>
        </w:trPr>
        <w:tc>
          <w:tcPr>
            <w:tcW w:w="1728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5CE5">
              <w:rPr>
                <w:rFonts w:ascii="Times New Roman" w:eastAsia="Times New Roman" w:hAnsi="Times New Roman"/>
                <w:sz w:val="28"/>
                <w:szCs w:val="28"/>
              </w:rPr>
              <w:t>Азотне</w:t>
            </w:r>
            <w:proofErr w:type="spellEnd"/>
          </w:p>
        </w:tc>
        <w:tc>
          <w:tcPr>
            <w:tcW w:w="290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15CE5" w:rsidRPr="00615CE5" w:rsidTr="00615CE5">
        <w:trPr>
          <w:tblCellSpacing w:w="0" w:type="dxa"/>
        </w:trPr>
        <w:tc>
          <w:tcPr>
            <w:tcW w:w="1728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04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8" w:type="dxa"/>
            <w:hideMark/>
          </w:tcPr>
          <w:p w:rsidR="00615CE5" w:rsidRPr="00615CE5" w:rsidRDefault="00615CE5" w:rsidP="00615C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3.3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Користуючись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таблицею 9.3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цього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ж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підручника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ст.57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перевіряємо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допустимість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змішування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цих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добрив.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Якщо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ж ми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виявимо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недопустимість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змішування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, то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потрібно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поміняти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вибране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нами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добриво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інше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Висновок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допустимість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змішування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добрив_____________________________________</w:t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3.4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Розраховуємо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необхідну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кількість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кожного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добрива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на 1 га по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формулі</w:t>
      </w:r>
      <w:proofErr w:type="spellEnd"/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Х = </w:t>
      </w:r>
      <w:r w:rsidRPr="00615CE5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6C539B9E" wp14:editId="2984D2AF">
            <wp:extent cx="533400" cy="365760"/>
            <wp:effectExtent l="0" t="0" r="0" b="0"/>
            <wp:docPr id="2" name="Рисунок 49" descr="https://studfile.net/html/2706/1136/html_AtkJPtvGSI.DxRQ/htmlconvd-aXeIPG_html_54b0993383641e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s://studfile.net/html/2706/1136/html_AtkJPtvGSI.DxRQ/htmlconvd-aXeIPG_html_54b0993383641ee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де Х –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шукана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доза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внесення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добрива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, кг/ га;</w:t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Н – норма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внесення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діючої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речовини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,</w:t>
      </w:r>
      <w:proofErr w:type="gram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кг/га;</w:t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В -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вміст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діючої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речовини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міндобриві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, %</w:t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Отже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, Х для фосфорного буде __________________ = </w:t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назва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добрива</w:t>
      </w:r>
      <w:proofErr w:type="spellEnd"/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Отже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, Х для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калійного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буде ___________________ = </w:t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назва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добрива</w:t>
      </w:r>
      <w:proofErr w:type="spellEnd"/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Отже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, Х для азотного буде ____________________ = </w:t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назва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добрива</w:t>
      </w:r>
      <w:proofErr w:type="spellEnd"/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3.5 </w:t>
      </w:r>
      <w:proofErr w:type="gram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</w:t>
      </w:r>
      <w:proofErr w:type="gram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перерахунку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на всю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площу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добрив буде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потрібно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Фосфорних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Калійних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: </w:t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Азотних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4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Під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час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підготовки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практичної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роботи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працюємо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над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усними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відповідями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контрольні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запитання</w:t>
      </w:r>
      <w:proofErr w:type="spellEnd"/>
      <w:r w:rsidRPr="00615CE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615CE5" w:rsidRPr="00615CE5" w:rsidRDefault="00615CE5" w:rsidP="00615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5CE5">
        <w:rPr>
          <w:rFonts w:ascii="Times New Roman" w:eastAsia="Times New Roman" w:hAnsi="Times New Roman"/>
          <w:sz w:val="28"/>
          <w:szCs w:val="28"/>
        </w:rPr>
        <w:t>ВИСНОВКИ:</w:t>
      </w:r>
    </w:p>
    <w:p w:rsidR="003B3527" w:rsidRPr="00615CE5" w:rsidRDefault="003B3527" w:rsidP="00615C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B3527" w:rsidRPr="00615C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1DE0"/>
    <w:multiLevelType w:val="multilevel"/>
    <w:tmpl w:val="BB4A9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96281E"/>
    <w:multiLevelType w:val="multilevel"/>
    <w:tmpl w:val="6BB81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3B"/>
    <w:rsid w:val="0026363B"/>
    <w:rsid w:val="003B3527"/>
    <w:rsid w:val="00615CE5"/>
    <w:rsid w:val="008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19DE5"/>
  <w15:chartTrackingRefBased/>
  <w15:docId w15:val="{F254CC92-9488-4289-8057-D272A2F5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CE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1145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2021-11-25T08:03:00Z</dcterms:created>
  <dcterms:modified xsi:type="dcterms:W3CDTF">2021-11-25T22:08:00Z</dcterms:modified>
</cp:coreProperties>
</file>