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5C" w:rsidRPr="00636A5C" w:rsidRDefault="00636A5C" w:rsidP="00636A5C">
      <w:pPr>
        <w:pStyle w:val="1"/>
        <w:rPr>
          <w:sz w:val="28"/>
          <w:szCs w:val="28"/>
        </w:rPr>
      </w:pPr>
      <w:r w:rsidRPr="00636A5C">
        <w:rPr>
          <w:sz w:val="28"/>
          <w:szCs w:val="28"/>
        </w:rPr>
        <w:t>ТЕМА 10. СТРАТЕГІЧНЕ І ПОТОЧНЕ ФІНАНСОВЕ ПЛАНУВАННЯ В КОРПОРАЦІЇ</w:t>
      </w:r>
    </w:p>
    <w:p w:rsidR="00636A5C" w:rsidRPr="00636A5C" w:rsidRDefault="00636A5C" w:rsidP="0063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sz w:val="28"/>
          <w:szCs w:val="28"/>
          <w:lang w:val="uk-UA"/>
        </w:rPr>
        <w:t>1. Фінансова стратегія корпорації.</w:t>
      </w:r>
    </w:p>
    <w:p w:rsidR="00636A5C" w:rsidRPr="00636A5C" w:rsidRDefault="00636A5C" w:rsidP="00636A5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 </w:t>
      </w:r>
      <w:proofErr w:type="spellStart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>Джерела</w:t>
      </w:r>
      <w:proofErr w:type="spellEnd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>фінансування</w:t>
      </w:r>
      <w:proofErr w:type="spellEnd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>розвитку</w:t>
      </w:r>
      <w:proofErr w:type="spellEnd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>корпорації</w:t>
      </w:r>
      <w:proofErr w:type="spellEnd"/>
      <w:r w:rsidRPr="00636A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36A5C" w:rsidRPr="00636A5C" w:rsidRDefault="00636A5C" w:rsidP="0063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sz w:val="28"/>
          <w:szCs w:val="28"/>
          <w:lang w:val="uk-UA"/>
        </w:rPr>
        <w:t>3. Методи фінансового планування.</w:t>
      </w:r>
    </w:p>
    <w:p w:rsidR="00636A5C" w:rsidRPr="00636A5C" w:rsidRDefault="00636A5C" w:rsidP="0063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sz w:val="28"/>
          <w:szCs w:val="28"/>
          <w:lang w:val="uk-UA"/>
        </w:rPr>
        <w:t>4. Фінансовий план.</w:t>
      </w:r>
    </w:p>
    <w:p w:rsidR="00636A5C" w:rsidRPr="00636A5C" w:rsidRDefault="00636A5C" w:rsidP="0063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A5C" w:rsidRDefault="00636A5C" w:rsidP="00636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11. ФІНАНСОВА ДІЯЛЬНІСТЬ </w:t>
      </w:r>
    </w:p>
    <w:p w:rsidR="00636A5C" w:rsidRPr="00636A5C" w:rsidRDefault="00636A5C" w:rsidP="00636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b/>
          <w:sz w:val="28"/>
          <w:szCs w:val="28"/>
          <w:lang w:val="uk-UA"/>
        </w:rPr>
        <w:t>ТРАНСНАЦІОНАЛЬНИХ КОРПОРАЦІЙ (ТНК)</w:t>
      </w:r>
    </w:p>
    <w:p w:rsidR="00636A5C" w:rsidRPr="00636A5C" w:rsidRDefault="00636A5C" w:rsidP="00636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sz w:val="28"/>
          <w:szCs w:val="28"/>
          <w:lang w:val="uk-UA"/>
        </w:rPr>
        <w:t>Фінансові особливості діяльності ТНК.</w:t>
      </w:r>
    </w:p>
    <w:p w:rsidR="00636A5C" w:rsidRPr="00636A5C" w:rsidRDefault="00636A5C" w:rsidP="00636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A5C">
        <w:rPr>
          <w:rFonts w:ascii="Times New Roman" w:hAnsi="Times New Roman" w:cs="Times New Roman"/>
          <w:sz w:val="28"/>
          <w:szCs w:val="28"/>
          <w:lang w:val="uk-UA"/>
        </w:rPr>
        <w:t>Планування капіталовкладень ТНК.</w:t>
      </w:r>
    </w:p>
    <w:p w:rsidR="0022070C" w:rsidRPr="0022070C" w:rsidRDefault="0022070C" w:rsidP="0022070C">
      <w:pPr>
        <w:jc w:val="both"/>
        <w:rPr>
          <w:color w:val="000000"/>
          <w:sz w:val="24"/>
          <w:szCs w:val="24"/>
          <w:lang w:val="uk-UA"/>
        </w:rPr>
      </w:pPr>
    </w:p>
    <w:p w:rsidR="0022070C" w:rsidRPr="0022070C" w:rsidRDefault="0022070C" w:rsidP="00220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2070C" w:rsidRPr="0022070C" w:rsidRDefault="0022070C" w:rsidP="00220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70C" w:rsidRDefault="0022070C" w:rsidP="00220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70C" w:rsidRPr="005D377C" w:rsidRDefault="0022070C" w:rsidP="00220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70C" w:rsidRPr="00215118" w:rsidRDefault="0022070C" w:rsidP="002207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9F" w:rsidRPr="0022070C" w:rsidRDefault="0045249F" w:rsidP="0022070C">
      <w:pPr>
        <w:rPr>
          <w:lang w:val="uk-UA"/>
        </w:rPr>
      </w:pPr>
    </w:p>
    <w:sectPr w:rsidR="0045249F" w:rsidRPr="0022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E472B"/>
    <w:multiLevelType w:val="hybridMultilevel"/>
    <w:tmpl w:val="ABE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6"/>
    <w:rsid w:val="00151DA6"/>
    <w:rsid w:val="001B35CA"/>
    <w:rsid w:val="001F4686"/>
    <w:rsid w:val="0022070C"/>
    <w:rsid w:val="004355D1"/>
    <w:rsid w:val="0045249F"/>
    <w:rsid w:val="00636A5C"/>
    <w:rsid w:val="007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2022-09-10T10:27:00Z</dcterms:created>
  <dcterms:modified xsi:type="dcterms:W3CDTF">2022-09-10T10:37:00Z</dcterms:modified>
</cp:coreProperties>
</file>