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06B" w14:textId="77777777" w:rsidR="00534041" w:rsidRDefault="00534041" w:rsidP="00534041">
      <w:pPr>
        <w:pStyle w:val="1"/>
        <w:spacing w:before="226"/>
        <w:ind w:right="690"/>
        <w:jc w:val="center"/>
      </w:pPr>
      <w:r>
        <w:t>Практична робота № 2</w:t>
      </w:r>
    </w:p>
    <w:p w14:paraId="410F1871" w14:textId="77777777" w:rsidR="00534041" w:rsidRDefault="00534041" w:rsidP="00534041">
      <w:pPr>
        <w:pStyle w:val="a3"/>
        <w:rPr>
          <w:b/>
          <w:sz w:val="30"/>
        </w:rPr>
      </w:pPr>
    </w:p>
    <w:p w14:paraId="7B296C5B" w14:textId="77777777" w:rsidR="00534041" w:rsidRDefault="00534041" w:rsidP="00534041">
      <w:pPr>
        <w:pStyle w:val="a3"/>
        <w:spacing w:before="5"/>
        <w:rPr>
          <w:b/>
          <w:sz w:val="41"/>
        </w:rPr>
      </w:pPr>
    </w:p>
    <w:p w14:paraId="7F2EDFEF" w14:textId="77777777" w:rsidR="00534041" w:rsidRDefault="00534041" w:rsidP="00534041">
      <w:pPr>
        <w:spacing w:line="276" w:lineRule="auto"/>
        <w:ind w:left="499" w:right="551"/>
        <w:rPr>
          <w:b/>
          <w:i/>
          <w:sz w:val="28"/>
        </w:rPr>
      </w:pPr>
      <w:bookmarkStart w:id="0" w:name="Тема:_Розрахунок_розмірів_відшкодування_"/>
      <w:bookmarkEnd w:id="0"/>
      <w:r>
        <w:rPr>
          <w:b/>
          <w:sz w:val="28"/>
        </w:rPr>
        <w:t xml:space="preserve">Тема: </w:t>
      </w:r>
      <w:r>
        <w:rPr>
          <w:b/>
          <w:i/>
          <w:sz w:val="28"/>
        </w:rPr>
        <w:t>Розрахунок розмірів відшкодування збитків, які заподіяні місту, в результаті наднормативних викидів забруднюючих речовин в атмосферу.</w:t>
      </w:r>
    </w:p>
    <w:p w14:paraId="4451BDD9" w14:textId="77777777" w:rsidR="00534041" w:rsidRDefault="00534041" w:rsidP="00534041">
      <w:pPr>
        <w:spacing w:before="200" w:line="276" w:lineRule="auto"/>
        <w:ind w:left="499" w:right="579"/>
        <w:rPr>
          <w:b/>
          <w:i/>
          <w:sz w:val="28"/>
        </w:rPr>
      </w:pPr>
      <w:r>
        <w:rPr>
          <w:b/>
          <w:sz w:val="28"/>
        </w:rPr>
        <w:t xml:space="preserve">Мета: </w:t>
      </w:r>
      <w:r>
        <w:rPr>
          <w:b/>
          <w:i/>
          <w:sz w:val="28"/>
        </w:rPr>
        <w:t>Отримання навиків розрахунку розмірів відшкодування збитків, які заподіяні місту, в результаті наднормативних викидів забруднюючих речовин в атмосферу.</w:t>
      </w:r>
    </w:p>
    <w:p w14:paraId="0EED0893" w14:textId="77777777" w:rsidR="00534041" w:rsidRDefault="00534041" w:rsidP="00534041">
      <w:pPr>
        <w:pStyle w:val="a3"/>
        <w:rPr>
          <w:b/>
          <w:i/>
          <w:sz w:val="30"/>
        </w:rPr>
      </w:pPr>
    </w:p>
    <w:p w14:paraId="366EA19B" w14:textId="77777777" w:rsidR="00534041" w:rsidRDefault="00534041" w:rsidP="00534041">
      <w:pPr>
        <w:pStyle w:val="a3"/>
        <w:spacing w:before="1"/>
        <w:rPr>
          <w:b/>
          <w:i/>
          <w:sz w:val="37"/>
        </w:rPr>
      </w:pPr>
    </w:p>
    <w:p w14:paraId="4D3A859C" w14:textId="77777777" w:rsidR="00534041" w:rsidRDefault="00534041" w:rsidP="00534041">
      <w:pPr>
        <w:ind w:left="677" w:right="687"/>
        <w:jc w:val="center"/>
        <w:rPr>
          <w:b/>
          <w:sz w:val="28"/>
        </w:rPr>
      </w:pPr>
      <w:r>
        <w:rPr>
          <w:b/>
          <w:sz w:val="28"/>
        </w:rPr>
        <w:t>Теоретичні положення</w:t>
      </w:r>
    </w:p>
    <w:p w14:paraId="59248464" w14:textId="77777777" w:rsidR="00534041" w:rsidRDefault="00534041" w:rsidP="00534041">
      <w:pPr>
        <w:pStyle w:val="a3"/>
        <w:spacing w:before="245" w:line="276" w:lineRule="auto"/>
        <w:ind w:left="499" w:right="517" w:firstLine="682"/>
        <w:jc w:val="both"/>
      </w:pPr>
      <w:r>
        <w:t>Розрахунок проводиться з метою встановлення розмірів відшкодування збитків, які заподіяні місту в результаті наднормативних викидів забруднюючих речовин в атмосферне повітря.</w:t>
      </w:r>
    </w:p>
    <w:p w14:paraId="68F7DE8C" w14:textId="77777777" w:rsidR="00534041" w:rsidRDefault="00534041" w:rsidP="00534041">
      <w:pPr>
        <w:pStyle w:val="a3"/>
        <w:spacing w:before="199" w:line="276" w:lineRule="auto"/>
        <w:ind w:left="499" w:right="510" w:firstLine="682"/>
        <w:jc w:val="both"/>
      </w:pPr>
      <w:r>
        <w:t>Нормативною базою для розрахунків є Закон України від 25 червня 1991 року. “Про охорону атмосферного повітря”, Положення про державну екологічну інспекцію Міністерства охорони навколишнього природного середовища України, затверджене постановою Кабінету Міністрів України від 12 листопада 1993 року №</w:t>
      </w:r>
      <w:r>
        <w:rPr>
          <w:spacing w:val="2"/>
        </w:rPr>
        <w:t xml:space="preserve"> </w:t>
      </w:r>
      <w:r>
        <w:t>925.</w:t>
      </w:r>
    </w:p>
    <w:p w14:paraId="0821821F" w14:textId="77777777" w:rsidR="00534041" w:rsidRDefault="00534041" w:rsidP="00534041">
      <w:pPr>
        <w:pStyle w:val="a3"/>
        <w:spacing w:before="199" w:line="276" w:lineRule="auto"/>
        <w:ind w:left="499" w:right="507" w:firstLine="682"/>
        <w:jc w:val="both"/>
      </w:pPr>
      <w:r>
        <w:t>Правила визначення розмірів відшкодування і стягнення збитків, заподіяних державі в результаті наднормативних викидів забруднюючих речовин в атмосферне повітря є єдиним на всій території України. Збитки відшкодовуються підприємствами незалежно від форм власності та видів господарської діяльності.</w:t>
      </w:r>
    </w:p>
    <w:p w14:paraId="088989E6" w14:textId="77777777" w:rsidR="00534041" w:rsidRDefault="00534041" w:rsidP="00534041">
      <w:pPr>
        <w:spacing w:line="276" w:lineRule="auto"/>
        <w:jc w:val="both"/>
        <w:sectPr w:rsidR="00534041">
          <w:pgSz w:w="11910" w:h="16840"/>
          <w:pgMar w:top="1040" w:right="340" w:bottom="1580" w:left="1200" w:header="0" w:footer="1398" w:gutter="0"/>
          <w:cols w:space="720"/>
        </w:sectPr>
      </w:pPr>
    </w:p>
    <w:p w14:paraId="1F7BFD98" w14:textId="77777777" w:rsidR="00534041" w:rsidRDefault="00534041" w:rsidP="00534041">
      <w:pPr>
        <w:pStyle w:val="a3"/>
        <w:spacing w:before="67" w:line="276" w:lineRule="auto"/>
        <w:ind w:left="499" w:right="514" w:firstLine="682"/>
        <w:jc w:val="both"/>
      </w:pPr>
      <w:r>
        <w:lastRenderedPageBreak/>
        <w:t xml:space="preserve">Розмір компенсації збитків за наднормативний викид однієї </w:t>
      </w:r>
      <w:proofErr w:type="spellStart"/>
      <w:r>
        <w:t>тонни</w:t>
      </w:r>
      <w:proofErr w:type="spellEnd"/>
      <w:r>
        <w:t xml:space="preserve"> забруднюючої речовини в атмосферне повітря визначається на основі частки розміру мінімальної заробітної плати, встановленої в даний період, з урахуванням регулюючих коефіцієнтів і показника відносної небезпечності кожної забруднюючої речовини.</w:t>
      </w:r>
    </w:p>
    <w:p w14:paraId="72BC7D2B" w14:textId="77777777" w:rsidR="00534041" w:rsidRDefault="00534041" w:rsidP="00534041">
      <w:pPr>
        <w:pStyle w:val="a3"/>
        <w:spacing w:before="204"/>
        <w:ind w:left="1181"/>
      </w:pPr>
      <w:r>
        <w:t>Для проведення розрахунків необхідно визначитись у таких поняттях:</w:t>
      </w:r>
    </w:p>
    <w:p w14:paraId="441AC95D" w14:textId="77777777" w:rsidR="00534041" w:rsidRDefault="00534041" w:rsidP="00534041">
      <w:pPr>
        <w:pStyle w:val="a3"/>
        <w:spacing w:before="245" w:line="278" w:lineRule="auto"/>
        <w:ind w:left="499" w:right="508" w:firstLine="682"/>
        <w:jc w:val="both"/>
      </w:pPr>
      <w:r>
        <w:t>Забруднюючі атмосферне повітря речовини – це домішки в атмосферному повітрі, які можуть негативно впливати на здоров’я людей або навколишнє середовище.</w:t>
      </w:r>
    </w:p>
    <w:p w14:paraId="52ABE09B" w14:textId="77777777" w:rsidR="00534041" w:rsidRDefault="00534041" w:rsidP="00534041">
      <w:pPr>
        <w:pStyle w:val="a3"/>
        <w:spacing w:before="195" w:line="276" w:lineRule="auto"/>
        <w:ind w:left="499" w:right="513" w:firstLine="706"/>
        <w:jc w:val="both"/>
      </w:pPr>
      <w:r>
        <w:t>Гранично допустимий викид (ГДВ) – науково-технічний норматив, який встановлюється за умови, щоб вміст забруднюючих речовин в приземному шарі повітря від джерела або їх сукупності не перевищував норматив якості повітря для населення, тваринного і рослинного</w:t>
      </w:r>
      <w:r>
        <w:rPr>
          <w:spacing w:val="-16"/>
        </w:rPr>
        <w:t xml:space="preserve"> </w:t>
      </w:r>
      <w:r>
        <w:t>світу.</w:t>
      </w:r>
    </w:p>
    <w:p w14:paraId="26D482C3" w14:textId="77777777" w:rsidR="00534041" w:rsidRDefault="00534041" w:rsidP="00534041">
      <w:pPr>
        <w:pStyle w:val="a3"/>
        <w:spacing w:before="199" w:line="276" w:lineRule="auto"/>
        <w:ind w:left="499" w:right="504"/>
        <w:jc w:val="both"/>
      </w:pPr>
      <w:r>
        <w:t xml:space="preserve">Тимчасово-погоджений викид (ТПВ) – викид забруднюючих речовин у повітря, що встановлюється на відповідний термін на рівні викидів аналогічних за </w:t>
      </w:r>
      <w:proofErr w:type="spellStart"/>
      <w:r>
        <w:t>потужностями</w:t>
      </w:r>
      <w:proofErr w:type="spellEnd"/>
      <w:r>
        <w:t xml:space="preserve"> і технологічними процесами підприємств, які досягли найкращих технологій виробництва до моменту досягнення  гранично допустимого</w:t>
      </w:r>
      <w:r>
        <w:rPr>
          <w:spacing w:val="1"/>
        </w:rPr>
        <w:t xml:space="preserve"> </w:t>
      </w:r>
      <w:r>
        <w:t>викиду.</w:t>
      </w:r>
    </w:p>
    <w:p w14:paraId="41A92E42" w14:textId="77777777" w:rsidR="00534041" w:rsidRDefault="00534041" w:rsidP="00534041">
      <w:pPr>
        <w:pStyle w:val="a3"/>
        <w:spacing w:before="199" w:line="276" w:lineRule="auto"/>
        <w:ind w:left="499" w:right="518"/>
        <w:jc w:val="both"/>
      </w:pPr>
      <w:r>
        <w:t>Потужність викиду – кількість речовин, що викидається в атмосферне повітря за одиницю часу (в</w:t>
      </w:r>
      <w:r>
        <w:rPr>
          <w:spacing w:val="1"/>
        </w:rPr>
        <w:t xml:space="preserve"> </w:t>
      </w:r>
      <w:r>
        <w:t>г/с).</w:t>
      </w:r>
    </w:p>
    <w:p w14:paraId="12607564" w14:textId="77777777" w:rsidR="00534041" w:rsidRDefault="00534041" w:rsidP="00534041">
      <w:pPr>
        <w:pStyle w:val="a3"/>
        <w:spacing w:before="201" w:line="276" w:lineRule="auto"/>
        <w:ind w:left="499" w:right="507" w:firstLine="706"/>
        <w:jc w:val="both"/>
      </w:pPr>
      <w:r>
        <w:t>Нормативний викид – потужність викиду забруднюючої речовини в межах гранично допустимої або тимчасово погодженої потужності викиду, встановленої юридично оформленим дозволом на викид на даний період (в г/с).</w:t>
      </w:r>
    </w:p>
    <w:p w14:paraId="198447E2" w14:textId="77777777" w:rsidR="00534041" w:rsidRDefault="00534041" w:rsidP="00534041">
      <w:pPr>
        <w:pStyle w:val="a3"/>
        <w:spacing w:before="9"/>
        <w:rPr>
          <w:sz w:val="9"/>
        </w:rPr>
      </w:pPr>
    </w:p>
    <w:p w14:paraId="02C678AE" w14:textId="77777777" w:rsidR="00534041" w:rsidRDefault="00534041" w:rsidP="00534041">
      <w:pPr>
        <w:pStyle w:val="a3"/>
        <w:spacing w:before="87" w:line="276" w:lineRule="auto"/>
        <w:ind w:left="499" w:right="516" w:firstLine="706"/>
        <w:jc w:val="both"/>
      </w:pPr>
      <w:r>
        <w:t>Наднормативний викид – фактична потужність викиду, яка перевищує нормативний викид в г/с.</w:t>
      </w:r>
    </w:p>
    <w:p w14:paraId="13105AF1" w14:textId="77777777" w:rsidR="00534041" w:rsidRDefault="00534041" w:rsidP="00534041">
      <w:pPr>
        <w:pStyle w:val="a3"/>
        <w:spacing w:before="200" w:line="276" w:lineRule="auto"/>
        <w:ind w:left="499" w:right="512" w:firstLine="706"/>
        <w:jc w:val="both"/>
      </w:pPr>
      <w:r>
        <w:t>Інструментальний метод контролю – безпосередній метод контролю викидів з джерел забруднення атмосферного повітря.</w:t>
      </w:r>
    </w:p>
    <w:p w14:paraId="757D9E13" w14:textId="77777777" w:rsidR="00534041" w:rsidRDefault="00534041" w:rsidP="00534041">
      <w:pPr>
        <w:pStyle w:val="a3"/>
        <w:spacing w:before="201" w:line="276" w:lineRule="auto"/>
        <w:ind w:left="499" w:right="514" w:firstLine="706"/>
        <w:jc w:val="both"/>
      </w:pPr>
      <w:r>
        <w:t>Гранично допустима концентрація домішок в атмосферному повітрі (ГДК) – максимальна концентрація домішок в атмосферному повітрі, віднесена до визначеного часу осереднення, яка при періодичному впливі або протягом всього життя людини не чинить на неї негативного впливу, в тому числі і при віддалених наслідках, і на навколишнє середовище в цілому.</w:t>
      </w:r>
    </w:p>
    <w:p w14:paraId="6F263D87" w14:textId="77777777" w:rsidR="00534041" w:rsidRDefault="00534041" w:rsidP="00534041">
      <w:pPr>
        <w:spacing w:line="276" w:lineRule="auto"/>
        <w:jc w:val="both"/>
        <w:sectPr w:rsidR="00534041">
          <w:pgSz w:w="11910" w:h="16840"/>
          <w:pgMar w:top="1040" w:right="340" w:bottom="1640" w:left="1200" w:header="0" w:footer="1398" w:gutter="0"/>
          <w:cols w:space="720"/>
        </w:sectPr>
      </w:pPr>
    </w:p>
    <w:p w14:paraId="29136359" w14:textId="77777777" w:rsidR="00534041" w:rsidRDefault="00534041" w:rsidP="00534041">
      <w:pPr>
        <w:pStyle w:val="a3"/>
        <w:spacing w:before="67" w:line="276" w:lineRule="auto"/>
        <w:ind w:left="499" w:right="510" w:firstLine="706"/>
        <w:jc w:val="both"/>
      </w:pPr>
      <w:r>
        <w:lastRenderedPageBreak/>
        <w:t>Наднормативними викидами забруднюючих речовин в атмосферне повітря вважаються:</w:t>
      </w:r>
    </w:p>
    <w:p w14:paraId="67D7182F" w14:textId="77777777" w:rsidR="00534041" w:rsidRDefault="00534041" w:rsidP="00534041">
      <w:pPr>
        <w:pStyle w:val="a5"/>
        <w:numPr>
          <w:ilvl w:val="0"/>
          <w:numId w:val="3"/>
        </w:numPr>
        <w:tabs>
          <w:tab w:val="left" w:pos="860"/>
          <w:tab w:val="left" w:pos="861"/>
        </w:tabs>
        <w:spacing w:before="201"/>
        <w:ind w:right="523"/>
        <w:rPr>
          <w:sz w:val="28"/>
        </w:rPr>
      </w:pPr>
      <w:r>
        <w:rPr>
          <w:sz w:val="28"/>
        </w:rPr>
        <w:t>викиди забруднюючих речовин, які перевищують рівень ГДВ або ТПВ, встановлених дозволами на</w:t>
      </w:r>
      <w:r>
        <w:rPr>
          <w:spacing w:val="-1"/>
          <w:sz w:val="28"/>
        </w:rPr>
        <w:t xml:space="preserve"> </w:t>
      </w:r>
      <w:r>
        <w:rPr>
          <w:sz w:val="28"/>
        </w:rPr>
        <w:t>викид;</w:t>
      </w:r>
    </w:p>
    <w:p w14:paraId="41C7AE86" w14:textId="77777777" w:rsidR="00534041" w:rsidRDefault="00534041" w:rsidP="00534041">
      <w:pPr>
        <w:pStyle w:val="a5"/>
        <w:numPr>
          <w:ilvl w:val="0"/>
          <w:numId w:val="3"/>
        </w:numPr>
        <w:tabs>
          <w:tab w:val="left" w:pos="860"/>
          <w:tab w:val="left" w:pos="861"/>
        </w:tabs>
        <w:ind w:right="521"/>
        <w:rPr>
          <w:sz w:val="28"/>
        </w:rPr>
      </w:pPr>
      <w:r>
        <w:rPr>
          <w:sz w:val="28"/>
        </w:rPr>
        <w:t>викиди забруднюючих речовин джерелами, які не мають дозволу на викид, в тому числі і за окремими</w:t>
      </w:r>
      <w:r>
        <w:rPr>
          <w:spacing w:val="1"/>
          <w:sz w:val="28"/>
        </w:rPr>
        <w:t xml:space="preserve"> </w:t>
      </w:r>
      <w:r>
        <w:rPr>
          <w:sz w:val="28"/>
        </w:rPr>
        <w:t>інгредієнтами;</w:t>
      </w:r>
    </w:p>
    <w:p w14:paraId="247F104A" w14:textId="77777777" w:rsidR="00534041" w:rsidRDefault="00534041" w:rsidP="00534041">
      <w:pPr>
        <w:pStyle w:val="a5"/>
        <w:numPr>
          <w:ilvl w:val="0"/>
          <w:numId w:val="3"/>
        </w:numPr>
        <w:tabs>
          <w:tab w:val="left" w:pos="860"/>
          <w:tab w:val="left" w:pos="861"/>
          <w:tab w:val="left" w:pos="1944"/>
          <w:tab w:val="left" w:pos="3976"/>
          <w:tab w:val="left" w:pos="5252"/>
          <w:tab w:val="left" w:pos="5841"/>
          <w:tab w:val="left" w:pos="7740"/>
          <w:tab w:val="left" w:pos="8081"/>
        </w:tabs>
        <w:spacing w:before="4"/>
        <w:ind w:right="517"/>
        <w:rPr>
          <w:sz w:val="28"/>
        </w:rPr>
      </w:pPr>
      <w:r>
        <w:rPr>
          <w:sz w:val="28"/>
        </w:rPr>
        <w:t>викиди</w:t>
      </w:r>
      <w:r>
        <w:rPr>
          <w:sz w:val="28"/>
        </w:rPr>
        <w:tab/>
        <w:t>забруднюючих</w:t>
      </w:r>
      <w:r>
        <w:rPr>
          <w:sz w:val="28"/>
        </w:rPr>
        <w:tab/>
        <w:t>речовин,</w:t>
      </w:r>
      <w:r>
        <w:rPr>
          <w:sz w:val="28"/>
        </w:rPr>
        <w:tab/>
        <w:t>що</w:t>
      </w:r>
      <w:r>
        <w:rPr>
          <w:sz w:val="28"/>
        </w:rPr>
        <w:tab/>
        <w:t>здійснюються</w:t>
      </w:r>
      <w:r>
        <w:rPr>
          <w:sz w:val="28"/>
        </w:rPr>
        <w:tab/>
        <w:t>з</w:t>
      </w:r>
      <w:r>
        <w:rPr>
          <w:sz w:val="28"/>
        </w:rPr>
        <w:tab/>
        <w:t>перевищенням граничних нормативів їх утворення і вмісту в</w:t>
      </w:r>
      <w:r>
        <w:rPr>
          <w:spacing w:val="-8"/>
          <w:sz w:val="28"/>
        </w:rPr>
        <w:t xml:space="preserve"> </w:t>
      </w:r>
      <w:r>
        <w:rPr>
          <w:sz w:val="28"/>
        </w:rPr>
        <w:t>газах.</w:t>
      </w:r>
    </w:p>
    <w:p w14:paraId="39A0B6E8" w14:textId="77777777" w:rsidR="00534041" w:rsidRDefault="00534041" w:rsidP="00534041">
      <w:pPr>
        <w:pStyle w:val="a3"/>
        <w:spacing w:line="276" w:lineRule="auto"/>
        <w:ind w:left="499"/>
      </w:pPr>
      <w:r>
        <w:t>Наднормативні викиди забруднюючих речовин в атмосферне повітря можуть відбуватися за рахунок:</w:t>
      </w:r>
    </w:p>
    <w:p w14:paraId="6595BBD2" w14:textId="77777777" w:rsidR="00534041" w:rsidRDefault="00534041" w:rsidP="00534041">
      <w:pPr>
        <w:pStyle w:val="a5"/>
        <w:numPr>
          <w:ilvl w:val="0"/>
          <w:numId w:val="3"/>
        </w:numPr>
        <w:tabs>
          <w:tab w:val="left" w:pos="946"/>
          <w:tab w:val="left" w:pos="947"/>
        </w:tabs>
        <w:spacing w:before="200"/>
        <w:ind w:left="946" w:hanging="448"/>
        <w:rPr>
          <w:sz w:val="28"/>
        </w:rPr>
      </w:pPr>
      <w:r>
        <w:rPr>
          <w:sz w:val="28"/>
        </w:rPr>
        <w:t>неефективності роботи газоочисних</w:t>
      </w:r>
      <w:r>
        <w:rPr>
          <w:spacing w:val="-8"/>
          <w:sz w:val="28"/>
        </w:rPr>
        <w:t xml:space="preserve"> </w:t>
      </w:r>
      <w:r>
        <w:rPr>
          <w:sz w:val="28"/>
        </w:rPr>
        <w:t>установок;</w:t>
      </w:r>
    </w:p>
    <w:p w14:paraId="3C534374" w14:textId="77777777" w:rsidR="00534041" w:rsidRDefault="00534041" w:rsidP="00534041">
      <w:pPr>
        <w:pStyle w:val="a5"/>
        <w:numPr>
          <w:ilvl w:val="0"/>
          <w:numId w:val="3"/>
        </w:numPr>
        <w:tabs>
          <w:tab w:val="left" w:pos="860"/>
          <w:tab w:val="left" w:pos="861"/>
          <w:tab w:val="left" w:pos="1949"/>
          <w:tab w:val="left" w:pos="4311"/>
          <w:tab w:val="left" w:pos="6037"/>
          <w:tab w:val="left" w:pos="6733"/>
          <w:tab w:val="left" w:pos="8363"/>
        </w:tabs>
        <w:spacing w:before="244"/>
        <w:ind w:right="511"/>
        <w:rPr>
          <w:sz w:val="28"/>
        </w:rPr>
      </w:pPr>
      <w:r>
        <w:rPr>
          <w:sz w:val="28"/>
        </w:rPr>
        <w:t>роботи</w:t>
      </w:r>
      <w:r>
        <w:rPr>
          <w:sz w:val="28"/>
        </w:rPr>
        <w:tab/>
        <w:t>нетехнологічного</w:t>
      </w:r>
      <w:r>
        <w:rPr>
          <w:sz w:val="28"/>
        </w:rPr>
        <w:tab/>
        <w:t>обладнання,</w:t>
      </w:r>
      <w:r>
        <w:rPr>
          <w:sz w:val="28"/>
        </w:rPr>
        <w:tab/>
        <w:t>при</w:t>
      </w:r>
      <w:r>
        <w:rPr>
          <w:sz w:val="28"/>
        </w:rPr>
        <w:tab/>
        <w:t>несправних</w:t>
      </w:r>
      <w:r>
        <w:rPr>
          <w:sz w:val="28"/>
        </w:rPr>
        <w:tab/>
        <w:t>газоочисних установках, або їх</w:t>
      </w:r>
      <w:r>
        <w:rPr>
          <w:spacing w:val="-1"/>
          <w:sz w:val="28"/>
        </w:rPr>
        <w:t xml:space="preserve"> </w:t>
      </w:r>
      <w:r>
        <w:rPr>
          <w:sz w:val="28"/>
        </w:rPr>
        <w:t>невикористанні;</w:t>
      </w:r>
    </w:p>
    <w:p w14:paraId="614F7CA6" w14:textId="77777777" w:rsidR="00534041" w:rsidRDefault="00534041" w:rsidP="00534041">
      <w:pPr>
        <w:pStyle w:val="a5"/>
        <w:numPr>
          <w:ilvl w:val="0"/>
          <w:numId w:val="3"/>
        </w:numPr>
        <w:tabs>
          <w:tab w:val="left" w:pos="860"/>
          <w:tab w:val="left" w:pos="861"/>
        </w:tabs>
        <w:spacing w:before="5" w:line="322" w:lineRule="exact"/>
        <w:ind w:hanging="362"/>
        <w:rPr>
          <w:sz w:val="28"/>
        </w:rPr>
      </w:pPr>
      <w:r>
        <w:rPr>
          <w:sz w:val="28"/>
        </w:rPr>
        <w:t>порушення технологічних</w:t>
      </w:r>
      <w:r>
        <w:rPr>
          <w:spacing w:val="-2"/>
          <w:sz w:val="28"/>
        </w:rPr>
        <w:t xml:space="preserve"> </w:t>
      </w:r>
      <w:r>
        <w:rPr>
          <w:sz w:val="28"/>
        </w:rPr>
        <w:t>режимів;</w:t>
      </w:r>
    </w:p>
    <w:p w14:paraId="416DDF65" w14:textId="77777777" w:rsidR="00534041" w:rsidRDefault="00534041" w:rsidP="00534041">
      <w:pPr>
        <w:pStyle w:val="a5"/>
        <w:numPr>
          <w:ilvl w:val="0"/>
          <w:numId w:val="3"/>
        </w:numPr>
        <w:tabs>
          <w:tab w:val="left" w:pos="860"/>
          <w:tab w:val="left" w:pos="861"/>
        </w:tabs>
        <w:ind w:right="518"/>
        <w:rPr>
          <w:sz w:val="28"/>
        </w:rPr>
      </w:pPr>
      <w:r>
        <w:rPr>
          <w:sz w:val="28"/>
        </w:rPr>
        <w:t>невиконання у встановлені терміни заходів для досягнення нормативів ГДВ;</w:t>
      </w:r>
    </w:p>
    <w:p w14:paraId="2F1FFF88" w14:textId="77777777" w:rsidR="00534041" w:rsidRDefault="00534041" w:rsidP="00534041">
      <w:pPr>
        <w:pStyle w:val="a5"/>
        <w:numPr>
          <w:ilvl w:val="0"/>
          <w:numId w:val="3"/>
        </w:numPr>
        <w:tabs>
          <w:tab w:val="left" w:pos="860"/>
          <w:tab w:val="left" w:pos="861"/>
        </w:tabs>
        <w:spacing w:line="321" w:lineRule="exact"/>
        <w:ind w:hanging="362"/>
        <w:rPr>
          <w:sz w:val="28"/>
        </w:rPr>
      </w:pPr>
      <w:r>
        <w:rPr>
          <w:sz w:val="28"/>
        </w:rPr>
        <w:t>аварійних викидів забруднюючих речовин в атмосферне</w:t>
      </w:r>
      <w:r>
        <w:rPr>
          <w:spacing w:val="-7"/>
          <w:sz w:val="28"/>
        </w:rPr>
        <w:t xml:space="preserve"> </w:t>
      </w:r>
      <w:r>
        <w:rPr>
          <w:sz w:val="28"/>
        </w:rPr>
        <w:t>повітря;</w:t>
      </w:r>
    </w:p>
    <w:p w14:paraId="799AD613" w14:textId="77777777" w:rsidR="00534041" w:rsidRDefault="00534041" w:rsidP="00534041">
      <w:pPr>
        <w:pStyle w:val="a5"/>
        <w:numPr>
          <w:ilvl w:val="0"/>
          <w:numId w:val="3"/>
        </w:numPr>
        <w:tabs>
          <w:tab w:val="left" w:pos="860"/>
          <w:tab w:val="left" w:pos="861"/>
        </w:tabs>
        <w:ind w:right="519"/>
        <w:rPr>
          <w:sz w:val="28"/>
        </w:rPr>
      </w:pPr>
      <w:r>
        <w:rPr>
          <w:sz w:val="28"/>
        </w:rPr>
        <w:t>залпових викидів забруднюючих речовин в атмосферне повітря, які не передбачені технологічним регламентом</w:t>
      </w:r>
      <w:r>
        <w:rPr>
          <w:spacing w:val="1"/>
          <w:sz w:val="28"/>
        </w:rPr>
        <w:t xml:space="preserve"> </w:t>
      </w:r>
      <w:r>
        <w:rPr>
          <w:sz w:val="28"/>
        </w:rPr>
        <w:t>виробництва;</w:t>
      </w:r>
    </w:p>
    <w:p w14:paraId="441396A8" w14:textId="77777777" w:rsidR="00534041" w:rsidRDefault="00534041" w:rsidP="00534041">
      <w:pPr>
        <w:pStyle w:val="a5"/>
        <w:numPr>
          <w:ilvl w:val="0"/>
          <w:numId w:val="3"/>
        </w:numPr>
        <w:tabs>
          <w:tab w:val="left" w:pos="860"/>
          <w:tab w:val="left" w:pos="861"/>
        </w:tabs>
        <w:spacing w:line="321" w:lineRule="exact"/>
        <w:ind w:hanging="362"/>
        <w:rPr>
          <w:sz w:val="28"/>
        </w:rPr>
      </w:pPr>
      <w:r>
        <w:rPr>
          <w:sz w:val="28"/>
        </w:rPr>
        <w:t>використання непроектних сировини та палива в технологічних</w:t>
      </w:r>
      <w:r>
        <w:rPr>
          <w:spacing w:val="-21"/>
          <w:sz w:val="28"/>
        </w:rPr>
        <w:t xml:space="preserve"> </w:t>
      </w:r>
      <w:r>
        <w:rPr>
          <w:sz w:val="28"/>
        </w:rPr>
        <w:t>процесах;</w:t>
      </w:r>
    </w:p>
    <w:p w14:paraId="3E877955" w14:textId="77777777" w:rsidR="00534041" w:rsidRDefault="00534041" w:rsidP="00534041">
      <w:pPr>
        <w:pStyle w:val="a5"/>
        <w:numPr>
          <w:ilvl w:val="0"/>
          <w:numId w:val="3"/>
        </w:numPr>
        <w:tabs>
          <w:tab w:val="left" w:pos="860"/>
          <w:tab w:val="left" w:pos="861"/>
        </w:tabs>
        <w:spacing w:line="322" w:lineRule="exact"/>
        <w:ind w:hanging="362"/>
        <w:rPr>
          <w:sz w:val="28"/>
        </w:rPr>
      </w:pPr>
      <w:r>
        <w:rPr>
          <w:sz w:val="28"/>
        </w:rPr>
        <w:t>інших видів</w:t>
      </w:r>
      <w:r>
        <w:rPr>
          <w:spacing w:val="-4"/>
          <w:sz w:val="28"/>
        </w:rPr>
        <w:t xml:space="preserve"> </w:t>
      </w:r>
      <w:r>
        <w:rPr>
          <w:sz w:val="28"/>
        </w:rPr>
        <w:t>порушень;</w:t>
      </w:r>
    </w:p>
    <w:p w14:paraId="6E468499" w14:textId="77777777" w:rsidR="00534041" w:rsidRDefault="00534041" w:rsidP="00534041">
      <w:pPr>
        <w:pStyle w:val="a3"/>
        <w:spacing w:line="276" w:lineRule="auto"/>
        <w:ind w:left="499" w:right="505" w:firstLine="682"/>
        <w:jc w:val="both"/>
      </w:pPr>
      <w:r>
        <w:t>При роботі кількох джерел виділення забруднюючих речовин на одне джерело викиду забруднюючих речовин в атмосферне повітря, для якого встановлений норматив дозволеного викиду, необхідно вести контроль величин забруднюючих речовин, що утворюються і відходять від кожного технологічного агрегату, і порівнювати з гранично допустимими.</w:t>
      </w:r>
    </w:p>
    <w:p w14:paraId="2259CFCE" w14:textId="77777777" w:rsidR="00534041" w:rsidRDefault="00534041" w:rsidP="00534041">
      <w:pPr>
        <w:pStyle w:val="a3"/>
        <w:spacing w:before="203" w:line="276" w:lineRule="auto"/>
        <w:ind w:left="499" w:right="511" w:firstLine="682"/>
        <w:jc w:val="both"/>
      </w:pPr>
      <w:r>
        <w:t>Для визначення наднормативних викидів забруднюючих речовин в атмосферне повітря використовуються результати безпосередніх вимірів (інструментальні, інструментально-лабораторні, індикаторні) викидів в атмосферне повітря на джерелах викидів, які виконані згідно з діючими вимогами відбору і аналізу проб та оформленні у встановленому порядку.</w:t>
      </w:r>
    </w:p>
    <w:p w14:paraId="6A85CCCD" w14:textId="77777777" w:rsidR="00534041" w:rsidRDefault="00534041" w:rsidP="00534041">
      <w:pPr>
        <w:pStyle w:val="a3"/>
        <w:spacing w:before="199"/>
        <w:ind w:left="1181"/>
      </w:pPr>
      <w:r>
        <w:t>Контроль за потужністю викидів здійснюється:</w:t>
      </w:r>
    </w:p>
    <w:p w14:paraId="2A0ED2CE" w14:textId="77777777" w:rsidR="00534041" w:rsidRDefault="00534041" w:rsidP="00534041">
      <w:pPr>
        <w:pStyle w:val="a5"/>
        <w:numPr>
          <w:ilvl w:val="1"/>
          <w:numId w:val="3"/>
        </w:numPr>
        <w:tabs>
          <w:tab w:val="left" w:pos="1916"/>
          <w:tab w:val="left" w:pos="1917"/>
        </w:tabs>
        <w:spacing w:before="249"/>
        <w:ind w:right="517" w:firstLine="681"/>
        <w:rPr>
          <w:sz w:val="28"/>
        </w:rPr>
      </w:pPr>
      <w:r>
        <w:rPr>
          <w:sz w:val="28"/>
        </w:rPr>
        <w:t>аналітичними службами інспекційних підрозділів Мінекобезпеки України;</w:t>
      </w:r>
    </w:p>
    <w:p w14:paraId="15B9E5C1" w14:textId="77777777" w:rsidR="00534041" w:rsidRDefault="00534041" w:rsidP="00534041">
      <w:pPr>
        <w:pStyle w:val="a5"/>
        <w:numPr>
          <w:ilvl w:val="1"/>
          <w:numId w:val="3"/>
        </w:numPr>
        <w:tabs>
          <w:tab w:val="left" w:pos="1916"/>
          <w:tab w:val="left" w:pos="1917"/>
          <w:tab w:val="left" w:pos="5598"/>
        </w:tabs>
        <w:ind w:right="513" w:firstLine="681"/>
        <w:rPr>
          <w:sz w:val="28"/>
        </w:rPr>
      </w:pPr>
      <w:r>
        <w:rPr>
          <w:sz w:val="28"/>
        </w:rPr>
        <w:t xml:space="preserve">спеціалізованими </w:t>
      </w:r>
      <w:r>
        <w:rPr>
          <w:spacing w:val="44"/>
          <w:sz w:val="28"/>
        </w:rPr>
        <w:t xml:space="preserve"> </w:t>
      </w:r>
      <w:r>
        <w:rPr>
          <w:sz w:val="28"/>
        </w:rPr>
        <w:t>службами</w:t>
      </w:r>
      <w:r>
        <w:rPr>
          <w:sz w:val="28"/>
        </w:rPr>
        <w:tab/>
        <w:t>інших міністерств і відомств за дорученням інспекційних підрозділів Мінекобезпеки</w:t>
      </w:r>
      <w:r>
        <w:rPr>
          <w:spacing w:val="-5"/>
          <w:sz w:val="28"/>
        </w:rPr>
        <w:t xml:space="preserve"> </w:t>
      </w:r>
      <w:r>
        <w:rPr>
          <w:sz w:val="28"/>
        </w:rPr>
        <w:t>України;</w:t>
      </w:r>
    </w:p>
    <w:p w14:paraId="17AFEA71" w14:textId="77777777" w:rsidR="00534041" w:rsidRDefault="00534041" w:rsidP="00534041">
      <w:pPr>
        <w:pStyle w:val="a5"/>
        <w:numPr>
          <w:ilvl w:val="0"/>
          <w:numId w:val="3"/>
        </w:numPr>
        <w:tabs>
          <w:tab w:val="left" w:pos="860"/>
          <w:tab w:val="left" w:pos="861"/>
        </w:tabs>
        <w:spacing w:line="321" w:lineRule="exact"/>
        <w:ind w:hanging="362"/>
        <w:rPr>
          <w:sz w:val="28"/>
        </w:rPr>
      </w:pPr>
      <w:r>
        <w:rPr>
          <w:sz w:val="28"/>
        </w:rPr>
        <w:t>відомчими аналітичними службами підприємств, установ та</w:t>
      </w:r>
      <w:r>
        <w:rPr>
          <w:spacing w:val="-9"/>
          <w:sz w:val="28"/>
        </w:rPr>
        <w:t xml:space="preserve"> </w:t>
      </w:r>
      <w:r>
        <w:rPr>
          <w:sz w:val="28"/>
        </w:rPr>
        <w:t>організацій.</w:t>
      </w:r>
    </w:p>
    <w:p w14:paraId="52C1B5E9" w14:textId="77777777" w:rsidR="00534041" w:rsidRDefault="00534041" w:rsidP="00534041">
      <w:pPr>
        <w:spacing w:line="321" w:lineRule="exact"/>
        <w:rPr>
          <w:sz w:val="28"/>
        </w:rPr>
        <w:sectPr w:rsidR="00534041">
          <w:pgSz w:w="11910" w:h="16840"/>
          <w:pgMar w:top="1040" w:right="340" w:bottom="1660" w:left="1200" w:header="0" w:footer="1398" w:gutter="0"/>
          <w:cols w:space="720"/>
        </w:sectPr>
      </w:pPr>
    </w:p>
    <w:p w14:paraId="6C6C82B5" w14:textId="77777777" w:rsidR="00534041" w:rsidRDefault="00534041" w:rsidP="00534041">
      <w:pPr>
        <w:pStyle w:val="a3"/>
        <w:spacing w:before="67" w:line="276" w:lineRule="auto"/>
        <w:ind w:left="499" w:right="514" w:firstLine="682"/>
        <w:jc w:val="both"/>
      </w:pPr>
      <w:r>
        <w:lastRenderedPageBreak/>
        <w:t xml:space="preserve">За результатами обстеження потужності викидів забруднюючих речовин в атмосферне повітря </w:t>
      </w:r>
      <w:r>
        <w:rPr>
          <w:spacing w:val="-3"/>
        </w:rPr>
        <w:t xml:space="preserve">від </w:t>
      </w:r>
      <w:r>
        <w:t xml:space="preserve">джерел забруднення атмосферного повітря складається акт. Виявлені в ході перевірки факти перевищення нормативів викидів, що зафіксовані в первинній обліковій документації, також включаються до </w:t>
      </w:r>
      <w:proofErr w:type="spellStart"/>
      <w:r>
        <w:t>акта</w:t>
      </w:r>
      <w:proofErr w:type="spellEnd"/>
      <w:r>
        <w:t xml:space="preserve"> перевірки, який підписується спеціалістом Державної екологічної інспекції Мінекобезпеки України та керівником</w:t>
      </w:r>
      <w:r>
        <w:rPr>
          <w:spacing w:val="-21"/>
        </w:rPr>
        <w:t xml:space="preserve"> </w:t>
      </w:r>
      <w:r>
        <w:t>підприємства.</w:t>
      </w:r>
    </w:p>
    <w:p w14:paraId="19DF5C82" w14:textId="77777777" w:rsidR="00534041" w:rsidRDefault="00534041" w:rsidP="00534041">
      <w:pPr>
        <w:pStyle w:val="a3"/>
        <w:rPr>
          <w:sz w:val="30"/>
        </w:rPr>
      </w:pPr>
    </w:p>
    <w:p w14:paraId="28EC995B" w14:textId="77777777" w:rsidR="00534041" w:rsidRDefault="00534041" w:rsidP="00534041">
      <w:pPr>
        <w:pStyle w:val="a3"/>
        <w:spacing w:before="9"/>
        <w:rPr>
          <w:sz w:val="37"/>
        </w:rPr>
      </w:pPr>
    </w:p>
    <w:p w14:paraId="17C3FF65" w14:textId="77777777" w:rsidR="00534041" w:rsidRDefault="00534041" w:rsidP="00534041">
      <w:pPr>
        <w:pStyle w:val="1"/>
        <w:tabs>
          <w:tab w:val="left" w:pos="8475"/>
        </w:tabs>
        <w:ind w:left="1292"/>
      </w:pPr>
      <w:r>
        <w:t>Розрахунок наднормативних</w:t>
      </w:r>
      <w:r>
        <w:rPr>
          <w:spacing w:val="-10"/>
        </w:rPr>
        <w:t xml:space="preserve"> </w:t>
      </w:r>
      <w:r>
        <w:t>викидів</w:t>
      </w:r>
      <w:r>
        <w:rPr>
          <w:spacing w:val="-4"/>
        </w:rPr>
        <w:t xml:space="preserve"> </w:t>
      </w:r>
      <w:r>
        <w:t>забруднюючих</w:t>
      </w:r>
      <w:r>
        <w:tab/>
        <w:t>речовин</w:t>
      </w:r>
      <w:r>
        <w:rPr>
          <w:spacing w:val="-2"/>
        </w:rPr>
        <w:t xml:space="preserve"> </w:t>
      </w:r>
      <w:r>
        <w:t>в</w:t>
      </w:r>
    </w:p>
    <w:p w14:paraId="5529762B" w14:textId="77777777" w:rsidR="00534041" w:rsidRDefault="00534041" w:rsidP="00534041">
      <w:pPr>
        <w:spacing w:before="48"/>
        <w:ind w:left="677" w:right="690"/>
        <w:jc w:val="center"/>
        <w:rPr>
          <w:b/>
          <w:sz w:val="28"/>
        </w:rPr>
      </w:pPr>
      <w:r>
        <w:rPr>
          <w:b/>
          <w:sz w:val="28"/>
        </w:rPr>
        <w:t>атмосферне повітря</w:t>
      </w:r>
    </w:p>
    <w:p w14:paraId="32A73D78" w14:textId="77777777" w:rsidR="00534041" w:rsidRDefault="00534041" w:rsidP="00534041">
      <w:pPr>
        <w:pStyle w:val="a3"/>
        <w:spacing w:before="245" w:line="276" w:lineRule="auto"/>
        <w:ind w:left="499" w:right="508" w:firstLine="682"/>
        <w:jc w:val="both"/>
      </w:pPr>
      <w:r>
        <w:t>Розрахунки наднормативних викидів (М</w:t>
      </w:r>
      <w:r>
        <w:rPr>
          <w:vertAlign w:val="subscript"/>
        </w:rPr>
        <w:t>і</w:t>
      </w:r>
      <w:r>
        <w:t xml:space="preserve">) в </w:t>
      </w:r>
      <w:proofErr w:type="spellStart"/>
      <w:r>
        <w:t>тоннах</w:t>
      </w:r>
      <w:proofErr w:type="spellEnd"/>
      <w:r>
        <w:t xml:space="preserve"> здійснюються шляхом визначення різниці між фактичними і дозволеними </w:t>
      </w:r>
      <w:proofErr w:type="spellStart"/>
      <w:r>
        <w:t>потужностями</w:t>
      </w:r>
      <w:proofErr w:type="spellEnd"/>
      <w:r>
        <w:t xml:space="preserve"> викидів, з урахуванням часу роботи джерела в режимі наднормативного викиду. Розрахунок виконується за формулою ( 1 )</w:t>
      </w:r>
    </w:p>
    <w:p w14:paraId="54EDE302" w14:textId="77777777" w:rsidR="00534041" w:rsidRDefault="00534041" w:rsidP="00534041">
      <w:pPr>
        <w:pStyle w:val="a3"/>
        <w:rPr>
          <w:sz w:val="30"/>
        </w:rPr>
      </w:pPr>
    </w:p>
    <w:p w14:paraId="452AA954" w14:textId="77777777" w:rsidR="00534041" w:rsidRDefault="00534041" w:rsidP="00534041">
      <w:pPr>
        <w:pStyle w:val="a3"/>
        <w:spacing w:before="10"/>
        <w:rPr>
          <w:sz w:val="36"/>
        </w:rPr>
      </w:pPr>
    </w:p>
    <w:p w14:paraId="10AEE10C" w14:textId="77777777" w:rsidR="00534041" w:rsidRDefault="00534041" w:rsidP="00534041">
      <w:pPr>
        <w:pStyle w:val="a3"/>
        <w:tabs>
          <w:tab w:val="left" w:pos="7315"/>
        </w:tabs>
        <w:ind w:left="3179"/>
      </w:pPr>
      <w:r>
        <w:t>М</w:t>
      </w:r>
      <w:r>
        <w:rPr>
          <w:vertAlign w:val="subscript"/>
        </w:rPr>
        <w:t>і</w:t>
      </w:r>
      <w:r>
        <w:t xml:space="preserve"> = 0,0036( </w:t>
      </w:r>
      <w:proofErr w:type="spellStart"/>
      <w:r>
        <w:rPr>
          <w:rFonts w:ascii="Arial" w:hAnsi="Arial"/>
        </w:rPr>
        <w:t>V</w:t>
      </w:r>
      <w:r>
        <w:rPr>
          <w:rFonts w:ascii="Arial" w:hAnsi="Arial"/>
          <w:vertAlign w:val="subscript"/>
        </w:rPr>
        <w:t>i</w:t>
      </w:r>
      <w:proofErr w:type="spellEnd"/>
      <w:r>
        <w:rPr>
          <w:rFonts w:ascii="Arial" w:hAnsi="Arial"/>
        </w:rPr>
        <w:t xml:space="preserve"> </w:t>
      </w:r>
      <w:proofErr w:type="spellStart"/>
      <w:r>
        <w:t>C</w:t>
      </w:r>
      <w:r>
        <w:rPr>
          <w:vertAlign w:val="subscript"/>
        </w:rPr>
        <w:t>i</w:t>
      </w:r>
      <w:proofErr w:type="spellEnd"/>
      <w:r>
        <w:rPr>
          <w:spacing w:val="-31"/>
        </w:rPr>
        <w:t xml:space="preserve"> </w:t>
      </w:r>
      <w:r>
        <w:t>–</w:t>
      </w:r>
      <w:proofErr w:type="spellStart"/>
      <w:r>
        <w:t>M</w:t>
      </w:r>
      <w:r>
        <w:rPr>
          <w:vertAlign w:val="subscript"/>
        </w:rPr>
        <w:t>дi</w:t>
      </w:r>
      <w:proofErr w:type="spellEnd"/>
      <w:r>
        <w:rPr>
          <w:spacing w:val="2"/>
        </w:rPr>
        <w:t xml:space="preserve"> </w:t>
      </w:r>
      <w:r>
        <w:t>)·Т;</w:t>
      </w:r>
      <w:r>
        <w:tab/>
        <w:t>( 1 ):</w:t>
      </w:r>
    </w:p>
    <w:p w14:paraId="1FFC418F" w14:textId="77777777" w:rsidR="00534041" w:rsidRDefault="00534041" w:rsidP="00534041">
      <w:pPr>
        <w:pStyle w:val="a3"/>
        <w:spacing w:before="250" w:line="424" w:lineRule="auto"/>
        <w:ind w:left="1181" w:right="1052"/>
      </w:pPr>
      <w:proofErr w:type="spellStart"/>
      <w:r>
        <w:t>V</w:t>
      </w:r>
      <w:r>
        <w:rPr>
          <w:vertAlign w:val="subscript"/>
        </w:rPr>
        <w:t>i</w:t>
      </w:r>
      <w:proofErr w:type="spellEnd"/>
      <w:r>
        <w:rPr>
          <w:spacing w:val="-54"/>
        </w:rPr>
        <w:t xml:space="preserve"> </w:t>
      </w:r>
      <w:r>
        <w:t xml:space="preserve">– об’ємна витрата газопилового потоку на виході з джерела, м³/с; </w:t>
      </w:r>
      <w:proofErr w:type="spellStart"/>
      <w:r>
        <w:t>С</w:t>
      </w:r>
      <w:r>
        <w:rPr>
          <w:vertAlign w:val="subscript"/>
        </w:rPr>
        <w:t>i</w:t>
      </w:r>
      <w:proofErr w:type="spellEnd"/>
      <w:r>
        <w:t xml:space="preserve"> – середня концентрація і-тої забруднюючої речовини (із серії відібраних проб), г/м³, розрахована як середнє арифметичне;</w:t>
      </w:r>
    </w:p>
    <w:p w14:paraId="2B6BC745" w14:textId="77777777" w:rsidR="00534041" w:rsidRDefault="00534041" w:rsidP="00534041">
      <w:pPr>
        <w:pStyle w:val="a3"/>
        <w:spacing w:line="276" w:lineRule="auto"/>
        <w:ind w:left="499" w:right="1155" w:firstLine="682"/>
      </w:pPr>
      <w:proofErr w:type="spellStart"/>
      <w:r>
        <w:t>M</w:t>
      </w:r>
      <w:r>
        <w:rPr>
          <w:vertAlign w:val="subscript"/>
        </w:rPr>
        <w:t>ді</w:t>
      </w:r>
      <w:proofErr w:type="spellEnd"/>
      <w:r>
        <w:rPr>
          <w:spacing w:val="-54"/>
        </w:rPr>
        <w:t xml:space="preserve"> </w:t>
      </w:r>
      <w:r>
        <w:t>– потужність дозволеного викиду і-</w:t>
      </w:r>
      <w:proofErr w:type="spellStart"/>
      <w:r>
        <w:t>ої</w:t>
      </w:r>
      <w:proofErr w:type="spellEnd"/>
      <w:r>
        <w:t xml:space="preserve"> забруднюючої речовини даного джерела, встановлена дозволом на викид, г/с;</w:t>
      </w:r>
    </w:p>
    <w:p w14:paraId="60C85E02" w14:textId="77777777" w:rsidR="00534041" w:rsidRDefault="00534041" w:rsidP="00534041">
      <w:pPr>
        <w:pStyle w:val="a3"/>
        <w:spacing w:before="199"/>
        <w:ind w:left="1181"/>
      </w:pPr>
      <w:r>
        <w:rPr>
          <w:i/>
        </w:rPr>
        <w:t xml:space="preserve">Т </w:t>
      </w:r>
      <w:r>
        <w:t>– час роботи джерела в режимі наднормативного викиду, годин.</w:t>
      </w:r>
    </w:p>
    <w:p w14:paraId="01CB588F" w14:textId="77777777" w:rsidR="00534041" w:rsidRDefault="00534041" w:rsidP="00534041">
      <w:pPr>
        <w:pStyle w:val="a3"/>
        <w:spacing w:before="250" w:line="276" w:lineRule="auto"/>
        <w:ind w:left="499" w:right="514" w:firstLine="682"/>
        <w:jc w:val="both"/>
      </w:pPr>
      <w:r>
        <w:t>Термін роботи джерела в режимі наднормативного викиду визначається з моменту виявлення порушення до моменту його усунення, підтвердженого даними контрольної перевірки, з урахуванням фактично відпрацьованого часу. Якщо перевищення встановленого нормативу на даному джерелі виявляється неодноразово, то термін роботи джерела в режимі наднормативного викиду береться з дати введення нормативу в дію на дане джерело до дня контрольної перевірки, але не більше, як за один астрономічний рік.</w:t>
      </w:r>
    </w:p>
    <w:p w14:paraId="711113A7" w14:textId="77777777" w:rsidR="00534041" w:rsidRDefault="00534041" w:rsidP="00534041">
      <w:pPr>
        <w:pStyle w:val="a3"/>
        <w:spacing w:before="202" w:line="276" w:lineRule="auto"/>
        <w:ind w:left="499" w:firstLine="682"/>
      </w:pPr>
      <w:r>
        <w:t>У випадку, коли останнім виміром, зафіксованим в журналах первинної облікової інформації підприємства, не виявлено перевищення встановленого</w:t>
      </w:r>
    </w:p>
    <w:p w14:paraId="372BE63B" w14:textId="77777777" w:rsidR="00534041" w:rsidRDefault="00534041" w:rsidP="00534041">
      <w:pPr>
        <w:spacing w:line="276" w:lineRule="auto"/>
        <w:sectPr w:rsidR="00534041">
          <w:pgSz w:w="11910" w:h="16840"/>
          <w:pgMar w:top="1040" w:right="340" w:bottom="1660" w:left="1200" w:header="0" w:footer="1398" w:gutter="0"/>
          <w:cols w:space="720"/>
        </w:sectPr>
      </w:pPr>
    </w:p>
    <w:p w14:paraId="2A2C39E1" w14:textId="77777777" w:rsidR="00534041" w:rsidRDefault="00534041" w:rsidP="00534041">
      <w:pPr>
        <w:pStyle w:val="a3"/>
        <w:spacing w:before="67" w:line="278" w:lineRule="auto"/>
        <w:ind w:left="499" w:right="515"/>
        <w:jc w:val="both"/>
      </w:pPr>
      <w:r>
        <w:lastRenderedPageBreak/>
        <w:t>нормативу на даному джерелі, а при інспекційній перевірці перевищення встановлене, то відлік часу роботи джерела в режимі наднормативного викиду береться з моменту виявлення порушення.</w:t>
      </w:r>
    </w:p>
    <w:p w14:paraId="7DB53B69" w14:textId="77777777" w:rsidR="00534041" w:rsidRDefault="00534041" w:rsidP="00534041">
      <w:pPr>
        <w:pStyle w:val="a3"/>
        <w:spacing w:before="191" w:line="276" w:lineRule="auto"/>
        <w:ind w:left="499" w:right="510" w:firstLine="682"/>
        <w:jc w:val="both"/>
      </w:pPr>
      <w:r>
        <w:t>У разі відсутності на підприємстві зафіксованих у первинній обліковій документації результатів вимірів потужності викидів  забруднюючих речовин, або результати вимірів анульовані, то час роботи джерела в режимі наднормативного викиду встановлюється за три попередні місяці до дня даної</w:t>
      </w:r>
      <w:r>
        <w:rPr>
          <w:spacing w:val="-5"/>
        </w:rPr>
        <w:t xml:space="preserve"> </w:t>
      </w:r>
      <w:r>
        <w:t>перевірки.</w:t>
      </w:r>
    </w:p>
    <w:p w14:paraId="2CB520B5" w14:textId="77777777" w:rsidR="00534041" w:rsidRDefault="00534041" w:rsidP="00534041">
      <w:pPr>
        <w:pStyle w:val="a3"/>
        <w:spacing w:before="203" w:line="276" w:lineRule="auto"/>
        <w:ind w:left="499" w:right="515" w:firstLine="682"/>
        <w:jc w:val="both"/>
      </w:pPr>
      <w:r>
        <w:t>При невиконанні у встановлені терміни заходів для досягнення нормативів ГДВ, розрахунки наднормативних викидів здійснюються як різниця між фактичною потужністю викидів, яка підтверджена результатами інструментальних вимірів, і величиною нормативу викиду після впровадження заходу, з урахуванням терміну, що минув після планового його закінчення.</w:t>
      </w:r>
    </w:p>
    <w:p w14:paraId="3BB49972" w14:textId="77777777" w:rsidR="00534041" w:rsidRDefault="00534041" w:rsidP="00534041">
      <w:pPr>
        <w:pStyle w:val="a3"/>
        <w:spacing w:before="199" w:line="276" w:lineRule="auto"/>
        <w:ind w:left="499" w:right="510" w:firstLine="682"/>
        <w:jc w:val="both"/>
      </w:pPr>
      <w:r>
        <w:t>Розрахунки потужності викидів забруднюючих речовин на джерелах, які не мають дозволу на викид, ведуться на основі потужності фактичного викиду, визначеної інструментальними вимірами. При цьому час роботи джерела в режимі наднормативного викиду визначається з моменту виявлення порушення до моменту оформлення дозволу на</w:t>
      </w:r>
      <w:r>
        <w:rPr>
          <w:spacing w:val="-6"/>
        </w:rPr>
        <w:t xml:space="preserve"> </w:t>
      </w:r>
      <w:r>
        <w:t>викид.</w:t>
      </w:r>
    </w:p>
    <w:p w14:paraId="1A6F6E27" w14:textId="77777777" w:rsidR="00534041" w:rsidRDefault="00534041" w:rsidP="00534041">
      <w:pPr>
        <w:pStyle w:val="a3"/>
        <w:spacing w:before="204" w:line="276" w:lineRule="auto"/>
        <w:ind w:left="499" w:right="600" w:firstLine="682"/>
      </w:pPr>
      <w:r>
        <w:t>Розрахунок розмірів відшкодування збитків за наднормативні викиди забруднюючих речовин в атмосферне повітря ведеться на основі розміру мінімальної заробітної плати з урахуванням обсягів наднормативних викидів і регулюючих коефіцієнтів. Розмір компенсації збитків в одиницях національної валюти визначається за формулою:</w:t>
      </w:r>
    </w:p>
    <w:p w14:paraId="3FE18970" w14:textId="77777777" w:rsidR="00534041" w:rsidRDefault="00534041" w:rsidP="00534041">
      <w:pPr>
        <w:tabs>
          <w:tab w:val="left" w:pos="4288"/>
        </w:tabs>
        <w:spacing w:before="199"/>
        <w:ind w:left="370"/>
        <w:jc w:val="center"/>
        <w:rPr>
          <w:sz w:val="28"/>
        </w:rPr>
      </w:pPr>
      <w:r>
        <w:rPr>
          <w:sz w:val="32"/>
        </w:rPr>
        <w:t>З =</w:t>
      </w:r>
      <w:r>
        <w:rPr>
          <w:spacing w:val="-7"/>
          <w:sz w:val="32"/>
        </w:rPr>
        <w:t xml:space="preserve"> </w:t>
      </w:r>
      <w:r>
        <w:rPr>
          <w:sz w:val="32"/>
        </w:rPr>
        <w:t>М</w:t>
      </w:r>
      <w:r>
        <w:rPr>
          <w:sz w:val="32"/>
          <w:vertAlign w:val="subscript"/>
        </w:rPr>
        <w:t>і</w:t>
      </w:r>
      <w:r>
        <w:rPr>
          <w:sz w:val="32"/>
        </w:rPr>
        <w:t>·1,1П·А</w:t>
      </w:r>
      <w:r>
        <w:rPr>
          <w:sz w:val="32"/>
          <w:vertAlign w:val="subscript"/>
        </w:rPr>
        <w:t>і</w:t>
      </w:r>
      <w:r>
        <w:rPr>
          <w:sz w:val="32"/>
        </w:rPr>
        <w:t>·К</w:t>
      </w:r>
      <w:r>
        <w:rPr>
          <w:sz w:val="32"/>
          <w:vertAlign w:val="subscript"/>
        </w:rPr>
        <w:t>т</w:t>
      </w:r>
      <w:r>
        <w:rPr>
          <w:sz w:val="32"/>
        </w:rPr>
        <w:t>·Кз</w:t>
      </w:r>
      <w:r>
        <w:rPr>
          <w:sz w:val="32"/>
          <w:vertAlign w:val="subscript"/>
        </w:rPr>
        <w:t>і</w:t>
      </w:r>
      <w:r>
        <w:rPr>
          <w:spacing w:val="-3"/>
          <w:sz w:val="32"/>
        </w:rPr>
        <w:t xml:space="preserve"> </w:t>
      </w:r>
      <w:r>
        <w:rPr>
          <w:sz w:val="32"/>
        </w:rPr>
        <w:t>;</w:t>
      </w:r>
      <w:r>
        <w:rPr>
          <w:sz w:val="32"/>
        </w:rPr>
        <w:tab/>
      </w:r>
      <w:r>
        <w:rPr>
          <w:sz w:val="28"/>
        </w:rPr>
        <w:t>( 2</w:t>
      </w:r>
      <w:r>
        <w:rPr>
          <w:spacing w:val="1"/>
          <w:sz w:val="28"/>
        </w:rPr>
        <w:t xml:space="preserve"> </w:t>
      </w:r>
      <w:r>
        <w:rPr>
          <w:sz w:val="28"/>
        </w:rPr>
        <w:t>)</w:t>
      </w:r>
    </w:p>
    <w:p w14:paraId="4A625B2A" w14:textId="77777777" w:rsidR="00534041" w:rsidRDefault="00534041" w:rsidP="00534041">
      <w:pPr>
        <w:pStyle w:val="a3"/>
        <w:spacing w:before="255"/>
        <w:ind w:left="499"/>
        <w:jc w:val="both"/>
      </w:pPr>
      <w:r>
        <w:t>З - розмір компенсації збитків, одиниць національної валюти;</w:t>
      </w:r>
    </w:p>
    <w:p w14:paraId="3A502D0E" w14:textId="77777777" w:rsidR="00534041" w:rsidRDefault="00534041" w:rsidP="00534041">
      <w:pPr>
        <w:pStyle w:val="a3"/>
        <w:spacing w:before="250" w:line="276" w:lineRule="auto"/>
        <w:ind w:left="499" w:right="517"/>
        <w:jc w:val="both"/>
      </w:pPr>
      <w:r>
        <w:t>М</w:t>
      </w:r>
      <w:r>
        <w:rPr>
          <w:vertAlign w:val="subscript"/>
        </w:rPr>
        <w:t>і</w:t>
      </w:r>
      <w:r>
        <w:t xml:space="preserve"> - маса і-тої забруднюючої речовини, що викинута в атмосферне повітря понаднормово, </w:t>
      </w:r>
      <w:proofErr w:type="spellStart"/>
      <w:r>
        <w:t>тонн</w:t>
      </w:r>
      <w:proofErr w:type="spellEnd"/>
      <w:r>
        <w:t>;</w:t>
      </w:r>
    </w:p>
    <w:p w14:paraId="30DD40E9" w14:textId="77777777" w:rsidR="00534041" w:rsidRDefault="00534041" w:rsidP="00534041">
      <w:pPr>
        <w:pStyle w:val="a3"/>
        <w:spacing w:before="200" w:line="276" w:lineRule="auto"/>
        <w:ind w:left="499" w:right="514"/>
        <w:jc w:val="both"/>
      </w:pPr>
      <w:r>
        <w:t>1,1П - базова ставка компенсації збитків в частках мінімальної заробітної плати (П) за одну тонну умовної забруднюючої речовини на момент перевірки, одиниць національної валюти/тонну;</w:t>
      </w:r>
    </w:p>
    <w:p w14:paraId="331007C8" w14:textId="77777777" w:rsidR="00534041" w:rsidRDefault="00534041" w:rsidP="00534041">
      <w:pPr>
        <w:pStyle w:val="a3"/>
        <w:spacing w:before="201"/>
        <w:ind w:left="499"/>
        <w:jc w:val="both"/>
      </w:pPr>
      <w:r>
        <w:t>А - безрозмірний показник відносної небезпеки і-тої забруднюючої речовини;</w:t>
      </w:r>
    </w:p>
    <w:p w14:paraId="09075508" w14:textId="77777777" w:rsidR="00534041" w:rsidRDefault="00534041" w:rsidP="00534041">
      <w:pPr>
        <w:jc w:val="both"/>
        <w:sectPr w:rsidR="00534041">
          <w:pgSz w:w="11910" w:h="16840"/>
          <w:pgMar w:top="1040" w:right="340" w:bottom="1660" w:left="1200" w:header="0" w:footer="1398" w:gutter="0"/>
          <w:cols w:space="720"/>
        </w:sectPr>
      </w:pPr>
    </w:p>
    <w:p w14:paraId="7955D16B" w14:textId="77777777" w:rsidR="00534041" w:rsidRDefault="00534041" w:rsidP="00534041">
      <w:pPr>
        <w:pStyle w:val="a3"/>
        <w:spacing w:before="67" w:line="276" w:lineRule="auto"/>
        <w:ind w:left="499"/>
      </w:pPr>
      <w:proofErr w:type="spellStart"/>
      <w:r>
        <w:lastRenderedPageBreak/>
        <w:t>К</w:t>
      </w:r>
      <w:r>
        <w:rPr>
          <w:vertAlign w:val="subscript"/>
        </w:rPr>
        <w:t>т</w:t>
      </w:r>
      <w:proofErr w:type="spellEnd"/>
      <w:r>
        <w:t xml:space="preserve"> - коефіцієнт, що враховує територіальні соціально-економічні особливості населеного пункту;</w:t>
      </w:r>
    </w:p>
    <w:p w14:paraId="6C4FFAF1" w14:textId="77777777" w:rsidR="00534041" w:rsidRDefault="00534041" w:rsidP="00534041">
      <w:pPr>
        <w:pStyle w:val="a3"/>
        <w:tabs>
          <w:tab w:val="left" w:pos="4821"/>
        </w:tabs>
        <w:spacing w:before="201" w:line="276" w:lineRule="auto"/>
        <w:ind w:left="499" w:right="551"/>
      </w:pPr>
      <w:proofErr w:type="spellStart"/>
      <w:r>
        <w:t>Кз</w:t>
      </w:r>
      <w:r>
        <w:rPr>
          <w:vertAlign w:val="subscript"/>
        </w:rPr>
        <w:t>і</w:t>
      </w:r>
      <w:proofErr w:type="spellEnd"/>
      <w:r>
        <w:t xml:space="preserve"> -  коефіцієнт,  що</w:t>
      </w:r>
      <w:r>
        <w:rPr>
          <w:spacing w:val="-21"/>
        </w:rPr>
        <w:t xml:space="preserve"> </w:t>
      </w:r>
      <w:r>
        <w:t>залежить</w:t>
      </w:r>
      <w:r>
        <w:rPr>
          <w:spacing w:val="34"/>
        </w:rPr>
        <w:t xml:space="preserve"> </w:t>
      </w:r>
      <w:r>
        <w:t>від</w:t>
      </w:r>
      <w:r>
        <w:tab/>
        <w:t>рівня забруднення атмосферного повітря населеного пункту і-тою</w:t>
      </w:r>
      <w:r>
        <w:rPr>
          <w:spacing w:val="1"/>
        </w:rPr>
        <w:t xml:space="preserve"> </w:t>
      </w:r>
      <w:r>
        <w:t>речовиною.</w:t>
      </w:r>
    </w:p>
    <w:p w14:paraId="535AE02B" w14:textId="77777777" w:rsidR="00534041" w:rsidRDefault="00534041" w:rsidP="00534041">
      <w:pPr>
        <w:pStyle w:val="a3"/>
        <w:spacing w:before="201" w:line="280" w:lineRule="auto"/>
        <w:ind w:left="499" w:right="506" w:firstLine="682"/>
        <w:jc w:val="both"/>
      </w:pPr>
      <w:r>
        <w:t xml:space="preserve">Безрозмірний показник відносної небезпеки і-тої забруднюючої речовини ( </w:t>
      </w:r>
      <w:r>
        <w:rPr>
          <w:i/>
          <w:sz w:val="24"/>
        </w:rPr>
        <w:t>А</w:t>
      </w:r>
      <w:r>
        <w:rPr>
          <w:i/>
          <w:position w:val="-5"/>
          <w:sz w:val="14"/>
        </w:rPr>
        <w:t xml:space="preserve">і </w:t>
      </w:r>
      <w:r>
        <w:t>) визначається із співвідношення за формулою:</w:t>
      </w:r>
    </w:p>
    <w:p w14:paraId="6056ABC2" w14:textId="77777777" w:rsidR="00534041" w:rsidRDefault="00534041" w:rsidP="00534041">
      <w:pPr>
        <w:pStyle w:val="a3"/>
        <w:rPr>
          <w:sz w:val="34"/>
        </w:rPr>
      </w:pPr>
    </w:p>
    <w:p w14:paraId="78081F05" w14:textId="77777777" w:rsidR="00534041" w:rsidRDefault="00534041" w:rsidP="00534041">
      <w:pPr>
        <w:pStyle w:val="a3"/>
        <w:spacing w:before="1"/>
        <w:rPr>
          <w:sz w:val="39"/>
        </w:rPr>
      </w:pPr>
    </w:p>
    <w:p w14:paraId="6A9AF215" w14:textId="77777777" w:rsidR="00534041" w:rsidRDefault="00534041" w:rsidP="00534041">
      <w:pPr>
        <w:tabs>
          <w:tab w:val="left" w:pos="2468"/>
          <w:tab w:val="left" w:pos="3385"/>
        </w:tabs>
        <w:ind w:left="677"/>
        <w:jc w:val="center"/>
        <w:rPr>
          <w:sz w:val="28"/>
        </w:rPr>
      </w:pPr>
      <w:r>
        <w:rPr>
          <w:sz w:val="32"/>
        </w:rPr>
        <w:t>А=1/</w:t>
      </w:r>
      <w:proofErr w:type="spellStart"/>
      <w:r>
        <w:rPr>
          <w:sz w:val="32"/>
        </w:rPr>
        <w:t>ГДКі</w:t>
      </w:r>
      <w:proofErr w:type="spellEnd"/>
      <w:r>
        <w:rPr>
          <w:sz w:val="32"/>
        </w:rPr>
        <w:tab/>
      </w:r>
      <w:r>
        <w:rPr>
          <w:rFonts w:ascii="Arial" w:hAnsi="Arial"/>
          <w:sz w:val="28"/>
        </w:rPr>
        <w:t>;</w:t>
      </w:r>
      <w:r>
        <w:rPr>
          <w:rFonts w:ascii="Arial" w:hAnsi="Arial"/>
          <w:sz w:val="28"/>
        </w:rPr>
        <w:tab/>
      </w:r>
      <w:r>
        <w:rPr>
          <w:sz w:val="28"/>
        </w:rPr>
        <w:t>( 3 )</w:t>
      </w:r>
    </w:p>
    <w:p w14:paraId="554605CA" w14:textId="77777777" w:rsidR="00534041" w:rsidRDefault="00534041" w:rsidP="00534041">
      <w:pPr>
        <w:pStyle w:val="a3"/>
        <w:rPr>
          <w:sz w:val="36"/>
        </w:rPr>
      </w:pPr>
    </w:p>
    <w:p w14:paraId="7A590161" w14:textId="77777777" w:rsidR="00534041" w:rsidRDefault="00534041" w:rsidP="00534041">
      <w:pPr>
        <w:pStyle w:val="a3"/>
        <w:spacing w:before="10"/>
        <w:rPr>
          <w:sz w:val="35"/>
        </w:rPr>
      </w:pPr>
    </w:p>
    <w:p w14:paraId="4396CEC3" w14:textId="77777777" w:rsidR="00534041" w:rsidRDefault="00534041" w:rsidP="00534041">
      <w:pPr>
        <w:pStyle w:val="a3"/>
        <w:spacing w:line="276" w:lineRule="auto"/>
        <w:ind w:left="499" w:right="503" w:firstLine="682"/>
        <w:jc w:val="both"/>
      </w:pPr>
      <w:proofErr w:type="spellStart"/>
      <w:r>
        <w:t>ГДК</w:t>
      </w:r>
      <w:r>
        <w:rPr>
          <w:vertAlign w:val="subscript"/>
        </w:rPr>
        <w:t>і</w:t>
      </w:r>
      <w:proofErr w:type="spellEnd"/>
      <w:r>
        <w:t xml:space="preserve"> - середньодобова гранично допустима концентрація і-тої забруднюючої речовини, мг/м³.</w:t>
      </w:r>
    </w:p>
    <w:p w14:paraId="0B86F7AB" w14:textId="77777777" w:rsidR="00534041" w:rsidRDefault="00534041" w:rsidP="00534041">
      <w:pPr>
        <w:pStyle w:val="a3"/>
        <w:spacing w:before="201" w:line="276" w:lineRule="auto"/>
        <w:ind w:left="499" w:right="520" w:firstLine="682"/>
        <w:jc w:val="both"/>
      </w:pPr>
      <w:r>
        <w:t>Для речовин з ГДК більше одиниці в чисельнику вводиться поправочний коефіцієнт 10.</w:t>
      </w:r>
    </w:p>
    <w:p w14:paraId="53D81304" w14:textId="77777777" w:rsidR="00534041" w:rsidRDefault="00534041" w:rsidP="00534041">
      <w:pPr>
        <w:pStyle w:val="a3"/>
        <w:spacing w:before="200" w:line="276" w:lineRule="auto"/>
        <w:ind w:left="499" w:right="519" w:firstLine="682"/>
        <w:jc w:val="both"/>
      </w:pPr>
      <w:r>
        <w:t>Для речовин, для яких відсутня величина середньодобової ГДК, при визначенні значення показника відносної небезпечності береться величина максимально разової ГДК забруднюючої речовини в атмосферному повітрі.</w:t>
      </w:r>
    </w:p>
    <w:p w14:paraId="235E6DA0" w14:textId="77777777" w:rsidR="00534041" w:rsidRDefault="00534041" w:rsidP="00534041">
      <w:pPr>
        <w:pStyle w:val="a3"/>
        <w:spacing w:before="200"/>
        <w:ind w:left="677" w:right="12"/>
        <w:jc w:val="center"/>
      </w:pPr>
      <w:r>
        <w:t>Для речовин, для яких відсутні величини ГДК, показник відносної</w:t>
      </w:r>
    </w:p>
    <w:p w14:paraId="78A05F8C" w14:textId="77777777" w:rsidR="00534041" w:rsidRDefault="00534041" w:rsidP="00534041">
      <w:pPr>
        <w:pStyle w:val="a3"/>
        <w:spacing w:before="53"/>
        <w:ind w:left="499"/>
      </w:pPr>
      <w:r>
        <w:t xml:space="preserve">небезпеки </w:t>
      </w:r>
      <w:r>
        <w:rPr>
          <w:i/>
          <w:sz w:val="24"/>
        </w:rPr>
        <w:t>А</w:t>
      </w:r>
      <w:r>
        <w:rPr>
          <w:i/>
          <w:position w:val="-5"/>
          <w:sz w:val="14"/>
        </w:rPr>
        <w:t xml:space="preserve">і </w:t>
      </w:r>
      <w:r>
        <w:t>приймається рівним 500.</w:t>
      </w:r>
    </w:p>
    <w:p w14:paraId="3B7E888D" w14:textId="77777777" w:rsidR="00534041" w:rsidRDefault="00534041" w:rsidP="00534041">
      <w:pPr>
        <w:pStyle w:val="a3"/>
        <w:spacing w:before="1"/>
        <w:rPr>
          <w:sz w:val="16"/>
        </w:rPr>
      </w:pPr>
    </w:p>
    <w:p w14:paraId="00496B75" w14:textId="77777777" w:rsidR="00534041" w:rsidRDefault="00534041" w:rsidP="00534041">
      <w:pPr>
        <w:pStyle w:val="a3"/>
        <w:spacing w:before="87" w:line="278" w:lineRule="auto"/>
        <w:ind w:left="499" w:right="503" w:firstLine="682"/>
        <w:jc w:val="both"/>
      </w:pPr>
      <w:r>
        <w:t>Коефіцієнт, що враховує територіальні соціально-економічні особливості (</w:t>
      </w:r>
      <w:proofErr w:type="spellStart"/>
      <w:r>
        <w:t>К</w:t>
      </w:r>
      <w:r>
        <w:rPr>
          <w:vertAlign w:val="subscript"/>
        </w:rPr>
        <w:t>т</w:t>
      </w:r>
      <w:proofErr w:type="spellEnd"/>
      <w:r>
        <w:t>), залежить від чисельності жителів населеного пункту, його народногосподарського значення і розраховується за формулою:</w:t>
      </w:r>
    </w:p>
    <w:p w14:paraId="1BAC2001" w14:textId="77777777" w:rsidR="00534041" w:rsidRDefault="00534041" w:rsidP="00534041">
      <w:pPr>
        <w:pStyle w:val="a3"/>
        <w:rPr>
          <w:sz w:val="30"/>
        </w:rPr>
      </w:pPr>
    </w:p>
    <w:p w14:paraId="35547831" w14:textId="77777777" w:rsidR="00534041" w:rsidRDefault="00534041" w:rsidP="00534041">
      <w:pPr>
        <w:pStyle w:val="a3"/>
        <w:spacing w:before="10"/>
        <w:rPr>
          <w:sz w:val="40"/>
        </w:rPr>
      </w:pPr>
    </w:p>
    <w:p w14:paraId="0493D003" w14:textId="77777777" w:rsidR="00534041" w:rsidRDefault="00534041" w:rsidP="00534041">
      <w:pPr>
        <w:tabs>
          <w:tab w:val="left" w:pos="3197"/>
        </w:tabs>
        <w:spacing w:before="1"/>
        <w:ind w:right="2"/>
        <w:jc w:val="center"/>
        <w:rPr>
          <w:sz w:val="28"/>
        </w:rPr>
      </w:pPr>
      <w:proofErr w:type="spellStart"/>
      <w:r>
        <w:rPr>
          <w:sz w:val="32"/>
        </w:rPr>
        <w:t>К</w:t>
      </w:r>
      <w:r>
        <w:rPr>
          <w:sz w:val="32"/>
          <w:vertAlign w:val="subscript"/>
        </w:rPr>
        <w:t>т</w:t>
      </w:r>
      <w:proofErr w:type="spellEnd"/>
      <w:r>
        <w:rPr>
          <w:sz w:val="32"/>
        </w:rPr>
        <w:t xml:space="preserve"> = </w:t>
      </w:r>
      <w:proofErr w:type="spellStart"/>
      <w:r>
        <w:rPr>
          <w:sz w:val="32"/>
        </w:rPr>
        <w:t>К</w:t>
      </w:r>
      <w:r>
        <w:rPr>
          <w:sz w:val="32"/>
          <w:vertAlign w:val="subscript"/>
        </w:rPr>
        <w:t>нас</w:t>
      </w:r>
      <w:proofErr w:type="spellEnd"/>
      <w:r>
        <w:rPr>
          <w:sz w:val="32"/>
        </w:rPr>
        <w:t>·</w:t>
      </w:r>
      <w:r>
        <w:rPr>
          <w:spacing w:val="-6"/>
          <w:sz w:val="32"/>
        </w:rPr>
        <w:t xml:space="preserve"> </w:t>
      </w:r>
      <w:proofErr w:type="spellStart"/>
      <w:r>
        <w:rPr>
          <w:sz w:val="32"/>
        </w:rPr>
        <w:t>К</w:t>
      </w:r>
      <w:r>
        <w:rPr>
          <w:sz w:val="32"/>
          <w:vertAlign w:val="subscript"/>
        </w:rPr>
        <w:t>ф</w:t>
      </w:r>
      <w:proofErr w:type="spellEnd"/>
      <w:r>
        <w:rPr>
          <w:spacing w:val="79"/>
          <w:sz w:val="32"/>
        </w:rPr>
        <w:t xml:space="preserve"> </w:t>
      </w:r>
      <w:r>
        <w:rPr>
          <w:sz w:val="32"/>
        </w:rPr>
        <w:t>,</w:t>
      </w:r>
      <w:r>
        <w:rPr>
          <w:sz w:val="32"/>
        </w:rPr>
        <w:tab/>
      </w:r>
      <w:r>
        <w:rPr>
          <w:sz w:val="28"/>
        </w:rPr>
        <w:t>( 4</w:t>
      </w:r>
      <w:r>
        <w:rPr>
          <w:spacing w:val="1"/>
          <w:sz w:val="28"/>
        </w:rPr>
        <w:t xml:space="preserve"> </w:t>
      </w:r>
      <w:r>
        <w:rPr>
          <w:sz w:val="28"/>
        </w:rPr>
        <w:t>)</w:t>
      </w:r>
    </w:p>
    <w:p w14:paraId="359FBF42" w14:textId="77777777" w:rsidR="00534041" w:rsidRDefault="00534041" w:rsidP="00534041">
      <w:pPr>
        <w:pStyle w:val="a3"/>
        <w:rPr>
          <w:sz w:val="36"/>
        </w:rPr>
      </w:pPr>
    </w:p>
    <w:p w14:paraId="4C791B58" w14:textId="77777777" w:rsidR="00534041" w:rsidRDefault="00534041" w:rsidP="00534041">
      <w:pPr>
        <w:pStyle w:val="a3"/>
        <w:spacing w:before="10"/>
        <w:rPr>
          <w:sz w:val="35"/>
        </w:rPr>
      </w:pPr>
    </w:p>
    <w:p w14:paraId="5D1AED09" w14:textId="77777777" w:rsidR="00534041" w:rsidRDefault="00534041" w:rsidP="00534041">
      <w:pPr>
        <w:pStyle w:val="a3"/>
        <w:spacing w:line="276" w:lineRule="auto"/>
        <w:ind w:left="499"/>
      </w:pPr>
      <w:proofErr w:type="spellStart"/>
      <w:r>
        <w:t>К</w:t>
      </w:r>
      <w:r>
        <w:rPr>
          <w:vertAlign w:val="subscript"/>
        </w:rPr>
        <w:t>нас</w:t>
      </w:r>
      <w:proofErr w:type="spellEnd"/>
      <w:r>
        <w:t>- коефіцієнт, що залежить від чисельності жителів населеного пункту і визначається за табл. 4.1;</w:t>
      </w:r>
    </w:p>
    <w:p w14:paraId="6D046BF3" w14:textId="77777777" w:rsidR="00534041" w:rsidRDefault="00534041" w:rsidP="00534041">
      <w:pPr>
        <w:pStyle w:val="a3"/>
        <w:tabs>
          <w:tab w:val="left" w:pos="1056"/>
          <w:tab w:val="left" w:pos="1421"/>
        </w:tabs>
        <w:spacing w:before="201" w:line="276" w:lineRule="auto"/>
        <w:ind w:left="499" w:right="551"/>
      </w:pPr>
      <w:proofErr w:type="spellStart"/>
      <w:r>
        <w:t>К</w:t>
      </w:r>
      <w:r>
        <w:rPr>
          <w:vertAlign w:val="subscript"/>
        </w:rPr>
        <w:t>ф</w:t>
      </w:r>
      <w:proofErr w:type="spellEnd"/>
      <w:r>
        <w:tab/>
        <w:t>-</w:t>
      </w:r>
      <w:r>
        <w:tab/>
        <w:t>коефіцієнт, що враховує народногосподарське значення населеного пункту і визначається за табл.</w:t>
      </w:r>
      <w:r>
        <w:rPr>
          <w:spacing w:val="11"/>
        </w:rPr>
        <w:t xml:space="preserve"> </w:t>
      </w:r>
      <w:r>
        <w:t>4.2.</w:t>
      </w:r>
    </w:p>
    <w:p w14:paraId="5DAE48E1" w14:textId="77777777" w:rsidR="00534041" w:rsidRDefault="00534041" w:rsidP="00534041">
      <w:pPr>
        <w:spacing w:line="276" w:lineRule="auto"/>
        <w:sectPr w:rsidR="00534041">
          <w:pgSz w:w="11910" w:h="16840"/>
          <w:pgMar w:top="1040" w:right="340" w:bottom="1660" w:left="1200" w:header="0" w:footer="1398" w:gutter="0"/>
          <w:cols w:space="720"/>
        </w:sectPr>
      </w:pPr>
    </w:p>
    <w:p w14:paraId="022EC678" w14:textId="77777777" w:rsidR="00534041" w:rsidRDefault="00534041" w:rsidP="00534041">
      <w:pPr>
        <w:pStyle w:val="a3"/>
        <w:spacing w:before="99"/>
        <w:ind w:right="844"/>
        <w:jc w:val="right"/>
      </w:pPr>
      <w:r>
        <w:lastRenderedPageBreak/>
        <w:t>Таблиця 4.1</w:t>
      </w:r>
    </w:p>
    <w:p w14:paraId="57809E31" w14:textId="77777777" w:rsidR="00534041" w:rsidRDefault="00534041" w:rsidP="00534041">
      <w:pPr>
        <w:pStyle w:val="a3"/>
        <w:rPr>
          <w:sz w:val="20"/>
        </w:rPr>
      </w:pPr>
    </w:p>
    <w:p w14:paraId="7C41AB45" w14:textId="77777777" w:rsidR="00534041" w:rsidRDefault="00534041" w:rsidP="00534041">
      <w:pPr>
        <w:pStyle w:val="a3"/>
        <w:rPr>
          <w:sz w:val="20"/>
        </w:rPr>
      </w:pPr>
    </w:p>
    <w:p w14:paraId="7E54755E" w14:textId="77777777" w:rsidR="00534041" w:rsidRDefault="00534041" w:rsidP="00534041">
      <w:pPr>
        <w:pStyle w:val="a3"/>
        <w:rPr>
          <w:sz w:val="20"/>
        </w:rPr>
      </w:pPr>
    </w:p>
    <w:p w14:paraId="0927885E" w14:textId="77777777" w:rsidR="00534041" w:rsidRDefault="00534041" w:rsidP="00534041">
      <w:pPr>
        <w:pStyle w:val="a3"/>
        <w:rPr>
          <w:sz w:val="12"/>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1"/>
        <w:gridCol w:w="1393"/>
      </w:tblGrid>
      <w:tr w:rsidR="00534041" w14:paraId="440741B2" w14:textId="77777777" w:rsidTr="005D0F5E">
        <w:trPr>
          <w:trHeight w:val="570"/>
        </w:trPr>
        <w:tc>
          <w:tcPr>
            <w:tcW w:w="8351" w:type="dxa"/>
          </w:tcPr>
          <w:p w14:paraId="4CA7434F" w14:textId="77777777" w:rsidR="00534041" w:rsidRDefault="00534041" w:rsidP="005D0F5E">
            <w:pPr>
              <w:pStyle w:val="TableParagraph"/>
              <w:spacing w:line="315" w:lineRule="exact"/>
              <w:ind w:left="2289" w:right="2110"/>
              <w:jc w:val="center"/>
              <w:rPr>
                <w:sz w:val="28"/>
              </w:rPr>
            </w:pPr>
            <w:r>
              <w:rPr>
                <w:sz w:val="28"/>
              </w:rPr>
              <w:t xml:space="preserve">Чисельність населення, тис. </w:t>
            </w:r>
            <w:proofErr w:type="spellStart"/>
            <w:r>
              <w:rPr>
                <w:sz w:val="28"/>
              </w:rPr>
              <w:t>чол</w:t>
            </w:r>
            <w:proofErr w:type="spellEnd"/>
            <w:r>
              <w:rPr>
                <w:sz w:val="28"/>
              </w:rPr>
              <w:t>.</w:t>
            </w:r>
          </w:p>
        </w:tc>
        <w:tc>
          <w:tcPr>
            <w:tcW w:w="1393" w:type="dxa"/>
          </w:tcPr>
          <w:p w14:paraId="47CDFA47" w14:textId="77777777" w:rsidR="00534041" w:rsidRDefault="00534041" w:rsidP="005D0F5E">
            <w:pPr>
              <w:pStyle w:val="TableParagraph"/>
              <w:spacing w:line="322" w:lineRule="exact"/>
              <w:ind w:left="560"/>
              <w:rPr>
                <w:sz w:val="18"/>
              </w:rPr>
            </w:pPr>
            <w:r>
              <w:rPr>
                <w:position w:val="3"/>
                <w:sz w:val="28"/>
              </w:rPr>
              <w:t>К</w:t>
            </w:r>
            <w:r>
              <w:rPr>
                <w:sz w:val="18"/>
              </w:rPr>
              <w:t>нас</w:t>
            </w:r>
          </w:p>
        </w:tc>
      </w:tr>
      <w:tr w:rsidR="00534041" w14:paraId="5C20A6C0" w14:textId="77777777" w:rsidTr="005D0F5E">
        <w:trPr>
          <w:trHeight w:val="2851"/>
        </w:trPr>
        <w:tc>
          <w:tcPr>
            <w:tcW w:w="8351" w:type="dxa"/>
          </w:tcPr>
          <w:p w14:paraId="65702393" w14:textId="77777777" w:rsidR="00534041" w:rsidRDefault="00534041" w:rsidP="005D0F5E">
            <w:pPr>
              <w:pStyle w:val="TableParagraph"/>
              <w:spacing w:line="315" w:lineRule="exact"/>
              <w:ind w:left="2289" w:right="2108"/>
              <w:jc w:val="center"/>
              <w:rPr>
                <w:sz w:val="28"/>
              </w:rPr>
            </w:pPr>
            <w:r>
              <w:rPr>
                <w:sz w:val="28"/>
              </w:rPr>
              <w:t>До 100</w:t>
            </w:r>
          </w:p>
          <w:p w14:paraId="1A11BD69" w14:textId="77777777" w:rsidR="00534041" w:rsidRDefault="00534041" w:rsidP="005D0F5E">
            <w:pPr>
              <w:pStyle w:val="TableParagraph"/>
              <w:spacing w:before="245" w:line="240" w:lineRule="auto"/>
              <w:ind w:left="2289" w:right="2107"/>
              <w:jc w:val="center"/>
              <w:rPr>
                <w:sz w:val="28"/>
              </w:rPr>
            </w:pPr>
            <w:r>
              <w:rPr>
                <w:sz w:val="28"/>
              </w:rPr>
              <w:t>100,1 –</w:t>
            </w:r>
            <w:r>
              <w:rPr>
                <w:spacing w:val="-1"/>
                <w:sz w:val="28"/>
              </w:rPr>
              <w:t xml:space="preserve"> </w:t>
            </w:r>
            <w:r>
              <w:rPr>
                <w:sz w:val="28"/>
              </w:rPr>
              <w:t>250</w:t>
            </w:r>
          </w:p>
          <w:p w14:paraId="359C140D" w14:textId="77777777" w:rsidR="00534041" w:rsidRDefault="00534041" w:rsidP="005D0F5E">
            <w:pPr>
              <w:pStyle w:val="TableParagraph"/>
              <w:spacing w:before="249" w:line="240" w:lineRule="auto"/>
              <w:ind w:left="2289" w:right="2107"/>
              <w:jc w:val="center"/>
              <w:rPr>
                <w:sz w:val="28"/>
              </w:rPr>
            </w:pPr>
            <w:r>
              <w:rPr>
                <w:sz w:val="28"/>
              </w:rPr>
              <w:t>250,1 –</w:t>
            </w:r>
            <w:r>
              <w:rPr>
                <w:spacing w:val="-1"/>
                <w:sz w:val="28"/>
              </w:rPr>
              <w:t xml:space="preserve"> </w:t>
            </w:r>
            <w:r>
              <w:rPr>
                <w:sz w:val="28"/>
              </w:rPr>
              <w:t>500</w:t>
            </w:r>
          </w:p>
          <w:p w14:paraId="3FBA0553" w14:textId="77777777" w:rsidR="00534041" w:rsidRDefault="00534041" w:rsidP="005D0F5E">
            <w:pPr>
              <w:pStyle w:val="TableParagraph"/>
              <w:spacing w:before="249" w:line="240" w:lineRule="auto"/>
              <w:ind w:left="2289" w:right="2103"/>
              <w:jc w:val="center"/>
              <w:rPr>
                <w:sz w:val="28"/>
              </w:rPr>
            </w:pPr>
            <w:r>
              <w:rPr>
                <w:sz w:val="28"/>
              </w:rPr>
              <w:t>500,1 –</w:t>
            </w:r>
            <w:r>
              <w:rPr>
                <w:spacing w:val="-2"/>
                <w:sz w:val="28"/>
              </w:rPr>
              <w:t xml:space="preserve"> </w:t>
            </w:r>
            <w:r>
              <w:rPr>
                <w:sz w:val="28"/>
              </w:rPr>
              <w:t>1000</w:t>
            </w:r>
          </w:p>
          <w:p w14:paraId="5E6B0962" w14:textId="77777777" w:rsidR="00534041" w:rsidRDefault="00534041" w:rsidP="005D0F5E">
            <w:pPr>
              <w:pStyle w:val="TableParagraph"/>
              <w:spacing w:before="250" w:line="240" w:lineRule="auto"/>
              <w:ind w:left="2289" w:right="2109"/>
              <w:jc w:val="center"/>
              <w:rPr>
                <w:sz w:val="28"/>
              </w:rPr>
            </w:pPr>
            <w:r>
              <w:rPr>
                <w:sz w:val="28"/>
              </w:rPr>
              <w:t>більше</w:t>
            </w:r>
            <w:r>
              <w:rPr>
                <w:spacing w:val="-8"/>
                <w:sz w:val="28"/>
              </w:rPr>
              <w:t xml:space="preserve"> </w:t>
            </w:r>
            <w:r>
              <w:rPr>
                <w:sz w:val="28"/>
              </w:rPr>
              <w:t>1000</w:t>
            </w:r>
          </w:p>
        </w:tc>
        <w:tc>
          <w:tcPr>
            <w:tcW w:w="1393" w:type="dxa"/>
          </w:tcPr>
          <w:p w14:paraId="4B53D256" w14:textId="77777777" w:rsidR="00534041" w:rsidRDefault="00534041" w:rsidP="005D0F5E">
            <w:pPr>
              <w:pStyle w:val="TableParagraph"/>
              <w:spacing w:line="315" w:lineRule="exact"/>
              <w:ind w:left="536"/>
              <w:rPr>
                <w:sz w:val="28"/>
              </w:rPr>
            </w:pPr>
            <w:r>
              <w:rPr>
                <w:sz w:val="28"/>
              </w:rPr>
              <w:t>1,00</w:t>
            </w:r>
          </w:p>
          <w:p w14:paraId="69B90FFF" w14:textId="77777777" w:rsidR="00534041" w:rsidRDefault="00534041" w:rsidP="005D0F5E">
            <w:pPr>
              <w:pStyle w:val="TableParagraph"/>
              <w:spacing w:before="245" w:line="240" w:lineRule="auto"/>
              <w:ind w:left="536"/>
              <w:rPr>
                <w:sz w:val="28"/>
              </w:rPr>
            </w:pPr>
            <w:r>
              <w:rPr>
                <w:sz w:val="28"/>
              </w:rPr>
              <w:t>1,20</w:t>
            </w:r>
          </w:p>
          <w:p w14:paraId="7BA792E8" w14:textId="77777777" w:rsidR="00534041" w:rsidRDefault="00534041" w:rsidP="005D0F5E">
            <w:pPr>
              <w:pStyle w:val="TableParagraph"/>
              <w:spacing w:before="249" w:line="240" w:lineRule="auto"/>
              <w:ind w:left="536"/>
              <w:rPr>
                <w:sz w:val="28"/>
              </w:rPr>
            </w:pPr>
            <w:r>
              <w:rPr>
                <w:sz w:val="28"/>
              </w:rPr>
              <w:t>1,35</w:t>
            </w:r>
          </w:p>
          <w:p w14:paraId="66BBD659" w14:textId="77777777" w:rsidR="00534041" w:rsidRDefault="00534041" w:rsidP="005D0F5E">
            <w:pPr>
              <w:pStyle w:val="TableParagraph"/>
              <w:spacing w:before="249" w:line="240" w:lineRule="auto"/>
              <w:ind w:left="536"/>
              <w:rPr>
                <w:sz w:val="28"/>
              </w:rPr>
            </w:pPr>
            <w:r>
              <w:rPr>
                <w:sz w:val="28"/>
              </w:rPr>
              <w:t>1,55</w:t>
            </w:r>
          </w:p>
          <w:p w14:paraId="4F1B0F24" w14:textId="77777777" w:rsidR="00534041" w:rsidRDefault="00534041" w:rsidP="005D0F5E">
            <w:pPr>
              <w:pStyle w:val="TableParagraph"/>
              <w:spacing w:before="250" w:line="240" w:lineRule="auto"/>
              <w:ind w:left="536"/>
              <w:rPr>
                <w:sz w:val="28"/>
              </w:rPr>
            </w:pPr>
            <w:r>
              <w:rPr>
                <w:sz w:val="28"/>
              </w:rPr>
              <w:t>1,80</w:t>
            </w:r>
          </w:p>
        </w:tc>
      </w:tr>
    </w:tbl>
    <w:p w14:paraId="6BAA094F" w14:textId="77777777" w:rsidR="00534041" w:rsidRDefault="00534041" w:rsidP="00534041">
      <w:pPr>
        <w:pStyle w:val="a3"/>
        <w:spacing w:before="11"/>
        <w:rPr>
          <w:sz w:val="23"/>
        </w:rPr>
      </w:pPr>
    </w:p>
    <w:p w14:paraId="75341BAC" w14:textId="77777777" w:rsidR="00534041" w:rsidRDefault="00534041" w:rsidP="00534041">
      <w:pPr>
        <w:pStyle w:val="a3"/>
        <w:spacing w:before="87"/>
        <w:ind w:right="503"/>
        <w:jc w:val="right"/>
      </w:pPr>
      <w:r>
        <w:t>Таблиця 4.2</w:t>
      </w:r>
    </w:p>
    <w:p w14:paraId="6B169EFA" w14:textId="77777777" w:rsidR="00534041" w:rsidRDefault="00534041" w:rsidP="00534041">
      <w:pPr>
        <w:pStyle w:val="a3"/>
        <w:rPr>
          <w:sz w:val="20"/>
        </w:rPr>
      </w:pPr>
    </w:p>
    <w:p w14:paraId="5DDDC2A5" w14:textId="77777777" w:rsidR="00534041" w:rsidRDefault="00534041" w:rsidP="00534041">
      <w:pPr>
        <w:pStyle w:val="a3"/>
        <w:rPr>
          <w:sz w:val="20"/>
        </w:rPr>
      </w:pPr>
    </w:p>
    <w:p w14:paraId="1F812E74" w14:textId="77777777" w:rsidR="00534041" w:rsidRDefault="00534041" w:rsidP="00534041">
      <w:pPr>
        <w:pStyle w:val="a3"/>
        <w:rPr>
          <w:sz w:val="20"/>
        </w:rPr>
      </w:pPr>
    </w:p>
    <w:p w14:paraId="39DFCAF1" w14:textId="77777777" w:rsidR="00534041" w:rsidRDefault="00534041" w:rsidP="00534041">
      <w:pPr>
        <w:pStyle w:val="a3"/>
        <w:rPr>
          <w:sz w:val="12"/>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1"/>
        <w:gridCol w:w="1013"/>
      </w:tblGrid>
      <w:tr w:rsidR="00534041" w14:paraId="420E8A5F" w14:textId="77777777" w:rsidTr="005D0F5E">
        <w:trPr>
          <w:trHeight w:val="1137"/>
        </w:trPr>
        <w:tc>
          <w:tcPr>
            <w:tcW w:w="9051" w:type="dxa"/>
          </w:tcPr>
          <w:p w14:paraId="59795F3C" w14:textId="77777777" w:rsidR="00534041" w:rsidRDefault="00534041" w:rsidP="005D0F5E">
            <w:pPr>
              <w:pStyle w:val="TableParagraph"/>
              <w:spacing w:line="240" w:lineRule="auto"/>
              <w:rPr>
                <w:sz w:val="30"/>
              </w:rPr>
            </w:pPr>
          </w:p>
          <w:p w14:paraId="204758EA" w14:textId="77777777" w:rsidR="00534041" w:rsidRDefault="00534041" w:rsidP="005D0F5E">
            <w:pPr>
              <w:pStyle w:val="TableParagraph"/>
              <w:spacing w:before="214" w:line="240" w:lineRule="auto"/>
              <w:ind w:left="2775"/>
              <w:rPr>
                <w:sz w:val="28"/>
              </w:rPr>
            </w:pPr>
            <w:r>
              <w:rPr>
                <w:sz w:val="28"/>
              </w:rPr>
              <w:t>Тип населеного пункту</w:t>
            </w:r>
          </w:p>
        </w:tc>
        <w:tc>
          <w:tcPr>
            <w:tcW w:w="1013" w:type="dxa"/>
          </w:tcPr>
          <w:p w14:paraId="6C2AD3DC" w14:textId="77777777" w:rsidR="00534041" w:rsidRDefault="00534041" w:rsidP="005D0F5E">
            <w:pPr>
              <w:pStyle w:val="TableParagraph"/>
              <w:spacing w:line="315" w:lineRule="exact"/>
              <w:ind w:left="437"/>
              <w:rPr>
                <w:sz w:val="28"/>
              </w:rPr>
            </w:pPr>
            <w:proofErr w:type="spellStart"/>
            <w:r>
              <w:rPr>
                <w:sz w:val="28"/>
              </w:rPr>
              <w:t>К</w:t>
            </w:r>
            <w:r>
              <w:rPr>
                <w:sz w:val="28"/>
                <w:vertAlign w:val="subscript"/>
              </w:rPr>
              <w:t>ф</w:t>
            </w:r>
            <w:proofErr w:type="spellEnd"/>
          </w:p>
        </w:tc>
      </w:tr>
      <w:tr w:rsidR="00534041" w14:paraId="54C8DD12" w14:textId="77777777" w:rsidTr="005D0F5E">
        <w:trPr>
          <w:trHeight w:val="5137"/>
        </w:trPr>
        <w:tc>
          <w:tcPr>
            <w:tcW w:w="9051" w:type="dxa"/>
          </w:tcPr>
          <w:p w14:paraId="42DF2445" w14:textId="77777777" w:rsidR="00534041" w:rsidRDefault="00534041" w:rsidP="005D0F5E">
            <w:pPr>
              <w:pStyle w:val="TableParagraph"/>
              <w:numPr>
                <w:ilvl w:val="0"/>
                <w:numId w:val="2"/>
              </w:numPr>
              <w:tabs>
                <w:tab w:val="left" w:pos="471"/>
              </w:tabs>
              <w:spacing w:line="240" w:lineRule="auto"/>
              <w:ind w:right="49"/>
              <w:jc w:val="both"/>
              <w:rPr>
                <w:sz w:val="28"/>
              </w:rPr>
            </w:pPr>
            <w:r>
              <w:rPr>
                <w:sz w:val="28"/>
              </w:rPr>
              <w:t>Організаційно-господарські та культурно-побутові центри місцевого значення з перевагою аграрно-промислових функцій (районні центри, міста, селища районного підпорядкування та</w:t>
            </w:r>
            <w:r>
              <w:rPr>
                <w:spacing w:val="7"/>
                <w:sz w:val="28"/>
              </w:rPr>
              <w:t xml:space="preserve"> </w:t>
            </w:r>
            <w:r>
              <w:rPr>
                <w:sz w:val="28"/>
              </w:rPr>
              <w:t>села).</w:t>
            </w:r>
          </w:p>
          <w:p w14:paraId="057F4908" w14:textId="77777777" w:rsidR="00534041" w:rsidRDefault="00534041" w:rsidP="005D0F5E">
            <w:pPr>
              <w:pStyle w:val="TableParagraph"/>
              <w:numPr>
                <w:ilvl w:val="0"/>
                <w:numId w:val="2"/>
              </w:numPr>
              <w:tabs>
                <w:tab w:val="left" w:pos="471"/>
              </w:tabs>
              <w:spacing w:line="240" w:lineRule="auto"/>
              <w:ind w:right="51"/>
              <w:jc w:val="both"/>
              <w:rPr>
                <w:sz w:val="28"/>
              </w:rPr>
            </w:pPr>
            <w:r>
              <w:rPr>
                <w:sz w:val="28"/>
              </w:rPr>
              <w:t>Багатофункціональні центри, центри з перевагою промислових і транспортних функцій (обласні центри, міста обласного підпорядкування, великі промислові та транспортні</w:t>
            </w:r>
            <w:r>
              <w:rPr>
                <w:spacing w:val="-9"/>
                <w:sz w:val="28"/>
              </w:rPr>
              <w:t xml:space="preserve"> </w:t>
            </w:r>
            <w:r>
              <w:rPr>
                <w:sz w:val="28"/>
              </w:rPr>
              <w:t>вузли).</w:t>
            </w:r>
          </w:p>
          <w:p w14:paraId="7F2162D6" w14:textId="77777777" w:rsidR="00534041" w:rsidRDefault="00534041" w:rsidP="005D0F5E">
            <w:pPr>
              <w:pStyle w:val="TableParagraph"/>
              <w:numPr>
                <w:ilvl w:val="0"/>
                <w:numId w:val="2"/>
              </w:numPr>
              <w:tabs>
                <w:tab w:val="left" w:pos="471"/>
              </w:tabs>
              <w:spacing w:line="321" w:lineRule="exact"/>
              <w:ind w:hanging="361"/>
              <w:jc w:val="both"/>
              <w:rPr>
                <w:sz w:val="28"/>
              </w:rPr>
            </w:pPr>
            <w:r>
              <w:rPr>
                <w:sz w:val="28"/>
              </w:rPr>
              <w:t>Центри з перевагою рекреаційних</w:t>
            </w:r>
            <w:r>
              <w:rPr>
                <w:spacing w:val="-2"/>
                <w:sz w:val="28"/>
              </w:rPr>
              <w:t xml:space="preserve"> </w:t>
            </w:r>
            <w:r>
              <w:rPr>
                <w:sz w:val="28"/>
              </w:rPr>
              <w:t>функцій*</w:t>
            </w:r>
          </w:p>
        </w:tc>
        <w:tc>
          <w:tcPr>
            <w:tcW w:w="1013" w:type="dxa"/>
          </w:tcPr>
          <w:p w14:paraId="3ED9AF04" w14:textId="77777777" w:rsidR="00534041" w:rsidRDefault="00534041" w:rsidP="005D0F5E">
            <w:pPr>
              <w:pStyle w:val="TableParagraph"/>
              <w:spacing w:line="240" w:lineRule="auto"/>
              <w:rPr>
                <w:sz w:val="30"/>
              </w:rPr>
            </w:pPr>
          </w:p>
          <w:p w14:paraId="401C0F49" w14:textId="77777777" w:rsidR="00534041" w:rsidRDefault="00534041" w:rsidP="005D0F5E">
            <w:pPr>
              <w:pStyle w:val="TableParagraph"/>
              <w:spacing w:line="240" w:lineRule="auto"/>
              <w:rPr>
                <w:sz w:val="30"/>
              </w:rPr>
            </w:pPr>
          </w:p>
          <w:p w14:paraId="0F832D67" w14:textId="77777777" w:rsidR="00534041" w:rsidRDefault="00534041" w:rsidP="005D0F5E">
            <w:pPr>
              <w:pStyle w:val="TableParagraph"/>
              <w:spacing w:line="240" w:lineRule="auto"/>
              <w:rPr>
                <w:sz w:val="30"/>
              </w:rPr>
            </w:pPr>
          </w:p>
          <w:p w14:paraId="36717FA4" w14:textId="77777777" w:rsidR="00534041" w:rsidRDefault="00534041" w:rsidP="005D0F5E">
            <w:pPr>
              <w:pStyle w:val="TableParagraph"/>
              <w:spacing w:line="240" w:lineRule="auto"/>
              <w:rPr>
                <w:sz w:val="30"/>
              </w:rPr>
            </w:pPr>
          </w:p>
          <w:p w14:paraId="3B3A8B66" w14:textId="77777777" w:rsidR="00534041" w:rsidRDefault="00534041" w:rsidP="005D0F5E">
            <w:pPr>
              <w:pStyle w:val="TableParagraph"/>
              <w:spacing w:before="5" w:line="240" w:lineRule="auto"/>
              <w:rPr>
                <w:sz w:val="28"/>
              </w:rPr>
            </w:pPr>
          </w:p>
          <w:p w14:paraId="50029335" w14:textId="77777777" w:rsidR="00534041" w:rsidRDefault="00534041" w:rsidP="005D0F5E">
            <w:pPr>
              <w:pStyle w:val="TableParagraph"/>
              <w:spacing w:line="240" w:lineRule="auto"/>
              <w:ind w:left="346"/>
              <w:rPr>
                <w:sz w:val="28"/>
              </w:rPr>
            </w:pPr>
            <w:r>
              <w:rPr>
                <w:sz w:val="28"/>
              </w:rPr>
              <w:t>1,00</w:t>
            </w:r>
          </w:p>
          <w:p w14:paraId="0DD63937" w14:textId="77777777" w:rsidR="00534041" w:rsidRDefault="00534041" w:rsidP="005D0F5E">
            <w:pPr>
              <w:pStyle w:val="TableParagraph"/>
              <w:spacing w:line="240" w:lineRule="auto"/>
              <w:rPr>
                <w:sz w:val="30"/>
              </w:rPr>
            </w:pPr>
          </w:p>
          <w:p w14:paraId="6E5DA81A" w14:textId="77777777" w:rsidR="00534041" w:rsidRDefault="00534041" w:rsidP="005D0F5E">
            <w:pPr>
              <w:pStyle w:val="TableParagraph"/>
              <w:spacing w:line="240" w:lineRule="auto"/>
              <w:rPr>
                <w:sz w:val="30"/>
              </w:rPr>
            </w:pPr>
          </w:p>
          <w:p w14:paraId="1A06E555" w14:textId="77777777" w:rsidR="00534041" w:rsidRDefault="00534041" w:rsidP="005D0F5E">
            <w:pPr>
              <w:pStyle w:val="TableParagraph"/>
              <w:spacing w:line="240" w:lineRule="auto"/>
              <w:rPr>
                <w:sz w:val="30"/>
              </w:rPr>
            </w:pPr>
          </w:p>
          <w:p w14:paraId="1598B956" w14:textId="77777777" w:rsidR="00534041" w:rsidRDefault="00534041" w:rsidP="005D0F5E">
            <w:pPr>
              <w:pStyle w:val="TableParagraph"/>
              <w:spacing w:line="240" w:lineRule="auto"/>
              <w:rPr>
                <w:sz w:val="30"/>
              </w:rPr>
            </w:pPr>
          </w:p>
          <w:p w14:paraId="1F0AC859" w14:textId="77777777" w:rsidR="00534041" w:rsidRDefault="00534041" w:rsidP="005D0F5E">
            <w:pPr>
              <w:pStyle w:val="TableParagraph"/>
              <w:spacing w:line="240" w:lineRule="auto"/>
              <w:rPr>
                <w:sz w:val="30"/>
              </w:rPr>
            </w:pPr>
          </w:p>
          <w:p w14:paraId="7BB4C955" w14:textId="77777777" w:rsidR="00534041" w:rsidRDefault="00534041" w:rsidP="005D0F5E">
            <w:pPr>
              <w:pStyle w:val="TableParagraph"/>
              <w:spacing w:before="234" w:line="240" w:lineRule="auto"/>
              <w:ind w:left="346"/>
              <w:rPr>
                <w:sz w:val="28"/>
              </w:rPr>
            </w:pPr>
            <w:r>
              <w:rPr>
                <w:sz w:val="28"/>
              </w:rPr>
              <w:t>1,25</w:t>
            </w:r>
          </w:p>
          <w:p w14:paraId="619CBB43" w14:textId="77777777" w:rsidR="00534041" w:rsidRDefault="00534041" w:rsidP="005D0F5E">
            <w:pPr>
              <w:pStyle w:val="TableParagraph"/>
              <w:spacing w:before="249" w:line="240" w:lineRule="auto"/>
              <w:ind w:left="346"/>
              <w:rPr>
                <w:sz w:val="28"/>
              </w:rPr>
            </w:pPr>
            <w:r>
              <w:rPr>
                <w:sz w:val="28"/>
              </w:rPr>
              <w:t>1,65</w:t>
            </w:r>
          </w:p>
        </w:tc>
      </w:tr>
    </w:tbl>
    <w:p w14:paraId="38D5CC50" w14:textId="77777777" w:rsidR="00534041" w:rsidRDefault="00534041" w:rsidP="00534041">
      <w:pPr>
        <w:rPr>
          <w:sz w:val="28"/>
        </w:rPr>
        <w:sectPr w:rsidR="00534041">
          <w:pgSz w:w="11910" w:h="16840"/>
          <w:pgMar w:top="1580" w:right="340" w:bottom="1660" w:left="1200" w:header="0" w:footer="1398" w:gutter="0"/>
          <w:cols w:space="720"/>
        </w:sectPr>
      </w:pPr>
    </w:p>
    <w:p w14:paraId="7D0BEB8E" w14:textId="77777777" w:rsidR="00534041" w:rsidRDefault="00534041" w:rsidP="00534041">
      <w:pPr>
        <w:pStyle w:val="a3"/>
        <w:spacing w:before="67" w:line="276" w:lineRule="auto"/>
        <w:ind w:left="499" w:right="640"/>
        <w:jc w:val="both"/>
      </w:pPr>
      <w:r>
        <w:lastRenderedPageBreak/>
        <w:t>*Якщо населений пункт одночасно має промислове та рекреаційне</w:t>
      </w:r>
      <w:r>
        <w:rPr>
          <w:spacing w:val="-46"/>
        </w:rPr>
        <w:t xml:space="preserve"> </w:t>
      </w:r>
      <w:r>
        <w:t xml:space="preserve">значення, застосовується коефіцієнт </w:t>
      </w:r>
      <w:proofErr w:type="spellStart"/>
      <w:r>
        <w:t>Кф</w:t>
      </w:r>
      <w:proofErr w:type="spellEnd"/>
      <w:r>
        <w:t xml:space="preserve"> =</w:t>
      </w:r>
      <w:r>
        <w:rPr>
          <w:spacing w:val="7"/>
        </w:rPr>
        <w:t xml:space="preserve"> </w:t>
      </w:r>
      <w:r>
        <w:t>1</w:t>
      </w:r>
    </w:p>
    <w:p w14:paraId="4D58A643" w14:textId="77777777" w:rsidR="00534041" w:rsidRDefault="00534041" w:rsidP="00534041">
      <w:pPr>
        <w:pStyle w:val="a3"/>
        <w:rPr>
          <w:sz w:val="30"/>
        </w:rPr>
      </w:pPr>
    </w:p>
    <w:p w14:paraId="5CEF45F5" w14:textId="77777777" w:rsidR="00534041" w:rsidRDefault="00534041" w:rsidP="00534041">
      <w:pPr>
        <w:pStyle w:val="a3"/>
        <w:spacing w:before="2"/>
        <w:rPr>
          <w:sz w:val="37"/>
        </w:rPr>
      </w:pPr>
    </w:p>
    <w:p w14:paraId="625BBE3D" w14:textId="77777777" w:rsidR="00534041" w:rsidRDefault="00534041" w:rsidP="00534041">
      <w:pPr>
        <w:pStyle w:val="a3"/>
        <w:spacing w:line="276" w:lineRule="auto"/>
        <w:ind w:left="499" w:right="507"/>
        <w:jc w:val="both"/>
      </w:pPr>
      <w:r>
        <w:t>Коефіцієнт, що залежить від рівня забруднення атмосферного повітря і-тою забруднюючою речовиною (</w:t>
      </w:r>
      <w:proofErr w:type="spellStart"/>
      <w:r>
        <w:t>Кз</w:t>
      </w:r>
      <w:r>
        <w:rPr>
          <w:vertAlign w:val="subscript"/>
        </w:rPr>
        <w:t>і</w:t>
      </w:r>
      <w:proofErr w:type="spellEnd"/>
      <w:r>
        <w:t>), визначається за формулою:</w:t>
      </w:r>
    </w:p>
    <w:p w14:paraId="749E1C20" w14:textId="77777777" w:rsidR="00534041" w:rsidRDefault="00534041" w:rsidP="00534041">
      <w:pPr>
        <w:pStyle w:val="a3"/>
        <w:rPr>
          <w:sz w:val="32"/>
        </w:rPr>
      </w:pPr>
    </w:p>
    <w:p w14:paraId="70A9DC07" w14:textId="77777777" w:rsidR="00534041" w:rsidRDefault="00534041" w:rsidP="00534041">
      <w:pPr>
        <w:pStyle w:val="a3"/>
        <w:spacing w:before="2"/>
        <w:rPr>
          <w:sz w:val="35"/>
        </w:rPr>
      </w:pPr>
    </w:p>
    <w:p w14:paraId="3F6AE1AB" w14:textId="77777777" w:rsidR="00534041" w:rsidRDefault="00534041" w:rsidP="00534041">
      <w:pPr>
        <w:tabs>
          <w:tab w:val="left" w:pos="4058"/>
        </w:tabs>
        <w:spacing w:before="1"/>
        <w:ind w:left="385"/>
        <w:jc w:val="center"/>
        <w:rPr>
          <w:sz w:val="28"/>
        </w:rPr>
      </w:pPr>
      <w:proofErr w:type="spellStart"/>
      <w:r>
        <w:rPr>
          <w:sz w:val="32"/>
        </w:rPr>
        <w:t>К</w:t>
      </w:r>
      <w:r>
        <w:rPr>
          <w:sz w:val="32"/>
          <w:vertAlign w:val="subscript"/>
        </w:rPr>
        <w:t>зі</w:t>
      </w:r>
      <w:proofErr w:type="spellEnd"/>
      <w:r>
        <w:rPr>
          <w:sz w:val="32"/>
        </w:rPr>
        <w:t>=g/</w:t>
      </w:r>
      <w:proofErr w:type="spellStart"/>
      <w:r>
        <w:rPr>
          <w:sz w:val="32"/>
        </w:rPr>
        <w:t>ГДК</w:t>
      </w:r>
      <w:r>
        <w:rPr>
          <w:sz w:val="32"/>
          <w:vertAlign w:val="subscript"/>
        </w:rPr>
        <w:t>сі</w:t>
      </w:r>
      <w:proofErr w:type="spellEnd"/>
      <w:r>
        <w:rPr>
          <w:spacing w:val="-3"/>
          <w:sz w:val="32"/>
        </w:rPr>
        <w:t xml:space="preserve"> </w:t>
      </w:r>
      <w:r>
        <w:rPr>
          <w:sz w:val="32"/>
        </w:rPr>
        <w:t>,</w:t>
      </w:r>
      <w:r>
        <w:rPr>
          <w:sz w:val="32"/>
        </w:rPr>
        <w:tab/>
      </w:r>
      <w:r>
        <w:rPr>
          <w:sz w:val="28"/>
        </w:rPr>
        <w:t>( 5</w:t>
      </w:r>
      <w:r>
        <w:rPr>
          <w:spacing w:val="1"/>
          <w:sz w:val="28"/>
        </w:rPr>
        <w:t xml:space="preserve"> </w:t>
      </w:r>
      <w:r>
        <w:rPr>
          <w:sz w:val="28"/>
        </w:rPr>
        <w:t>)</w:t>
      </w:r>
    </w:p>
    <w:p w14:paraId="026030F8" w14:textId="77777777" w:rsidR="00534041" w:rsidRDefault="00534041" w:rsidP="00534041">
      <w:pPr>
        <w:pStyle w:val="a3"/>
        <w:rPr>
          <w:sz w:val="36"/>
        </w:rPr>
      </w:pPr>
    </w:p>
    <w:p w14:paraId="3F435763" w14:textId="77777777" w:rsidR="00534041" w:rsidRDefault="00534041" w:rsidP="00534041">
      <w:pPr>
        <w:pStyle w:val="a3"/>
        <w:spacing w:before="4"/>
        <w:rPr>
          <w:sz w:val="35"/>
        </w:rPr>
      </w:pPr>
    </w:p>
    <w:p w14:paraId="157C3AC6" w14:textId="77777777" w:rsidR="00534041" w:rsidRDefault="00534041" w:rsidP="00534041">
      <w:pPr>
        <w:pStyle w:val="a3"/>
        <w:spacing w:before="1" w:line="278" w:lineRule="auto"/>
        <w:ind w:left="499" w:right="514"/>
        <w:jc w:val="both"/>
      </w:pPr>
      <w:r>
        <w:t>g - середньорічна концентрація і-тої забруднюючої речовини за даними прямих інструментальних вимірів на стаціонарних постах за попередній рік мг/м³;</w:t>
      </w:r>
    </w:p>
    <w:p w14:paraId="59E7852F" w14:textId="77777777" w:rsidR="00534041" w:rsidRDefault="00534041" w:rsidP="00534041">
      <w:pPr>
        <w:pStyle w:val="a3"/>
        <w:spacing w:before="190" w:line="278" w:lineRule="auto"/>
        <w:ind w:left="499" w:right="503"/>
        <w:jc w:val="both"/>
      </w:pPr>
      <w:proofErr w:type="spellStart"/>
      <w:r>
        <w:t>ГДК</w:t>
      </w:r>
      <w:r>
        <w:rPr>
          <w:vertAlign w:val="subscript"/>
        </w:rPr>
        <w:t>сі</w:t>
      </w:r>
      <w:proofErr w:type="spellEnd"/>
      <w:r>
        <w:t xml:space="preserve"> - середньодобова гранично допустима концентрація і-тої  забруднюючої речовини,</w:t>
      </w:r>
      <w:r>
        <w:rPr>
          <w:spacing w:val="-2"/>
        </w:rPr>
        <w:t xml:space="preserve"> </w:t>
      </w:r>
      <w:r>
        <w:t>мг/м³.</w:t>
      </w:r>
    </w:p>
    <w:p w14:paraId="21ED5250" w14:textId="77777777" w:rsidR="00534041" w:rsidRDefault="00534041" w:rsidP="00534041">
      <w:pPr>
        <w:pStyle w:val="a3"/>
        <w:spacing w:before="194" w:line="276" w:lineRule="auto"/>
        <w:ind w:left="499" w:right="507"/>
        <w:jc w:val="both"/>
      </w:pPr>
      <w:r>
        <w:t xml:space="preserve">У випадку, коли в даному населеному пункті інструментальні виміри концентрації даної забруднюючої речовини не виконуються, а також, коли рівні забруднення атмосферного повітря населеного пункту і-тою </w:t>
      </w:r>
      <w:r>
        <w:rPr>
          <w:position w:val="1"/>
        </w:rPr>
        <w:t xml:space="preserve">забруднюючою речовиною не перевищують ГДК, значення коефіцієнта </w:t>
      </w:r>
      <w:proofErr w:type="spellStart"/>
      <w:r>
        <w:rPr>
          <w:i/>
          <w:sz w:val="24"/>
        </w:rPr>
        <w:t>Кзі</w:t>
      </w:r>
      <w:proofErr w:type="spellEnd"/>
      <w:r>
        <w:rPr>
          <w:i/>
          <w:sz w:val="24"/>
        </w:rPr>
        <w:t xml:space="preserve"> </w:t>
      </w:r>
      <w:r>
        <w:t>приймається рівним одиниці.</w:t>
      </w:r>
    </w:p>
    <w:p w14:paraId="287B92AB" w14:textId="77777777" w:rsidR="00534041" w:rsidRDefault="00534041" w:rsidP="00534041">
      <w:pPr>
        <w:pStyle w:val="a3"/>
        <w:rPr>
          <w:sz w:val="30"/>
        </w:rPr>
      </w:pPr>
    </w:p>
    <w:p w14:paraId="27B6682A" w14:textId="77777777" w:rsidR="00534041" w:rsidRDefault="00534041" w:rsidP="00534041">
      <w:pPr>
        <w:pStyle w:val="a3"/>
        <w:rPr>
          <w:sz w:val="30"/>
        </w:rPr>
      </w:pPr>
    </w:p>
    <w:p w14:paraId="1BC6D605" w14:textId="77777777" w:rsidR="00534041" w:rsidRDefault="00534041" w:rsidP="00534041">
      <w:pPr>
        <w:pStyle w:val="a3"/>
        <w:rPr>
          <w:sz w:val="30"/>
        </w:rPr>
      </w:pPr>
    </w:p>
    <w:p w14:paraId="360D5196" w14:textId="77777777" w:rsidR="00534041" w:rsidRDefault="00534041" w:rsidP="00534041">
      <w:pPr>
        <w:pStyle w:val="a3"/>
        <w:rPr>
          <w:sz w:val="27"/>
        </w:rPr>
      </w:pPr>
    </w:p>
    <w:p w14:paraId="37FFC42E" w14:textId="77777777" w:rsidR="00534041" w:rsidRDefault="00534041" w:rsidP="00534041">
      <w:pPr>
        <w:pStyle w:val="1"/>
        <w:ind w:left="499"/>
      </w:pPr>
      <w:r>
        <w:t>Завдання 1.</w:t>
      </w:r>
    </w:p>
    <w:p w14:paraId="6A15E6A2" w14:textId="77777777" w:rsidR="00534041" w:rsidRDefault="00534041" w:rsidP="00534041">
      <w:pPr>
        <w:pStyle w:val="a3"/>
        <w:spacing w:before="244" w:line="424" w:lineRule="auto"/>
        <w:ind w:left="499" w:firstLine="706"/>
      </w:pPr>
      <w:r>
        <w:t>На підприємстві, що знаходиться у районному центрі з чисельністю населення (Х) зафіксовано середню концентрацію викиду (Сі) і-тої</w:t>
      </w:r>
    </w:p>
    <w:p w14:paraId="653DD175" w14:textId="77777777" w:rsidR="00534041" w:rsidRDefault="00534041" w:rsidP="00534041">
      <w:pPr>
        <w:pStyle w:val="a3"/>
        <w:spacing w:before="3" w:line="276" w:lineRule="auto"/>
        <w:ind w:left="499" w:right="1155" w:firstLine="72"/>
      </w:pPr>
      <w:r>
        <w:t>забруднюючої речовини (додаток 1). На підприємстві відсутній інструментальний контроль за викидами.</w:t>
      </w:r>
    </w:p>
    <w:p w14:paraId="0F9951F8" w14:textId="77777777" w:rsidR="00534041" w:rsidRDefault="00534041" w:rsidP="00534041">
      <w:pPr>
        <w:pStyle w:val="a3"/>
        <w:spacing w:before="201" w:line="427" w:lineRule="auto"/>
        <w:ind w:left="716" w:right="4198" w:firstLine="489"/>
      </w:pPr>
      <w:r>
        <w:t xml:space="preserve">Для даного джерела викиду встановлено: </w:t>
      </w:r>
      <w:proofErr w:type="spellStart"/>
      <w:r>
        <w:t>Vі</w:t>
      </w:r>
      <w:proofErr w:type="spellEnd"/>
      <w:r>
        <w:t xml:space="preserve"> – об’ємна витрата газопилового потоку;</w:t>
      </w:r>
    </w:p>
    <w:p w14:paraId="07EA501E" w14:textId="77777777" w:rsidR="00534041" w:rsidRDefault="00534041" w:rsidP="00534041">
      <w:pPr>
        <w:pStyle w:val="a3"/>
        <w:spacing w:line="314" w:lineRule="exact"/>
        <w:ind w:left="716"/>
      </w:pPr>
      <w:proofErr w:type="spellStart"/>
      <w:r>
        <w:t>Мд</w:t>
      </w:r>
      <w:r>
        <w:rPr>
          <w:vertAlign w:val="subscript"/>
        </w:rPr>
        <w:t>і</w:t>
      </w:r>
      <w:proofErr w:type="spellEnd"/>
      <w:r>
        <w:t xml:space="preserve"> – потужність дозволеного викиду (таблиця 4.3)</w:t>
      </w:r>
    </w:p>
    <w:p w14:paraId="43104B24" w14:textId="77777777" w:rsidR="00534041" w:rsidRDefault="00534041" w:rsidP="00534041">
      <w:pPr>
        <w:spacing w:line="314" w:lineRule="exact"/>
        <w:sectPr w:rsidR="00534041">
          <w:pgSz w:w="11910" w:h="16840"/>
          <w:pgMar w:top="1040" w:right="340" w:bottom="1660" w:left="1200" w:header="0" w:footer="1398" w:gutter="0"/>
          <w:cols w:space="720"/>
        </w:sectPr>
      </w:pPr>
    </w:p>
    <w:p w14:paraId="631F7F6A" w14:textId="77777777" w:rsidR="00534041" w:rsidRDefault="00534041" w:rsidP="00534041">
      <w:pPr>
        <w:pStyle w:val="a3"/>
        <w:spacing w:before="67"/>
        <w:ind w:left="1205"/>
      </w:pPr>
      <w:r>
        <w:lastRenderedPageBreak/>
        <w:t xml:space="preserve">Перевищення нормативу </w:t>
      </w:r>
      <w:proofErr w:type="spellStart"/>
      <w:r>
        <w:t>усунено</w:t>
      </w:r>
      <w:proofErr w:type="spellEnd"/>
      <w:r>
        <w:t xml:space="preserve"> за Z днів (таблиця 4.4).</w:t>
      </w:r>
    </w:p>
    <w:p w14:paraId="4A67EF75" w14:textId="77777777" w:rsidR="00534041" w:rsidRDefault="00534041" w:rsidP="00534041">
      <w:pPr>
        <w:pStyle w:val="a3"/>
        <w:spacing w:before="250"/>
        <w:ind w:left="499"/>
      </w:pPr>
      <w:r>
        <w:t>Підприємство працює при 5-денному робочому тижні, 8 годин на добу.</w:t>
      </w:r>
    </w:p>
    <w:p w14:paraId="105A2F34" w14:textId="77777777" w:rsidR="00534041" w:rsidRDefault="00534041" w:rsidP="00534041">
      <w:pPr>
        <w:pStyle w:val="a3"/>
        <w:spacing w:before="250" w:line="424" w:lineRule="auto"/>
        <w:ind w:left="571" w:right="1171" w:firstLine="634"/>
      </w:pPr>
      <w:r>
        <w:t>Визначити розміри відшкодування збитків, які заподіяні державі в результаті наднормативних викидів забруднюючих речовин.</w:t>
      </w:r>
    </w:p>
    <w:p w14:paraId="6ED18D3E" w14:textId="77777777" w:rsidR="00534041" w:rsidRDefault="00534041" w:rsidP="00534041">
      <w:pPr>
        <w:pStyle w:val="a3"/>
        <w:rPr>
          <w:sz w:val="30"/>
        </w:rPr>
      </w:pPr>
    </w:p>
    <w:p w14:paraId="78247BEE" w14:textId="77777777" w:rsidR="00534041" w:rsidRDefault="00534041" w:rsidP="00534041">
      <w:pPr>
        <w:pStyle w:val="1"/>
        <w:spacing w:before="229"/>
        <w:ind w:left="499"/>
      </w:pPr>
      <w:r>
        <w:t>Завдання 2.</w:t>
      </w:r>
    </w:p>
    <w:p w14:paraId="2AB355C5" w14:textId="77777777" w:rsidR="00534041" w:rsidRDefault="00534041" w:rsidP="00534041">
      <w:pPr>
        <w:pStyle w:val="a3"/>
        <w:spacing w:before="244" w:line="424" w:lineRule="auto"/>
        <w:ind w:left="499" w:right="1073" w:firstLine="706"/>
      </w:pPr>
      <w:r>
        <w:t>На підприємстві, що знаходиться у курортному місті з чисельністю населення (Х) (додаток 2) зафіксовано середню концентрацію викиду (Сі) і-тої забруднюючої речовини (додаток 1). До моменту виявлення концентрації викидів підприємство не мало дозволу на викид. Дозвіл отримало через Z днів (додаток 2).</w:t>
      </w:r>
    </w:p>
    <w:p w14:paraId="3CEE273B" w14:textId="77777777" w:rsidR="00534041" w:rsidRDefault="00534041" w:rsidP="00534041">
      <w:pPr>
        <w:pStyle w:val="a3"/>
        <w:spacing w:before="3" w:line="424" w:lineRule="auto"/>
        <w:ind w:left="499" w:firstLine="706"/>
      </w:pPr>
      <w:r>
        <w:t>На підприємстві ведеться інструментальний контроль за викидами. Підприємство працює при 5-денному робочому тижні, 8 годин на добу.</w:t>
      </w:r>
    </w:p>
    <w:p w14:paraId="1763D2E9" w14:textId="77777777" w:rsidR="00534041" w:rsidRDefault="00534041" w:rsidP="00534041">
      <w:pPr>
        <w:pStyle w:val="a3"/>
        <w:spacing w:before="3" w:line="427" w:lineRule="auto"/>
        <w:ind w:left="499" w:right="1281" w:firstLine="706"/>
      </w:pPr>
      <w:r>
        <w:t>Визначити розміри відшкодування збитків, які заподіяні державі в результаті наднормативних викидів забруднюючих речовин.</w:t>
      </w:r>
    </w:p>
    <w:p w14:paraId="6B9EEB44" w14:textId="77777777" w:rsidR="00534041" w:rsidRDefault="00534041" w:rsidP="00534041">
      <w:pPr>
        <w:pStyle w:val="a3"/>
        <w:rPr>
          <w:sz w:val="30"/>
        </w:rPr>
      </w:pPr>
    </w:p>
    <w:p w14:paraId="4AB47980" w14:textId="77777777" w:rsidR="00534041" w:rsidRDefault="00534041" w:rsidP="00534041">
      <w:pPr>
        <w:pStyle w:val="a3"/>
        <w:spacing w:before="218"/>
        <w:ind w:right="508"/>
        <w:jc w:val="right"/>
      </w:pPr>
      <w:r>
        <w:t>Таблиця 4.3</w:t>
      </w:r>
    </w:p>
    <w:p w14:paraId="08A60FA0" w14:textId="77777777" w:rsidR="00534041" w:rsidRDefault="00534041" w:rsidP="00534041">
      <w:pPr>
        <w:pStyle w:val="a3"/>
        <w:rPr>
          <w:sz w:val="20"/>
        </w:rPr>
      </w:pPr>
    </w:p>
    <w:p w14:paraId="65B224B8" w14:textId="77777777" w:rsidR="00534041" w:rsidRDefault="00534041" w:rsidP="00534041">
      <w:pPr>
        <w:pStyle w:val="a3"/>
        <w:rPr>
          <w:sz w:val="20"/>
        </w:rPr>
      </w:pPr>
    </w:p>
    <w:p w14:paraId="7E379E80" w14:textId="77777777" w:rsidR="00534041" w:rsidRDefault="00534041" w:rsidP="00534041">
      <w:pPr>
        <w:pStyle w:val="a3"/>
        <w:rPr>
          <w:sz w:val="20"/>
        </w:rPr>
      </w:pPr>
    </w:p>
    <w:p w14:paraId="36C897C6" w14:textId="77777777" w:rsidR="00534041" w:rsidRDefault="00534041" w:rsidP="00534041">
      <w:pPr>
        <w:pStyle w:val="a3"/>
        <w:spacing w:before="11"/>
        <w:rPr>
          <w:sz w:val="11"/>
        </w:r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2641"/>
        <w:gridCol w:w="1258"/>
        <w:gridCol w:w="1263"/>
        <w:gridCol w:w="898"/>
        <w:gridCol w:w="1263"/>
        <w:gridCol w:w="1258"/>
      </w:tblGrid>
      <w:tr w:rsidR="00534041" w14:paraId="41C9D57E" w14:textId="77777777" w:rsidTr="005D0F5E">
        <w:trPr>
          <w:trHeight w:val="1137"/>
        </w:trPr>
        <w:tc>
          <w:tcPr>
            <w:tcW w:w="1253" w:type="dxa"/>
          </w:tcPr>
          <w:p w14:paraId="487369C3" w14:textId="77777777" w:rsidR="00534041" w:rsidRDefault="00534041" w:rsidP="005D0F5E">
            <w:pPr>
              <w:pStyle w:val="TableParagraph"/>
              <w:spacing w:line="315" w:lineRule="exact"/>
              <w:ind w:left="191"/>
              <w:rPr>
                <w:sz w:val="28"/>
              </w:rPr>
            </w:pPr>
            <w:r>
              <w:rPr>
                <w:sz w:val="28"/>
              </w:rPr>
              <w:t>варіант</w:t>
            </w:r>
          </w:p>
        </w:tc>
        <w:tc>
          <w:tcPr>
            <w:tcW w:w="2641" w:type="dxa"/>
          </w:tcPr>
          <w:p w14:paraId="0EAD27B9" w14:textId="77777777" w:rsidR="00534041" w:rsidRDefault="00534041" w:rsidP="005D0F5E">
            <w:pPr>
              <w:pStyle w:val="TableParagraph"/>
              <w:spacing w:line="315" w:lineRule="exact"/>
              <w:ind w:left="768"/>
              <w:rPr>
                <w:sz w:val="28"/>
              </w:rPr>
            </w:pPr>
            <w:r>
              <w:rPr>
                <w:sz w:val="28"/>
              </w:rPr>
              <w:t>речовина</w:t>
            </w:r>
          </w:p>
        </w:tc>
        <w:tc>
          <w:tcPr>
            <w:tcW w:w="1258" w:type="dxa"/>
          </w:tcPr>
          <w:p w14:paraId="23D99B6E" w14:textId="77777777" w:rsidR="00534041" w:rsidRDefault="00534041" w:rsidP="005D0F5E">
            <w:pPr>
              <w:pStyle w:val="TableParagraph"/>
              <w:spacing w:line="315" w:lineRule="exact"/>
              <w:ind w:left="98" w:right="95"/>
              <w:jc w:val="center"/>
              <w:rPr>
                <w:sz w:val="28"/>
              </w:rPr>
            </w:pPr>
            <w:r>
              <w:rPr>
                <w:sz w:val="28"/>
              </w:rPr>
              <w:t>С</w:t>
            </w:r>
            <w:r>
              <w:rPr>
                <w:sz w:val="28"/>
                <w:vertAlign w:val="subscript"/>
              </w:rPr>
              <w:t>і</w:t>
            </w:r>
            <w:r>
              <w:rPr>
                <w:sz w:val="28"/>
              </w:rPr>
              <w:t>,</w:t>
            </w:r>
          </w:p>
          <w:p w14:paraId="6E2C9FC7" w14:textId="77777777" w:rsidR="00534041" w:rsidRDefault="00534041" w:rsidP="005D0F5E">
            <w:pPr>
              <w:pStyle w:val="TableParagraph"/>
              <w:spacing w:before="249" w:line="240" w:lineRule="auto"/>
              <w:ind w:left="98" w:right="97"/>
              <w:jc w:val="center"/>
              <w:rPr>
                <w:sz w:val="28"/>
              </w:rPr>
            </w:pPr>
            <w:r>
              <w:rPr>
                <w:sz w:val="28"/>
              </w:rPr>
              <w:t>г/м</w:t>
            </w:r>
            <w:r>
              <w:rPr>
                <w:sz w:val="28"/>
                <w:vertAlign w:val="superscript"/>
              </w:rPr>
              <w:t>3</w:t>
            </w:r>
          </w:p>
        </w:tc>
        <w:tc>
          <w:tcPr>
            <w:tcW w:w="1263" w:type="dxa"/>
          </w:tcPr>
          <w:p w14:paraId="40FA86CF" w14:textId="77777777" w:rsidR="00534041" w:rsidRDefault="00534041" w:rsidP="005D0F5E">
            <w:pPr>
              <w:pStyle w:val="TableParagraph"/>
              <w:spacing w:line="315" w:lineRule="exact"/>
              <w:ind w:left="92" w:right="84"/>
              <w:jc w:val="center"/>
              <w:rPr>
                <w:sz w:val="28"/>
              </w:rPr>
            </w:pPr>
            <w:proofErr w:type="spellStart"/>
            <w:r>
              <w:rPr>
                <w:sz w:val="28"/>
              </w:rPr>
              <w:t>V</w:t>
            </w:r>
            <w:r>
              <w:rPr>
                <w:sz w:val="28"/>
                <w:vertAlign w:val="subscript"/>
              </w:rPr>
              <w:t>і</w:t>
            </w:r>
            <w:proofErr w:type="spellEnd"/>
          </w:p>
          <w:p w14:paraId="6612943B" w14:textId="77777777" w:rsidR="00534041" w:rsidRDefault="00534041" w:rsidP="005D0F5E">
            <w:pPr>
              <w:pStyle w:val="TableParagraph"/>
              <w:spacing w:before="249" w:line="240" w:lineRule="auto"/>
              <w:ind w:left="92" w:right="89"/>
              <w:jc w:val="center"/>
              <w:rPr>
                <w:sz w:val="28"/>
              </w:rPr>
            </w:pPr>
            <w:r>
              <w:rPr>
                <w:sz w:val="28"/>
              </w:rPr>
              <w:t>м</w:t>
            </w:r>
            <w:r>
              <w:rPr>
                <w:sz w:val="28"/>
                <w:vertAlign w:val="superscript"/>
              </w:rPr>
              <w:t>3</w:t>
            </w:r>
            <w:r>
              <w:rPr>
                <w:sz w:val="28"/>
              </w:rPr>
              <w:t>/с</w:t>
            </w:r>
          </w:p>
        </w:tc>
        <w:tc>
          <w:tcPr>
            <w:tcW w:w="898" w:type="dxa"/>
          </w:tcPr>
          <w:p w14:paraId="71CD7DE3" w14:textId="77777777" w:rsidR="00534041" w:rsidRDefault="00534041" w:rsidP="005D0F5E">
            <w:pPr>
              <w:pStyle w:val="TableParagraph"/>
              <w:spacing w:line="315" w:lineRule="exact"/>
              <w:ind w:left="216"/>
              <w:rPr>
                <w:sz w:val="28"/>
              </w:rPr>
            </w:pPr>
            <w:proofErr w:type="spellStart"/>
            <w:r>
              <w:rPr>
                <w:sz w:val="28"/>
              </w:rPr>
              <w:t>М</w:t>
            </w:r>
            <w:r>
              <w:rPr>
                <w:sz w:val="28"/>
                <w:vertAlign w:val="subscript"/>
              </w:rPr>
              <w:t>ді</w:t>
            </w:r>
            <w:proofErr w:type="spellEnd"/>
            <w:r>
              <w:rPr>
                <w:sz w:val="28"/>
              </w:rPr>
              <w:t>,</w:t>
            </w:r>
          </w:p>
          <w:p w14:paraId="7363613A" w14:textId="77777777" w:rsidR="00534041" w:rsidRDefault="00534041" w:rsidP="005D0F5E">
            <w:pPr>
              <w:pStyle w:val="TableParagraph"/>
              <w:spacing w:before="249" w:line="240" w:lineRule="auto"/>
              <w:ind w:left="288"/>
              <w:rPr>
                <w:sz w:val="28"/>
              </w:rPr>
            </w:pPr>
            <w:r>
              <w:rPr>
                <w:sz w:val="28"/>
              </w:rPr>
              <w:t>г/с</w:t>
            </w:r>
          </w:p>
        </w:tc>
        <w:tc>
          <w:tcPr>
            <w:tcW w:w="1263" w:type="dxa"/>
          </w:tcPr>
          <w:p w14:paraId="4695E056" w14:textId="77777777" w:rsidR="00534041" w:rsidRDefault="00534041" w:rsidP="005D0F5E">
            <w:pPr>
              <w:pStyle w:val="TableParagraph"/>
              <w:spacing w:line="315" w:lineRule="exact"/>
              <w:ind w:left="326"/>
              <w:rPr>
                <w:sz w:val="28"/>
              </w:rPr>
            </w:pPr>
            <w:r>
              <w:rPr>
                <w:sz w:val="28"/>
              </w:rPr>
              <w:t>ГДК,</w:t>
            </w:r>
          </w:p>
          <w:p w14:paraId="7ECC1D3A" w14:textId="77777777" w:rsidR="00534041" w:rsidRDefault="00534041" w:rsidP="005D0F5E">
            <w:pPr>
              <w:pStyle w:val="TableParagraph"/>
              <w:spacing w:before="249" w:line="240" w:lineRule="auto"/>
              <w:ind w:left="312"/>
              <w:rPr>
                <w:sz w:val="28"/>
              </w:rPr>
            </w:pPr>
            <w:r>
              <w:rPr>
                <w:sz w:val="28"/>
              </w:rPr>
              <w:t>мг/м</w:t>
            </w:r>
            <w:r>
              <w:rPr>
                <w:sz w:val="28"/>
                <w:vertAlign w:val="superscript"/>
              </w:rPr>
              <w:t>3</w:t>
            </w:r>
          </w:p>
        </w:tc>
        <w:tc>
          <w:tcPr>
            <w:tcW w:w="1258" w:type="dxa"/>
          </w:tcPr>
          <w:p w14:paraId="778A400A" w14:textId="77777777" w:rsidR="00534041" w:rsidRDefault="00534041" w:rsidP="005D0F5E">
            <w:pPr>
              <w:pStyle w:val="TableParagraph"/>
              <w:spacing w:line="315" w:lineRule="exact"/>
              <w:ind w:left="94" w:right="98"/>
              <w:jc w:val="center"/>
              <w:rPr>
                <w:sz w:val="28"/>
              </w:rPr>
            </w:pPr>
            <w:r>
              <w:rPr>
                <w:sz w:val="28"/>
              </w:rPr>
              <w:t>g,</w:t>
            </w:r>
          </w:p>
          <w:p w14:paraId="0DC7B726" w14:textId="77777777" w:rsidR="00534041" w:rsidRDefault="00534041" w:rsidP="005D0F5E">
            <w:pPr>
              <w:pStyle w:val="TableParagraph"/>
              <w:spacing w:before="249" w:line="240" w:lineRule="auto"/>
              <w:ind w:left="98" w:right="93"/>
              <w:jc w:val="center"/>
              <w:rPr>
                <w:sz w:val="28"/>
              </w:rPr>
            </w:pPr>
            <w:r>
              <w:rPr>
                <w:sz w:val="28"/>
              </w:rPr>
              <w:t>мг/м</w:t>
            </w:r>
            <w:r>
              <w:rPr>
                <w:sz w:val="28"/>
                <w:vertAlign w:val="superscript"/>
              </w:rPr>
              <w:t>3</w:t>
            </w:r>
          </w:p>
        </w:tc>
      </w:tr>
      <w:tr w:rsidR="00534041" w14:paraId="68705177" w14:textId="77777777" w:rsidTr="005D0F5E">
        <w:trPr>
          <w:trHeight w:val="571"/>
        </w:trPr>
        <w:tc>
          <w:tcPr>
            <w:tcW w:w="1253" w:type="dxa"/>
          </w:tcPr>
          <w:p w14:paraId="77100E73" w14:textId="77777777" w:rsidR="00534041" w:rsidRDefault="00534041" w:rsidP="005D0F5E">
            <w:pPr>
              <w:pStyle w:val="TableParagraph"/>
              <w:spacing w:line="320" w:lineRule="exact"/>
              <w:ind w:left="393"/>
              <w:rPr>
                <w:sz w:val="28"/>
              </w:rPr>
            </w:pPr>
            <w:r>
              <w:rPr>
                <w:sz w:val="28"/>
              </w:rPr>
              <w:t>1.</w:t>
            </w:r>
          </w:p>
        </w:tc>
        <w:tc>
          <w:tcPr>
            <w:tcW w:w="2641" w:type="dxa"/>
          </w:tcPr>
          <w:p w14:paraId="3E073D26" w14:textId="77777777" w:rsidR="00534041" w:rsidRDefault="00534041" w:rsidP="005D0F5E">
            <w:pPr>
              <w:pStyle w:val="TableParagraph"/>
              <w:spacing w:line="320" w:lineRule="exact"/>
              <w:ind w:left="105"/>
              <w:rPr>
                <w:sz w:val="28"/>
              </w:rPr>
            </w:pPr>
            <w:r>
              <w:rPr>
                <w:sz w:val="28"/>
              </w:rPr>
              <w:t>Сірковуглець</w:t>
            </w:r>
          </w:p>
        </w:tc>
        <w:tc>
          <w:tcPr>
            <w:tcW w:w="1258" w:type="dxa"/>
          </w:tcPr>
          <w:p w14:paraId="36C1BFE2" w14:textId="77777777" w:rsidR="00534041" w:rsidRDefault="00534041" w:rsidP="005D0F5E">
            <w:pPr>
              <w:pStyle w:val="TableParagraph"/>
              <w:spacing w:line="320" w:lineRule="exact"/>
              <w:ind w:left="105"/>
              <w:rPr>
                <w:sz w:val="28"/>
              </w:rPr>
            </w:pPr>
            <w:r>
              <w:rPr>
                <w:sz w:val="28"/>
              </w:rPr>
              <w:t>0,08</w:t>
            </w:r>
          </w:p>
        </w:tc>
        <w:tc>
          <w:tcPr>
            <w:tcW w:w="1263" w:type="dxa"/>
          </w:tcPr>
          <w:p w14:paraId="41EB1C37" w14:textId="77777777" w:rsidR="00534041" w:rsidRDefault="00534041" w:rsidP="005D0F5E">
            <w:pPr>
              <w:pStyle w:val="TableParagraph"/>
              <w:spacing w:line="320" w:lineRule="exact"/>
              <w:ind w:left="110"/>
              <w:rPr>
                <w:sz w:val="28"/>
              </w:rPr>
            </w:pPr>
            <w:r>
              <w:rPr>
                <w:sz w:val="28"/>
              </w:rPr>
              <w:t>190</w:t>
            </w:r>
          </w:p>
        </w:tc>
        <w:tc>
          <w:tcPr>
            <w:tcW w:w="898" w:type="dxa"/>
          </w:tcPr>
          <w:p w14:paraId="73A63F05" w14:textId="77777777" w:rsidR="00534041" w:rsidRDefault="00534041" w:rsidP="005D0F5E">
            <w:pPr>
              <w:pStyle w:val="TableParagraph"/>
              <w:spacing w:line="320" w:lineRule="exact"/>
              <w:ind w:left="105"/>
              <w:rPr>
                <w:sz w:val="28"/>
              </w:rPr>
            </w:pPr>
            <w:r>
              <w:rPr>
                <w:sz w:val="28"/>
              </w:rPr>
              <w:t>10</w:t>
            </w:r>
          </w:p>
        </w:tc>
        <w:tc>
          <w:tcPr>
            <w:tcW w:w="1263" w:type="dxa"/>
          </w:tcPr>
          <w:p w14:paraId="4BCCA93D" w14:textId="77777777" w:rsidR="00534041" w:rsidRDefault="00534041" w:rsidP="005D0F5E">
            <w:pPr>
              <w:pStyle w:val="TableParagraph"/>
              <w:spacing w:line="320" w:lineRule="exact"/>
              <w:ind w:left="110"/>
              <w:rPr>
                <w:sz w:val="28"/>
              </w:rPr>
            </w:pPr>
            <w:r>
              <w:rPr>
                <w:sz w:val="28"/>
              </w:rPr>
              <w:t>0,005</w:t>
            </w:r>
          </w:p>
        </w:tc>
        <w:tc>
          <w:tcPr>
            <w:tcW w:w="1258" w:type="dxa"/>
          </w:tcPr>
          <w:p w14:paraId="05855DE8" w14:textId="77777777" w:rsidR="00534041" w:rsidRDefault="00534041" w:rsidP="005D0F5E">
            <w:pPr>
              <w:pStyle w:val="TableParagraph"/>
              <w:spacing w:line="320" w:lineRule="exact"/>
              <w:ind w:left="105"/>
              <w:rPr>
                <w:sz w:val="28"/>
              </w:rPr>
            </w:pPr>
            <w:r>
              <w:rPr>
                <w:sz w:val="28"/>
              </w:rPr>
              <w:t>0,005</w:t>
            </w:r>
          </w:p>
        </w:tc>
      </w:tr>
      <w:tr w:rsidR="00534041" w14:paraId="7BEBC53C" w14:textId="77777777" w:rsidTr="005D0F5E">
        <w:trPr>
          <w:trHeight w:val="570"/>
        </w:trPr>
        <w:tc>
          <w:tcPr>
            <w:tcW w:w="1253" w:type="dxa"/>
          </w:tcPr>
          <w:p w14:paraId="37F2274F" w14:textId="77777777" w:rsidR="00534041" w:rsidRDefault="00534041" w:rsidP="005D0F5E">
            <w:pPr>
              <w:pStyle w:val="TableParagraph"/>
              <w:spacing w:line="315" w:lineRule="exact"/>
              <w:ind w:left="393"/>
              <w:rPr>
                <w:sz w:val="28"/>
              </w:rPr>
            </w:pPr>
            <w:r>
              <w:rPr>
                <w:sz w:val="28"/>
              </w:rPr>
              <w:t>2.</w:t>
            </w:r>
          </w:p>
        </w:tc>
        <w:tc>
          <w:tcPr>
            <w:tcW w:w="2641" w:type="dxa"/>
          </w:tcPr>
          <w:p w14:paraId="5FDADCCF" w14:textId="77777777" w:rsidR="00534041" w:rsidRDefault="00534041" w:rsidP="005D0F5E">
            <w:pPr>
              <w:pStyle w:val="TableParagraph"/>
              <w:spacing w:line="315" w:lineRule="exact"/>
              <w:ind w:left="105"/>
              <w:rPr>
                <w:sz w:val="28"/>
              </w:rPr>
            </w:pPr>
            <w:r>
              <w:rPr>
                <w:sz w:val="28"/>
              </w:rPr>
              <w:t>Ацетон</w:t>
            </w:r>
          </w:p>
        </w:tc>
        <w:tc>
          <w:tcPr>
            <w:tcW w:w="1258" w:type="dxa"/>
          </w:tcPr>
          <w:p w14:paraId="6A55EC9B" w14:textId="77777777" w:rsidR="00534041" w:rsidRDefault="00534041" w:rsidP="005D0F5E">
            <w:pPr>
              <w:pStyle w:val="TableParagraph"/>
              <w:spacing w:line="315" w:lineRule="exact"/>
              <w:ind w:left="105"/>
              <w:rPr>
                <w:sz w:val="28"/>
              </w:rPr>
            </w:pPr>
            <w:r>
              <w:rPr>
                <w:sz w:val="28"/>
              </w:rPr>
              <w:t>0,75</w:t>
            </w:r>
          </w:p>
        </w:tc>
        <w:tc>
          <w:tcPr>
            <w:tcW w:w="1263" w:type="dxa"/>
          </w:tcPr>
          <w:p w14:paraId="7D62D65D" w14:textId="77777777" w:rsidR="00534041" w:rsidRDefault="00534041" w:rsidP="005D0F5E">
            <w:pPr>
              <w:pStyle w:val="TableParagraph"/>
              <w:spacing w:line="315" w:lineRule="exact"/>
              <w:ind w:left="110"/>
              <w:rPr>
                <w:sz w:val="28"/>
              </w:rPr>
            </w:pPr>
            <w:r>
              <w:rPr>
                <w:sz w:val="28"/>
              </w:rPr>
              <w:t>300</w:t>
            </w:r>
          </w:p>
        </w:tc>
        <w:tc>
          <w:tcPr>
            <w:tcW w:w="898" w:type="dxa"/>
          </w:tcPr>
          <w:p w14:paraId="53C6A8BE" w14:textId="77777777" w:rsidR="00534041" w:rsidRDefault="00534041" w:rsidP="005D0F5E">
            <w:pPr>
              <w:pStyle w:val="TableParagraph"/>
              <w:spacing w:line="315" w:lineRule="exact"/>
              <w:ind w:left="105"/>
              <w:rPr>
                <w:sz w:val="28"/>
              </w:rPr>
            </w:pPr>
            <w:r>
              <w:rPr>
                <w:sz w:val="28"/>
              </w:rPr>
              <w:t>200</w:t>
            </w:r>
          </w:p>
        </w:tc>
        <w:tc>
          <w:tcPr>
            <w:tcW w:w="1263" w:type="dxa"/>
          </w:tcPr>
          <w:p w14:paraId="07445DB7" w14:textId="77777777" w:rsidR="00534041" w:rsidRDefault="00534041" w:rsidP="005D0F5E">
            <w:pPr>
              <w:pStyle w:val="TableParagraph"/>
              <w:spacing w:line="315" w:lineRule="exact"/>
              <w:ind w:left="110"/>
              <w:rPr>
                <w:sz w:val="28"/>
              </w:rPr>
            </w:pPr>
            <w:r>
              <w:rPr>
                <w:sz w:val="28"/>
              </w:rPr>
              <w:t>0,35</w:t>
            </w:r>
          </w:p>
        </w:tc>
        <w:tc>
          <w:tcPr>
            <w:tcW w:w="1258" w:type="dxa"/>
          </w:tcPr>
          <w:p w14:paraId="64CBDD0A" w14:textId="77777777" w:rsidR="00534041" w:rsidRDefault="00534041" w:rsidP="005D0F5E">
            <w:pPr>
              <w:pStyle w:val="TableParagraph"/>
              <w:spacing w:line="315" w:lineRule="exact"/>
              <w:ind w:left="105"/>
              <w:rPr>
                <w:sz w:val="28"/>
              </w:rPr>
            </w:pPr>
            <w:r>
              <w:rPr>
                <w:sz w:val="28"/>
              </w:rPr>
              <w:t>0.30</w:t>
            </w:r>
          </w:p>
        </w:tc>
      </w:tr>
      <w:tr w:rsidR="00534041" w14:paraId="6FED0D05" w14:textId="77777777" w:rsidTr="005D0F5E">
        <w:trPr>
          <w:trHeight w:val="571"/>
        </w:trPr>
        <w:tc>
          <w:tcPr>
            <w:tcW w:w="1253" w:type="dxa"/>
          </w:tcPr>
          <w:p w14:paraId="1EFA91A0" w14:textId="77777777" w:rsidR="00534041" w:rsidRDefault="00534041" w:rsidP="005D0F5E">
            <w:pPr>
              <w:pStyle w:val="TableParagraph"/>
              <w:spacing w:line="315" w:lineRule="exact"/>
              <w:ind w:left="393"/>
              <w:rPr>
                <w:sz w:val="28"/>
              </w:rPr>
            </w:pPr>
            <w:r>
              <w:rPr>
                <w:sz w:val="28"/>
              </w:rPr>
              <w:t>3.</w:t>
            </w:r>
          </w:p>
        </w:tc>
        <w:tc>
          <w:tcPr>
            <w:tcW w:w="2641" w:type="dxa"/>
          </w:tcPr>
          <w:p w14:paraId="0DB1604C" w14:textId="77777777" w:rsidR="00534041" w:rsidRDefault="00534041" w:rsidP="005D0F5E">
            <w:pPr>
              <w:pStyle w:val="TableParagraph"/>
              <w:spacing w:line="315" w:lineRule="exact"/>
              <w:ind w:left="105"/>
              <w:rPr>
                <w:sz w:val="28"/>
              </w:rPr>
            </w:pPr>
            <w:r>
              <w:rPr>
                <w:sz w:val="28"/>
              </w:rPr>
              <w:t>Аміак</w:t>
            </w:r>
          </w:p>
        </w:tc>
        <w:tc>
          <w:tcPr>
            <w:tcW w:w="1258" w:type="dxa"/>
          </w:tcPr>
          <w:p w14:paraId="68C80DC9" w14:textId="77777777" w:rsidR="00534041" w:rsidRDefault="00534041" w:rsidP="005D0F5E">
            <w:pPr>
              <w:pStyle w:val="TableParagraph"/>
              <w:spacing w:line="315" w:lineRule="exact"/>
              <w:ind w:left="105"/>
              <w:rPr>
                <w:sz w:val="28"/>
              </w:rPr>
            </w:pPr>
            <w:r>
              <w:rPr>
                <w:sz w:val="28"/>
              </w:rPr>
              <w:t>0,50</w:t>
            </w:r>
          </w:p>
        </w:tc>
        <w:tc>
          <w:tcPr>
            <w:tcW w:w="1263" w:type="dxa"/>
          </w:tcPr>
          <w:p w14:paraId="5DC5D17A" w14:textId="77777777" w:rsidR="00534041" w:rsidRDefault="00534041" w:rsidP="005D0F5E">
            <w:pPr>
              <w:pStyle w:val="TableParagraph"/>
              <w:spacing w:line="315" w:lineRule="exact"/>
              <w:ind w:left="110"/>
              <w:rPr>
                <w:sz w:val="28"/>
              </w:rPr>
            </w:pPr>
            <w:r>
              <w:rPr>
                <w:sz w:val="28"/>
              </w:rPr>
              <w:t>150</w:t>
            </w:r>
          </w:p>
        </w:tc>
        <w:tc>
          <w:tcPr>
            <w:tcW w:w="898" w:type="dxa"/>
          </w:tcPr>
          <w:p w14:paraId="09022006" w14:textId="77777777" w:rsidR="00534041" w:rsidRDefault="00534041" w:rsidP="005D0F5E">
            <w:pPr>
              <w:pStyle w:val="TableParagraph"/>
              <w:spacing w:line="315" w:lineRule="exact"/>
              <w:ind w:left="178"/>
              <w:rPr>
                <w:sz w:val="28"/>
              </w:rPr>
            </w:pPr>
            <w:r>
              <w:rPr>
                <w:sz w:val="28"/>
              </w:rPr>
              <w:t>55</w:t>
            </w:r>
          </w:p>
        </w:tc>
        <w:tc>
          <w:tcPr>
            <w:tcW w:w="1263" w:type="dxa"/>
          </w:tcPr>
          <w:p w14:paraId="31932C78" w14:textId="77777777" w:rsidR="00534041" w:rsidRDefault="00534041" w:rsidP="005D0F5E">
            <w:pPr>
              <w:pStyle w:val="TableParagraph"/>
              <w:spacing w:line="315" w:lineRule="exact"/>
              <w:ind w:left="110"/>
              <w:rPr>
                <w:sz w:val="28"/>
              </w:rPr>
            </w:pPr>
            <w:r>
              <w:rPr>
                <w:sz w:val="28"/>
              </w:rPr>
              <w:t>0,04</w:t>
            </w:r>
          </w:p>
        </w:tc>
        <w:tc>
          <w:tcPr>
            <w:tcW w:w="1258" w:type="dxa"/>
          </w:tcPr>
          <w:p w14:paraId="761DCA76" w14:textId="77777777" w:rsidR="00534041" w:rsidRDefault="00534041" w:rsidP="005D0F5E">
            <w:pPr>
              <w:pStyle w:val="TableParagraph"/>
              <w:spacing w:line="315" w:lineRule="exact"/>
              <w:ind w:left="105"/>
              <w:rPr>
                <w:sz w:val="28"/>
              </w:rPr>
            </w:pPr>
            <w:r>
              <w:rPr>
                <w:sz w:val="28"/>
              </w:rPr>
              <w:t>0,03</w:t>
            </w:r>
          </w:p>
        </w:tc>
      </w:tr>
      <w:tr w:rsidR="00534041" w14:paraId="60C3A763" w14:textId="77777777" w:rsidTr="005D0F5E">
        <w:trPr>
          <w:trHeight w:val="570"/>
        </w:trPr>
        <w:tc>
          <w:tcPr>
            <w:tcW w:w="1253" w:type="dxa"/>
          </w:tcPr>
          <w:p w14:paraId="74197844" w14:textId="77777777" w:rsidR="00534041" w:rsidRDefault="00534041" w:rsidP="005D0F5E">
            <w:pPr>
              <w:pStyle w:val="TableParagraph"/>
              <w:spacing w:line="315" w:lineRule="exact"/>
              <w:ind w:left="393"/>
              <w:rPr>
                <w:sz w:val="28"/>
              </w:rPr>
            </w:pPr>
            <w:r>
              <w:rPr>
                <w:sz w:val="28"/>
              </w:rPr>
              <w:t>4.</w:t>
            </w:r>
          </w:p>
        </w:tc>
        <w:tc>
          <w:tcPr>
            <w:tcW w:w="2641" w:type="dxa"/>
          </w:tcPr>
          <w:p w14:paraId="1027C7DC" w14:textId="77777777" w:rsidR="00534041" w:rsidRDefault="00534041" w:rsidP="005D0F5E">
            <w:pPr>
              <w:pStyle w:val="TableParagraph"/>
              <w:spacing w:line="315" w:lineRule="exact"/>
              <w:ind w:left="105"/>
              <w:rPr>
                <w:sz w:val="28"/>
              </w:rPr>
            </w:pPr>
            <w:r>
              <w:rPr>
                <w:sz w:val="28"/>
              </w:rPr>
              <w:t>Фенол</w:t>
            </w:r>
          </w:p>
        </w:tc>
        <w:tc>
          <w:tcPr>
            <w:tcW w:w="1258" w:type="dxa"/>
          </w:tcPr>
          <w:p w14:paraId="612AFFD6" w14:textId="77777777" w:rsidR="00534041" w:rsidRDefault="00534041" w:rsidP="005D0F5E">
            <w:pPr>
              <w:pStyle w:val="TableParagraph"/>
              <w:spacing w:line="315" w:lineRule="exact"/>
              <w:ind w:left="105"/>
              <w:rPr>
                <w:sz w:val="28"/>
              </w:rPr>
            </w:pPr>
            <w:r>
              <w:rPr>
                <w:sz w:val="28"/>
              </w:rPr>
              <w:t>0,20</w:t>
            </w:r>
          </w:p>
        </w:tc>
        <w:tc>
          <w:tcPr>
            <w:tcW w:w="1263" w:type="dxa"/>
          </w:tcPr>
          <w:p w14:paraId="49A5A86E" w14:textId="77777777" w:rsidR="00534041" w:rsidRDefault="00534041" w:rsidP="005D0F5E">
            <w:pPr>
              <w:pStyle w:val="TableParagraph"/>
              <w:spacing w:line="315" w:lineRule="exact"/>
              <w:ind w:left="110"/>
              <w:rPr>
                <w:sz w:val="28"/>
              </w:rPr>
            </w:pPr>
            <w:r>
              <w:rPr>
                <w:sz w:val="28"/>
              </w:rPr>
              <w:t>120</w:t>
            </w:r>
          </w:p>
        </w:tc>
        <w:tc>
          <w:tcPr>
            <w:tcW w:w="898" w:type="dxa"/>
          </w:tcPr>
          <w:p w14:paraId="733B6F2E" w14:textId="77777777" w:rsidR="00534041" w:rsidRDefault="00534041" w:rsidP="005D0F5E">
            <w:pPr>
              <w:pStyle w:val="TableParagraph"/>
              <w:spacing w:line="315" w:lineRule="exact"/>
              <w:ind w:left="178"/>
              <w:rPr>
                <w:sz w:val="28"/>
              </w:rPr>
            </w:pPr>
            <w:r>
              <w:rPr>
                <w:sz w:val="28"/>
              </w:rPr>
              <w:t>15</w:t>
            </w:r>
          </w:p>
        </w:tc>
        <w:tc>
          <w:tcPr>
            <w:tcW w:w="1263" w:type="dxa"/>
          </w:tcPr>
          <w:p w14:paraId="4A253524" w14:textId="77777777" w:rsidR="00534041" w:rsidRDefault="00534041" w:rsidP="005D0F5E">
            <w:pPr>
              <w:pStyle w:val="TableParagraph"/>
              <w:spacing w:line="315" w:lineRule="exact"/>
              <w:ind w:left="110"/>
              <w:rPr>
                <w:sz w:val="28"/>
              </w:rPr>
            </w:pPr>
            <w:r>
              <w:rPr>
                <w:sz w:val="28"/>
              </w:rPr>
              <w:t>0,003</w:t>
            </w:r>
          </w:p>
        </w:tc>
        <w:tc>
          <w:tcPr>
            <w:tcW w:w="1258" w:type="dxa"/>
          </w:tcPr>
          <w:p w14:paraId="1074829E" w14:textId="77777777" w:rsidR="00534041" w:rsidRDefault="00534041" w:rsidP="005D0F5E">
            <w:pPr>
              <w:pStyle w:val="TableParagraph"/>
              <w:spacing w:line="315" w:lineRule="exact"/>
              <w:ind w:left="105"/>
              <w:rPr>
                <w:sz w:val="28"/>
              </w:rPr>
            </w:pPr>
            <w:r>
              <w:rPr>
                <w:sz w:val="28"/>
              </w:rPr>
              <w:t>0,003</w:t>
            </w:r>
          </w:p>
        </w:tc>
      </w:tr>
    </w:tbl>
    <w:p w14:paraId="4CF95F73" w14:textId="77777777" w:rsidR="00534041" w:rsidRDefault="00534041" w:rsidP="00534041">
      <w:pPr>
        <w:spacing w:line="315" w:lineRule="exact"/>
        <w:rPr>
          <w:sz w:val="28"/>
        </w:rPr>
        <w:sectPr w:rsidR="00534041">
          <w:pgSz w:w="11910" w:h="16840"/>
          <w:pgMar w:top="1040" w:right="340" w:bottom="1660" w:left="1200" w:header="0" w:footer="1398" w:gutter="0"/>
          <w:cols w:space="720"/>
        </w:sect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2641"/>
        <w:gridCol w:w="1258"/>
        <w:gridCol w:w="1263"/>
        <w:gridCol w:w="898"/>
        <w:gridCol w:w="1263"/>
        <w:gridCol w:w="1258"/>
      </w:tblGrid>
      <w:tr w:rsidR="00534041" w14:paraId="172B118A" w14:textId="77777777" w:rsidTr="005D0F5E">
        <w:trPr>
          <w:trHeight w:val="570"/>
        </w:trPr>
        <w:tc>
          <w:tcPr>
            <w:tcW w:w="1253" w:type="dxa"/>
          </w:tcPr>
          <w:p w14:paraId="15CF9A7E" w14:textId="77777777" w:rsidR="00534041" w:rsidRDefault="00534041" w:rsidP="005D0F5E">
            <w:pPr>
              <w:pStyle w:val="TableParagraph"/>
              <w:ind w:right="638"/>
              <w:jc w:val="right"/>
              <w:rPr>
                <w:sz w:val="28"/>
              </w:rPr>
            </w:pPr>
            <w:r>
              <w:rPr>
                <w:w w:val="95"/>
                <w:sz w:val="28"/>
              </w:rPr>
              <w:lastRenderedPageBreak/>
              <w:t>5.</w:t>
            </w:r>
          </w:p>
        </w:tc>
        <w:tc>
          <w:tcPr>
            <w:tcW w:w="2641" w:type="dxa"/>
          </w:tcPr>
          <w:p w14:paraId="586693D6" w14:textId="77777777" w:rsidR="00534041" w:rsidRDefault="00534041" w:rsidP="005D0F5E">
            <w:pPr>
              <w:pStyle w:val="TableParagraph"/>
              <w:ind w:left="105"/>
              <w:rPr>
                <w:sz w:val="28"/>
              </w:rPr>
            </w:pPr>
            <w:r>
              <w:rPr>
                <w:sz w:val="28"/>
              </w:rPr>
              <w:t>Хлор</w:t>
            </w:r>
          </w:p>
        </w:tc>
        <w:tc>
          <w:tcPr>
            <w:tcW w:w="1258" w:type="dxa"/>
          </w:tcPr>
          <w:p w14:paraId="72425E31" w14:textId="77777777" w:rsidR="00534041" w:rsidRDefault="00534041" w:rsidP="005D0F5E">
            <w:pPr>
              <w:pStyle w:val="TableParagraph"/>
              <w:ind w:left="105"/>
              <w:rPr>
                <w:sz w:val="28"/>
              </w:rPr>
            </w:pPr>
            <w:r>
              <w:rPr>
                <w:sz w:val="28"/>
              </w:rPr>
              <w:t>0,90</w:t>
            </w:r>
          </w:p>
        </w:tc>
        <w:tc>
          <w:tcPr>
            <w:tcW w:w="1263" w:type="dxa"/>
          </w:tcPr>
          <w:p w14:paraId="77247BC1" w14:textId="77777777" w:rsidR="00534041" w:rsidRDefault="00534041" w:rsidP="005D0F5E">
            <w:pPr>
              <w:pStyle w:val="TableParagraph"/>
              <w:ind w:left="110"/>
              <w:rPr>
                <w:sz w:val="28"/>
              </w:rPr>
            </w:pPr>
            <w:r>
              <w:rPr>
                <w:sz w:val="28"/>
              </w:rPr>
              <w:t>400</w:t>
            </w:r>
          </w:p>
        </w:tc>
        <w:tc>
          <w:tcPr>
            <w:tcW w:w="898" w:type="dxa"/>
          </w:tcPr>
          <w:p w14:paraId="4DAC81FD" w14:textId="77777777" w:rsidR="00534041" w:rsidRDefault="00534041" w:rsidP="005D0F5E">
            <w:pPr>
              <w:pStyle w:val="TableParagraph"/>
              <w:ind w:left="105"/>
              <w:rPr>
                <w:sz w:val="28"/>
              </w:rPr>
            </w:pPr>
            <w:r>
              <w:rPr>
                <w:sz w:val="28"/>
              </w:rPr>
              <w:t>300</w:t>
            </w:r>
          </w:p>
        </w:tc>
        <w:tc>
          <w:tcPr>
            <w:tcW w:w="1263" w:type="dxa"/>
          </w:tcPr>
          <w:p w14:paraId="6E03AFE2" w14:textId="77777777" w:rsidR="00534041" w:rsidRDefault="00534041" w:rsidP="005D0F5E">
            <w:pPr>
              <w:pStyle w:val="TableParagraph"/>
              <w:ind w:left="110"/>
              <w:rPr>
                <w:sz w:val="28"/>
              </w:rPr>
            </w:pPr>
            <w:r>
              <w:rPr>
                <w:sz w:val="28"/>
              </w:rPr>
              <w:t>0.03</w:t>
            </w:r>
          </w:p>
        </w:tc>
        <w:tc>
          <w:tcPr>
            <w:tcW w:w="1258" w:type="dxa"/>
          </w:tcPr>
          <w:p w14:paraId="1E7F5D4D" w14:textId="77777777" w:rsidR="00534041" w:rsidRDefault="00534041" w:rsidP="005D0F5E">
            <w:pPr>
              <w:pStyle w:val="TableParagraph"/>
              <w:ind w:left="105"/>
              <w:rPr>
                <w:sz w:val="28"/>
              </w:rPr>
            </w:pPr>
            <w:r>
              <w:rPr>
                <w:sz w:val="28"/>
              </w:rPr>
              <w:t>0,02</w:t>
            </w:r>
          </w:p>
        </w:tc>
      </w:tr>
      <w:tr w:rsidR="00534041" w14:paraId="6AC7889B" w14:textId="77777777" w:rsidTr="005D0F5E">
        <w:trPr>
          <w:trHeight w:val="570"/>
        </w:trPr>
        <w:tc>
          <w:tcPr>
            <w:tcW w:w="1253" w:type="dxa"/>
          </w:tcPr>
          <w:p w14:paraId="6A4CA84F" w14:textId="77777777" w:rsidR="00534041" w:rsidRDefault="00534041" w:rsidP="005D0F5E">
            <w:pPr>
              <w:pStyle w:val="TableParagraph"/>
              <w:ind w:right="638"/>
              <w:jc w:val="right"/>
              <w:rPr>
                <w:sz w:val="28"/>
              </w:rPr>
            </w:pPr>
            <w:r>
              <w:rPr>
                <w:w w:val="95"/>
                <w:sz w:val="28"/>
              </w:rPr>
              <w:t>6.</w:t>
            </w:r>
          </w:p>
        </w:tc>
        <w:tc>
          <w:tcPr>
            <w:tcW w:w="2641" w:type="dxa"/>
          </w:tcPr>
          <w:p w14:paraId="19E1BBFD" w14:textId="77777777" w:rsidR="00534041" w:rsidRDefault="00534041" w:rsidP="005D0F5E">
            <w:pPr>
              <w:pStyle w:val="TableParagraph"/>
              <w:ind w:left="105"/>
              <w:rPr>
                <w:sz w:val="28"/>
              </w:rPr>
            </w:pPr>
            <w:r>
              <w:rPr>
                <w:sz w:val="28"/>
              </w:rPr>
              <w:t>Свинець</w:t>
            </w:r>
          </w:p>
        </w:tc>
        <w:tc>
          <w:tcPr>
            <w:tcW w:w="1258" w:type="dxa"/>
          </w:tcPr>
          <w:p w14:paraId="03F591DC" w14:textId="77777777" w:rsidR="00534041" w:rsidRDefault="00534041" w:rsidP="005D0F5E">
            <w:pPr>
              <w:pStyle w:val="TableParagraph"/>
              <w:ind w:left="105"/>
              <w:rPr>
                <w:sz w:val="28"/>
              </w:rPr>
            </w:pPr>
            <w:r>
              <w:rPr>
                <w:sz w:val="28"/>
              </w:rPr>
              <w:t>0,003</w:t>
            </w:r>
          </w:p>
        </w:tc>
        <w:tc>
          <w:tcPr>
            <w:tcW w:w="1263" w:type="dxa"/>
          </w:tcPr>
          <w:p w14:paraId="7EE95A31" w14:textId="77777777" w:rsidR="00534041" w:rsidRDefault="00534041" w:rsidP="005D0F5E">
            <w:pPr>
              <w:pStyle w:val="TableParagraph"/>
              <w:ind w:left="254"/>
              <w:rPr>
                <w:sz w:val="28"/>
              </w:rPr>
            </w:pPr>
            <w:r>
              <w:rPr>
                <w:sz w:val="28"/>
              </w:rPr>
              <w:t>15</w:t>
            </w:r>
          </w:p>
        </w:tc>
        <w:tc>
          <w:tcPr>
            <w:tcW w:w="898" w:type="dxa"/>
          </w:tcPr>
          <w:p w14:paraId="59360F9F" w14:textId="77777777" w:rsidR="00534041" w:rsidRDefault="00534041" w:rsidP="005D0F5E">
            <w:pPr>
              <w:pStyle w:val="TableParagraph"/>
              <w:ind w:left="105"/>
              <w:rPr>
                <w:sz w:val="28"/>
              </w:rPr>
            </w:pPr>
            <w:r>
              <w:rPr>
                <w:sz w:val="28"/>
              </w:rPr>
              <w:t>0,02</w:t>
            </w:r>
          </w:p>
        </w:tc>
        <w:tc>
          <w:tcPr>
            <w:tcW w:w="1263" w:type="dxa"/>
          </w:tcPr>
          <w:p w14:paraId="0A02307D" w14:textId="77777777" w:rsidR="00534041" w:rsidRDefault="00534041" w:rsidP="005D0F5E">
            <w:pPr>
              <w:pStyle w:val="TableParagraph"/>
              <w:ind w:left="110"/>
              <w:rPr>
                <w:sz w:val="28"/>
              </w:rPr>
            </w:pPr>
            <w:r>
              <w:rPr>
                <w:sz w:val="28"/>
              </w:rPr>
              <w:t>0,003</w:t>
            </w:r>
          </w:p>
        </w:tc>
        <w:tc>
          <w:tcPr>
            <w:tcW w:w="1258" w:type="dxa"/>
          </w:tcPr>
          <w:p w14:paraId="110AEA34" w14:textId="77777777" w:rsidR="00534041" w:rsidRDefault="00534041" w:rsidP="005D0F5E">
            <w:pPr>
              <w:pStyle w:val="TableParagraph"/>
              <w:ind w:left="105"/>
              <w:rPr>
                <w:sz w:val="28"/>
              </w:rPr>
            </w:pPr>
            <w:r>
              <w:rPr>
                <w:sz w:val="28"/>
              </w:rPr>
              <w:t>0,003</w:t>
            </w:r>
          </w:p>
        </w:tc>
      </w:tr>
      <w:tr w:rsidR="00534041" w14:paraId="4E3BEFB1" w14:textId="77777777" w:rsidTr="005D0F5E">
        <w:trPr>
          <w:trHeight w:val="571"/>
        </w:trPr>
        <w:tc>
          <w:tcPr>
            <w:tcW w:w="1253" w:type="dxa"/>
          </w:tcPr>
          <w:p w14:paraId="03D09999" w14:textId="77777777" w:rsidR="00534041" w:rsidRDefault="00534041" w:rsidP="005D0F5E">
            <w:pPr>
              <w:pStyle w:val="TableParagraph"/>
              <w:ind w:right="638"/>
              <w:jc w:val="right"/>
              <w:rPr>
                <w:sz w:val="28"/>
              </w:rPr>
            </w:pPr>
            <w:r>
              <w:rPr>
                <w:w w:val="95"/>
                <w:sz w:val="28"/>
              </w:rPr>
              <w:t>7.</w:t>
            </w:r>
          </w:p>
        </w:tc>
        <w:tc>
          <w:tcPr>
            <w:tcW w:w="2641" w:type="dxa"/>
          </w:tcPr>
          <w:p w14:paraId="74A13CA6" w14:textId="77777777" w:rsidR="00534041" w:rsidRDefault="00534041" w:rsidP="005D0F5E">
            <w:pPr>
              <w:pStyle w:val="TableParagraph"/>
              <w:ind w:left="105"/>
              <w:rPr>
                <w:sz w:val="28"/>
              </w:rPr>
            </w:pPr>
            <w:r>
              <w:rPr>
                <w:sz w:val="28"/>
              </w:rPr>
              <w:t>Анілін</w:t>
            </w:r>
          </w:p>
        </w:tc>
        <w:tc>
          <w:tcPr>
            <w:tcW w:w="1258" w:type="dxa"/>
          </w:tcPr>
          <w:p w14:paraId="68A0A3BD" w14:textId="77777777" w:rsidR="00534041" w:rsidRDefault="00534041" w:rsidP="005D0F5E">
            <w:pPr>
              <w:pStyle w:val="TableParagraph"/>
              <w:ind w:left="105"/>
              <w:rPr>
                <w:sz w:val="28"/>
              </w:rPr>
            </w:pPr>
            <w:r>
              <w:rPr>
                <w:sz w:val="28"/>
              </w:rPr>
              <w:t>0,10</w:t>
            </w:r>
          </w:p>
        </w:tc>
        <w:tc>
          <w:tcPr>
            <w:tcW w:w="1263" w:type="dxa"/>
          </w:tcPr>
          <w:p w14:paraId="75B6782D" w14:textId="77777777" w:rsidR="00534041" w:rsidRDefault="00534041" w:rsidP="005D0F5E">
            <w:pPr>
              <w:pStyle w:val="TableParagraph"/>
              <w:ind w:left="110"/>
              <w:rPr>
                <w:sz w:val="28"/>
              </w:rPr>
            </w:pPr>
            <w:r>
              <w:rPr>
                <w:sz w:val="28"/>
              </w:rPr>
              <w:t>200</w:t>
            </w:r>
          </w:p>
        </w:tc>
        <w:tc>
          <w:tcPr>
            <w:tcW w:w="898" w:type="dxa"/>
          </w:tcPr>
          <w:p w14:paraId="742D537A" w14:textId="77777777" w:rsidR="00534041" w:rsidRDefault="00534041" w:rsidP="005D0F5E">
            <w:pPr>
              <w:pStyle w:val="TableParagraph"/>
              <w:ind w:left="178"/>
              <w:rPr>
                <w:sz w:val="28"/>
              </w:rPr>
            </w:pPr>
            <w:r>
              <w:rPr>
                <w:sz w:val="28"/>
              </w:rPr>
              <w:t>10</w:t>
            </w:r>
          </w:p>
        </w:tc>
        <w:tc>
          <w:tcPr>
            <w:tcW w:w="1263" w:type="dxa"/>
          </w:tcPr>
          <w:p w14:paraId="09E8565A" w14:textId="77777777" w:rsidR="00534041" w:rsidRDefault="00534041" w:rsidP="005D0F5E">
            <w:pPr>
              <w:pStyle w:val="TableParagraph"/>
              <w:ind w:left="110"/>
              <w:rPr>
                <w:sz w:val="28"/>
              </w:rPr>
            </w:pPr>
            <w:r>
              <w:rPr>
                <w:sz w:val="28"/>
              </w:rPr>
              <w:t>0.03</w:t>
            </w:r>
          </w:p>
        </w:tc>
        <w:tc>
          <w:tcPr>
            <w:tcW w:w="1258" w:type="dxa"/>
          </w:tcPr>
          <w:p w14:paraId="314564E2" w14:textId="77777777" w:rsidR="00534041" w:rsidRDefault="00534041" w:rsidP="005D0F5E">
            <w:pPr>
              <w:pStyle w:val="TableParagraph"/>
              <w:ind w:left="105"/>
              <w:rPr>
                <w:sz w:val="28"/>
              </w:rPr>
            </w:pPr>
            <w:r>
              <w:rPr>
                <w:sz w:val="28"/>
              </w:rPr>
              <w:t>0,025</w:t>
            </w:r>
          </w:p>
        </w:tc>
      </w:tr>
      <w:tr w:rsidR="00534041" w14:paraId="2F229F1A" w14:textId="77777777" w:rsidTr="005D0F5E">
        <w:trPr>
          <w:trHeight w:val="570"/>
        </w:trPr>
        <w:tc>
          <w:tcPr>
            <w:tcW w:w="1253" w:type="dxa"/>
          </w:tcPr>
          <w:p w14:paraId="6C673EFA" w14:textId="77777777" w:rsidR="00534041" w:rsidRDefault="00534041" w:rsidP="005D0F5E">
            <w:pPr>
              <w:pStyle w:val="TableParagraph"/>
              <w:ind w:right="638"/>
              <w:jc w:val="right"/>
              <w:rPr>
                <w:sz w:val="28"/>
              </w:rPr>
            </w:pPr>
            <w:r>
              <w:rPr>
                <w:w w:val="95"/>
                <w:sz w:val="28"/>
              </w:rPr>
              <w:t>8.</w:t>
            </w:r>
          </w:p>
        </w:tc>
        <w:tc>
          <w:tcPr>
            <w:tcW w:w="2641" w:type="dxa"/>
          </w:tcPr>
          <w:p w14:paraId="4FE7E951" w14:textId="77777777" w:rsidR="00534041" w:rsidRDefault="00534041" w:rsidP="005D0F5E">
            <w:pPr>
              <w:pStyle w:val="TableParagraph"/>
              <w:ind w:left="105"/>
              <w:rPr>
                <w:sz w:val="28"/>
              </w:rPr>
            </w:pPr>
            <w:r>
              <w:rPr>
                <w:sz w:val="28"/>
              </w:rPr>
              <w:t>Оксид азоту</w:t>
            </w:r>
          </w:p>
        </w:tc>
        <w:tc>
          <w:tcPr>
            <w:tcW w:w="1258" w:type="dxa"/>
          </w:tcPr>
          <w:p w14:paraId="0EEEA2DE" w14:textId="77777777" w:rsidR="00534041" w:rsidRDefault="00534041" w:rsidP="005D0F5E">
            <w:pPr>
              <w:pStyle w:val="TableParagraph"/>
              <w:ind w:left="105"/>
              <w:rPr>
                <w:sz w:val="28"/>
              </w:rPr>
            </w:pPr>
            <w:r>
              <w:rPr>
                <w:sz w:val="28"/>
              </w:rPr>
              <w:t>0,20</w:t>
            </w:r>
          </w:p>
        </w:tc>
        <w:tc>
          <w:tcPr>
            <w:tcW w:w="1263" w:type="dxa"/>
          </w:tcPr>
          <w:p w14:paraId="73EADB56" w14:textId="77777777" w:rsidR="00534041" w:rsidRDefault="00534041" w:rsidP="005D0F5E">
            <w:pPr>
              <w:pStyle w:val="TableParagraph"/>
              <w:ind w:left="110"/>
              <w:rPr>
                <w:sz w:val="28"/>
              </w:rPr>
            </w:pPr>
            <w:r>
              <w:rPr>
                <w:sz w:val="28"/>
              </w:rPr>
              <w:t>150</w:t>
            </w:r>
          </w:p>
        </w:tc>
        <w:tc>
          <w:tcPr>
            <w:tcW w:w="898" w:type="dxa"/>
          </w:tcPr>
          <w:p w14:paraId="13ED7765" w14:textId="77777777" w:rsidR="00534041" w:rsidRDefault="00534041" w:rsidP="005D0F5E">
            <w:pPr>
              <w:pStyle w:val="TableParagraph"/>
              <w:ind w:left="178"/>
              <w:rPr>
                <w:sz w:val="28"/>
              </w:rPr>
            </w:pPr>
            <w:r>
              <w:rPr>
                <w:sz w:val="28"/>
              </w:rPr>
              <w:t>25</w:t>
            </w:r>
          </w:p>
        </w:tc>
        <w:tc>
          <w:tcPr>
            <w:tcW w:w="1263" w:type="dxa"/>
          </w:tcPr>
          <w:p w14:paraId="180A08A1" w14:textId="77777777" w:rsidR="00534041" w:rsidRDefault="00534041" w:rsidP="005D0F5E">
            <w:pPr>
              <w:pStyle w:val="TableParagraph"/>
              <w:ind w:left="110"/>
              <w:rPr>
                <w:sz w:val="28"/>
              </w:rPr>
            </w:pPr>
            <w:r>
              <w:rPr>
                <w:sz w:val="28"/>
              </w:rPr>
              <w:t>0,06</w:t>
            </w:r>
          </w:p>
        </w:tc>
        <w:tc>
          <w:tcPr>
            <w:tcW w:w="1258" w:type="dxa"/>
          </w:tcPr>
          <w:p w14:paraId="53F9BF09" w14:textId="77777777" w:rsidR="00534041" w:rsidRDefault="00534041" w:rsidP="005D0F5E">
            <w:pPr>
              <w:pStyle w:val="TableParagraph"/>
              <w:ind w:left="105"/>
              <w:rPr>
                <w:sz w:val="28"/>
              </w:rPr>
            </w:pPr>
            <w:r>
              <w:rPr>
                <w:sz w:val="28"/>
              </w:rPr>
              <w:t>0,07</w:t>
            </w:r>
          </w:p>
        </w:tc>
      </w:tr>
      <w:tr w:rsidR="00534041" w14:paraId="40BD63A5" w14:textId="77777777" w:rsidTr="005D0F5E">
        <w:trPr>
          <w:trHeight w:val="570"/>
        </w:trPr>
        <w:tc>
          <w:tcPr>
            <w:tcW w:w="1253" w:type="dxa"/>
          </w:tcPr>
          <w:p w14:paraId="5E3E7253" w14:textId="77777777" w:rsidR="00534041" w:rsidRDefault="00534041" w:rsidP="005D0F5E">
            <w:pPr>
              <w:pStyle w:val="TableParagraph"/>
              <w:ind w:right="638"/>
              <w:jc w:val="right"/>
              <w:rPr>
                <w:sz w:val="28"/>
              </w:rPr>
            </w:pPr>
            <w:r>
              <w:rPr>
                <w:w w:val="95"/>
                <w:sz w:val="28"/>
              </w:rPr>
              <w:t>9.</w:t>
            </w:r>
          </w:p>
        </w:tc>
        <w:tc>
          <w:tcPr>
            <w:tcW w:w="2641" w:type="dxa"/>
          </w:tcPr>
          <w:p w14:paraId="1CB4B7BE" w14:textId="77777777" w:rsidR="00534041" w:rsidRDefault="00534041" w:rsidP="005D0F5E">
            <w:pPr>
              <w:pStyle w:val="TableParagraph"/>
              <w:ind w:left="105"/>
              <w:rPr>
                <w:sz w:val="28"/>
              </w:rPr>
            </w:pPr>
            <w:r>
              <w:rPr>
                <w:sz w:val="28"/>
              </w:rPr>
              <w:t>Бензол</w:t>
            </w:r>
          </w:p>
        </w:tc>
        <w:tc>
          <w:tcPr>
            <w:tcW w:w="1258" w:type="dxa"/>
          </w:tcPr>
          <w:p w14:paraId="5BF9A27A" w14:textId="77777777" w:rsidR="00534041" w:rsidRDefault="00534041" w:rsidP="005D0F5E">
            <w:pPr>
              <w:pStyle w:val="TableParagraph"/>
              <w:ind w:left="105"/>
              <w:rPr>
                <w:sz w:val="28"/>
              </w:rPr>
            </w:pPr>
            <w:r>
              <w:rPr>
                <w:sz w:val="28"/>
              </w:rPr>
              <w:t>0,30</w:t>
            </w:r>
          </w:p>
        </w:tc>
        <w:tc>
          <w:tcPr>
            <w:tcW w:w="1263" w:type="dxa"/>
          </w:tcPr>
          <w:p w14:paraId="12DB13D7" w14:textId="77777777" w:rsidR="00534041" w:rsidRDefault="00534041" w:rsidP="005D0F5E">
            <w:pPr>
              <w:pStyle w:val="TableParagraph"/>
              <w:ind w:left="110"/>
              <w:rPr>
                <w:sz w:val="28"/>
              </w:rPr>
            </w:pPr>
            <w:r>
              <w:rPr>
                <w:sz w:val="28"/>
              </w:rPr>
              <w:t>300</w:t>
            </w:r>
          </w:p>
        </w:tc>
        <w:tc>
          <w:tcPr>
            <w:tcW w:w="898" w:type="dxa"/>
          </w:tcPr>
          <w:p w14:paraId="7994D9B2" w14:textId="77777777" w:rsidR="00534041" w:rsidRDefault="00534041" w:rsidP="005D0F5E">
            <w:pPr>
              <w:pStyle w:val="TableParagraph"/>
              <w:ind w:left="178"/>
              <w:rPr>
                <w:sz w:val="28"/>
              </w:rPr>
            </w:pPr>
            <w:r>
              <w:rPr>
                <w:sz w:val="28"/>
              </w:rPr>
              <w:t>40</w:t>
            </w:r>
          </w:p>
        </w:tc>
        <w:tc>
          <w:tcPr>
            <w:tcW w:w="1263" w:type="dxa"/>
          </w:tcPr>
          <w:p w14:paraId="5E708383" w14:textId="77777777" w:rsidR="00534041" w:rsidRDefault="00534041" w:rsidP="005D0F5E">
            <w:pPr>
              <w:pStyle w:val="TableParagraph"/>
              <w:ind w:left="110"/>
              <w:rPr>
                <w:sz w:val="28"/>
              </w:rPr>
            </w:pPr>
            <w:r>
              <w:rPr>
                <w:sz w:val="28"/>
              </w:rPr>
              <w:t>0,1</w:t>
            </w:r>
          </w:p>
        </w:tc>
        <w:tc>
          <w:tcPr>
            <w:tcW w:w="1258" w:type="dxa"/>
          </w:tcPr>
          <w:p w14:paraId="1D72308D" w14:textId="77777777" w:rsidR="00534041" w:rsidRDefault="00534041" w:rsidP="005D0F5E">
            <w:pPr>
              <w:pStyle w:val="TableParagraph"/>
              <w:ind w:left="105"/>
              <w:rPr>
                <w:sz w:val="28"/>
              </w:rPr>
            </w:pPr>
            <w:r>
              <w:rPr>
                <w:sz w:val="28"/>
              </w:rPr>
              <w:t>0,1</w:t>
            </w:r>
          </w:p>
        </w:tc>
      </w:tr>
      <w:tr w:rsidR="00534041" w14:paraId="3423BB81" w14:textId="77777777" w:rsidTr="005D0F5E">
        <w:trPr>
          <w:trHeight w:val="571"/>
        </w:trPr>
        <w:tc>
          <w:tcPr>
            <w:tcW w:w="1253" w:type="dxa"/>
          </w:tcPr>
          <w:p w14:paraId="3CA4834A" w14:textId="77777777" w:rsidR="00534041" w:rsidRDefault="00534041" w:rsidP="005D0F5E">
            <w:pPr>
              <w:pStyle w:val="TableParagraph"/>
              <w:ind w:right="638"/>
              <w:jc w:val="right"/>
              <w:rPr>
                <w:sz w:val="28"/>
              </w:rPr>
            </w:pPr>
            <w:r>
              <w:rPr>
                <w:w w:val="95"/>
                <w:sz w:val="28"/>
              </w:rPr>
              <w:t>10.</w:t>
            </w:r>
          </w:p>
        </w:tc>
        <w:tc>
          <w:tcPr>
            <w:tcW w:w="2641" w:type="dxa"/>
          </w:tcPr>
          <w:p w14:paraId="0E4D7944" w14:textId="77777777" w:rsidR="00534041" w:rsidRDefault="00534041" w:rsidP="005D0F5E">
            <w:pPr>
              <w:pStyle w:val="TableParagraph"/>
              <w:ind w:left="105"/>
              <w:rPr>
                <w:sz w:val="28"/>
              </w:rPr>
            </w:pPr>
            <w:r>
              <w:rPr>
                <w:sz w:val="28"/>
              </w:rPr>
              <w:t>Озон</w:t>
            </w:r>
          </w:p>
        </w:tc>
        <w:tc>
          <w:tcPr>
            <w:tcW w:w="1258" w:type="dxa"/>
          </w:tcPr>
          <w:p w14:paraId="4D31CED7" w14:textId="77777777" w:rsidR="00534041" w:rsidRDefault="00534041" w:rsidP="005D0F5E">
            <w:pPr>
              <w:pStyle w:val="TableParagraph"/>
              <w:ind w:left="105"/>
              <w:rPr>
                <w:sz w:val="28"/>
              </w:rPr>
            </w:pPr>
            <w:r>
              <w:rPr>
                <w:sz w:val="28"/>
              </w:rPr>
              <w:t>0,50</w:t>
            </w:r>
          </w:p>
        </w:tc>
        <w:tc>
          <w:tcPr>
            <w:tcW w:w="1263" w:type="dxa"/>
          </w:tcPr>
          <w:p w14:paraId="0AD8DD3C" w14:textId="77777777" w:rsidR="00534041" w:rsidRDefault="00534041" w:rsidP="005D0F5E">
            <w:pPr>
              <w:pStyle w:val="TableParagraph"/>
              <w:ind w:left="110"/>
              <w:rPr>
                <w:sz w:val="28"/>
              </w:rPr>
            </w:pPr>
            <w:r>
              <w:rPr>
                <w:sz w:val="28"/>
              </w:rPr>
              <w:t>100</w:t>
            </w:r>
          </w:p>
        </w:tc>
        <w:tc>
          <w:tcPr>
            <w:tcW w:w="898" w:type="dxa"/>
          </w:tcPr>
          <w:p w14:paraId="3CABF314" w14:textId="77777777" w:rsidR="00534041" w:rsidRDefault="00534041" w:rsidP="005D0F5E">
            <w:pPr>
              <w:pStyle w:val="TableParagraph"/>
              <w:ind w:left="178"/>
              <w:rPr>
                <w:sz w:val="28"/>
              </w:rPr>
            </w:pPr>
            <w:r>
              <w:rPr>
                <w:sz w:val="28"/>
              </w:rPr>
              <w:t>30</w:t>
            </w:r>
          </w:p>
        </w:tc>
        <w:tc>
          <w:tcPr>
            <w:tcW w:w="1263" w:type="dxa"/>
          </w:tcPr>
          <w:p w14:paraId="2B992D85" w14:textId="77777777" w:rsidR="00534041" w:rsidRDefault="00534041" w:rsidP="005D0F5E">
            <w:pPr>
              <w:pStyle w:val="TableParagraph"/>
              <w:ind w:left="110"/>
              <w:rPr>
                <w:sz w:val="28"/>
              </w:rPr>
            </w:pPr>
            <w:r>
              <w:rPr>
                <w:sz w:val="28"/>
              </w:rPr>
              <w:t>0.03</w:t>
            </w:r>
          </w:p>
        </w:tc>
        <w:tc>
          <w:tcPr>
            <w:tcW w:w="1258" w:type="dxa"/>
          </w:tcPr>
          <w:p w14:paraId="2E740655" w14:textId="77777777" w:rsidR="00534041" w:rsidRDefault="00534041" w:rsidP="005D0F5E">
            <w:pPr>
              <w:pStyle w:val="TableParagraph"/>
              <w:ind w:left="105"/>
              <w:rPr>
                <w:sz w:val="28"/>
              </w:rPr>
            </w:pPr>
            <w:r>
              <w:rPr>
                <w:sz w:val="28"/>
              </w:rPr>
              <w:t>0,02</w:t>
            </w:r>
          </w:p>
        </w:tc>
      </w:tr>
      <w:tr w:rsidR="00534041" w14:paraId="5DDA5302" w14:textId="77777777" w:rsidTr="005D0F5E">
        <w:trPr>
          <w:trHeight w:val="566"/>
        </w:trPr>
        <w:tc>
          <w:tcPr>
            <w:tcW w:w="1253" w:type="dxa"/>
          </w:tcPr>
          <w:p w14:paraId="59DD086C" w14:textId="77777777" w:rsidR="00534041" w:rsidRDefault="00534041" w:rsidP="005D0F5E">
            <w:pPr>
              <w:pStyle w:val="TableParagraph"/>
              <w:ind w:right="638"/>
              <w:jc w:val="right"/>
              <w:rPr>
                <w:sz w:val="28"/>
              </w:rPr>
            </w:pPr>
            <w:r>
              <w:rPr>
                <w:w w:val="95"/>
                <w:sz w:val="28"/>
              </w:rPr>
              <w:t>11.</w:t>
            </w:r>
          </w:p>
        </w:tc>
        <w:tc>
          <w:tcPr>
            <w:tcW w:w="2641" w:type="dxa"/>
          </w:tcPr>
          <w:p w14:paraId="0F98F8CB" w14:textId="77777777" w:rsidR="00534041" w:rsidRDefault="00534041" w:rsidP="005D0F5E">
            <w:pPr>
              <w:pStyle w:val="TableParagraph"/>
              <w:ind w:left="105"/>
              <w:rPr>
                <w:sz w:val="28"/>
              </w:rPr>
            </w:pPr>
            <w:r>
              <w:rPr>
                <w:sz w:val="28"/>
              </w:rPr>
              <w:t>Фенол</w:t>
            </w:r>
          </w:p>
        </w:tc>
        <w:tc>
          <w:tcPr>
            <w:tcW w:w="1258" w:type="dxa"/>
          </w:tcPr>
          <w:p w14:paraId="7A8D4A40" w14:textId="77777777" w:rsidR="00534041" w:rsidRDefault="00534041" w:rsidP="005D0F5E">
            <w:pPr>
              <w:pStyle w:val="TableParagraph"/>
              <w:ind w:left="105"/>
              <w:rPr>
                <w:sz w:val="28"/>
              </w:rPr>
            </w:pPr>
            <w:r>
              <w:rPr>
                <w:sz w:val="28"/>
              </w:rPr>
              <w:t>0.25</w:t>
            </w:r>
          </w:p>
        </w:tc>
        <w:tc>
          <w:tcPr>
            <w:tcW w:w="1263" w:type="dxa"/>
          </w:tcPr>
          <w:p w14:paraId="19667688" w14:textId="77777777" w:rsidR="00534041" w:rsidRDefault="00534041" w:rsidP="005D0F5E">
            <w:pPr>
              <w:pStyle w:val="TableParagraph"/>
              <w:ind w:left="110"/>
              <w:rPr>
                <w:sz w:val="28"/>
              </w:rPr>
            </w:pPr>
            <w:r>
              <w:rPr>
                <w:sz w:val="28"/>
              </w:rPr>
              <w:t>140</w:t>
            </w:r>
          </w:p>
        </w:tc>
        <w:tc>
          <w:tcPr>
            <w:tcW w:w="898" w:type="dxa"/>
          </w:tcPr>
          <w:p w14:paraId="0ADE0DDC" w14:textId="77777777" w:rsidR="00534041" w:rsidRDefault="00534041" w:rsidP="005D0F5E">
            <w:pPr>
              <w:pStyle w:val="TableParagraph"/>
              <w:ind w:left="178"/>
              <w:rPr>
                <w:sz w:val="28"/>
              </w:rPr>
            </w:pPr>
            <w:r>
              <w:rPr>
                <w:sz w:val="28"/>
              </w:rPr>
              <w:t>20</w:t>
            </w:r>
          </w:p>
        </w:tc>
        <w:tc>
          <w:tcPr>
            <w:tcW w:w="1263" w:type="dxa"/>
          </w:tcPr>
          <w:p w14:paraId="03C66B38" w14:textId="77777777" w:rsidR="00534041" w:rsidRDefault="00534041" w:rsidP="005D0F5E">
            <w:pPr>
              <w:pStyle w:val="TableParagraph"/>
              <w:ind w:left="110"/>
              <w:rPr>
                <w:sz w:val="28"/>
              </w:rPr>
            </w:pPr>
            <w:r>
              <w:rPr>
                <w:sz w:val="28"/>
              </w:rPr>
              <w:t>0.003</w:t>
            </w:r>
          </w:p>
        </w:tc>
        <w:tc>
          <w:tcPr>
            <w:tcW w:w="1258" w:type="dxa"/>
          </w:tcPr>
          <w:p w14:paraId="6E0C02F5" w14:textId="77777777" w:rsidR="00534041" w:rsidRDefault="00534041" w:rsidP="005D0F5E">
            <w:pPr>
              <w:pStyle w:val="TableParagraph"/>
              <w:ind w:left="105"/>
              <w:rPr>
                <w:sz w:val="28"/>
              </w:rPr>
            </w:pPr>
            <w:r>
              <w:rPr>
                <w:sz w:val="28"/>
              </w:rPr>
              <w:t>0.003</w:t>
            </w:r>
          </w:p>
        </w:tc>
      </w:tr>
      <w:tr w:rsidR="00534041" w14:paraId="1E665820" w14:textId="77777777" w:rsidTr="005D0F5E">
        <w:trPr>
          <w:trHeight w:val="570"/>
        </w:trPr>
        <w:tc>
          <w:tcPr>
            <w:tcW w:w="1253" w:type="dxa"/>
          </w:tcPr>
          <w:p w14:paraId="1BAF640C" w14:textId="77777777" w:rsidR="00534041" w:rsidRDefault="00534041" w:rsidP="005D0F5E">
            <w:pPr>
              <w:pStyle w:val="TableParagraph"/>
              <w:spacing w:line="314" w:lineRule="exact"/>
              <w:ind w:right="638"/>
              <w:jc w:val="right"/>
              <w:rPr>
                <w:sz w:val="28"/>
              </w:rPr>
            </w:pPr>
            <w:r>
              <w:rPr>
                <w:w w:val="95"/>
                <w:sz w:val="28"/>
              </w:rPr>
              <w:t>12.</w:t>
            </w:r>
          </w:p>
        </w:tc>
        <w:tc>
          <w:tcPr>
            <w:tcW w:w="2641" w:type="dxa"/>
          </w:tcPr>
          <w:p w14:paraId="329DDE8D" w14:textId="77777777" w:rsidR="00534041" w:rsidRDefault="00534041" w:rsidP="005D0F5E">
            <w:pPr>
              <w:pStyle w:val="TableParagraph"/>
              <w:spacing w:line="314" w:lineRule="exact"/>
              <w:ind w:left="105"/>
              <w:rPr>
                <w:sz w:val="28"/>
              </w:rPr>
            </w:pPr>
            <w:r>
              <w:rPr>
                <w:sz w:val="28"/>
              </w:rPr>
              <w:t>Етилен</w:t>
            </w:r>
          </w:p>
        </w:tc>
        <w:tc>
          <w:tcPr>
            <w:tcW w:w="1258" w:type="dxa"/>
          </w:tcPr>
          <w:p w14:paraId="6D6F97EB" w14:textId="77777777" w:rsidR="00534041" w:rsidRDefault="00534041" w:rsidP="005D0F5E">
            <w:pPr>
              <w:pStyle w:val="TableParagraph"/>
              <w:spacing w:line="314" w:lineRule="exact"/>
              <w:ind w:left="250"/>
              <w:rPr>
                <w:sz w:val="28"/>
              </w:rPr>
            </w:pPr>
            <w:r>
              <w:rPr>
                <w:w w:val="99"/>
                <w:sz w:val="28"/>
              </w:rPr>
              <w:t>4</w:t>
            </w:r>
          </w:p>
        </w:tc>
        <w:tc>
          <w:tcPr>
            <w:tcW w:w="1263" w:type="dxa"/>
          </w:tcPr>
          <w:p w14:paraId="6D240442" w14:textId="77777777" w:rsidR="00534041" w:rsidRDefault="00534041" w:rsidP="005D0F5E">
            <w:pPr>
              <w:pStyle w:val="TableParagraph"/>
              <w:spacing w:line="314" w:lineRule="exact"/>
              <w:ind w:left="110"/>
              <w:rPr>
                <w:sz w:val="28"/>
              </w:rPr>
            </w:pPr>
            <w:r>
              <w:rPr>
                <w:sz w:val="28"/>
              </w:rPr>
              <w:t>300</w:t>
            </w:r>
          </w:p>
        </w:tc>
        <w:tc>
          <w:tcPr>
            <w:tcW w:w="898" w:type="dxa"/>
          </w:tcPr>
          <w:p w14:paraId="19C45BC7" w14:textId="77777777" w:rsidR="00534041" w:rsidRDefault="00534041" w:rsidP="005D0F5E">
            <w:pPr>
              <w:pStyle w:val="TableParagraph"/>
              <w:spacing w:line="314" w:lineRule="exact"/>
              <w:ind w:left="105"/>
              <w:rPr>
                <w:sz w:val="28"/>
              </w:rPr>
            </w:pPr>
            <w:r>
              <w:rPr>
                <w:sz w:val="28"/>
              </w:rPr>
              <w:t>400</w:t>
            </w:r>
          </w:p>
        </w:tc>
        <w:tc>
          <w:tcPr>
            <w:tcW w:w="1263" w:type="dxa"/>
          </w:tcPr>
          <w:p w14:paraId="1D01A841" w14:textId="77777777" w:rsidR="00534041" w:rsidRDefault="00534041" w:rsidP="005D0F5E">
            <w:pPr>
              <w:pStyle w:val="TableParagraph"/>
              <w:spacing w:line="314" w:lineRule="exact"/>
              <w:ind w:left="326"/>
              <w:rPr>
                <w:sz w:val="28"/>
              </w:rPr>
            </w:pPr>
            <w:r>
              <w:rPr>
                <w:w w:val="99"/>
                <w:sz w:val="28"/>
              </w:rPr>
              <w:t>3</w:t>
            </w:r>
          </w:p>
        </w:tc>
        <w:tc>
          <w:tcPr>
            <w:tcW w:w="1258" w:type="dxa"/>
          </w:tcPr>
          <w:p w14:paraId="63A0799D" w14:textId="77777777" w:rsidR="00534041" w:rsidRDefault="00534041" w:rsidP="005D0F5E">
            <w:pPr>
              <w:pStyle w:val="TableParagraph"/>
              <w:spacing w:line="314" w:lineRule="exact"/>
              <w:ind w:left="321"/>
              <w:rPr>
                <w:sz w:val="28"/>
              </w:rPr>
            </w:pPr>
            <w:r>
              <w:rPr>
                <w:w w:val="99"/>
                <w:sz w:val="28"/>
              </w:rPr>
              <w:t>2</w:t>
            </w:r>
          </w:p>
        </w:tc>
      </w:tr>
      <w:tr w:rsidR="00534041" w14:paraId="3A9EB43C" w14:textId="77777777" w:rsidTr="005D0F5E">
        <w:trPr>
          <w:trHeight w:val="571"/>
        </w:trPr>
        <w:tc>
          <w:tcPr>
            <w:tcW w:w="1253" w:type="dxa"/>
          </w:tcPr>
          <w:p w14:paraId="574F802A" w14:textId="77777777" w:rsidR="00534041" w:rsidRDefault="00534041" w:rsidP="005D0F5E">
            <w:pPr>
              <w:pStyle w:val="TableParagraph"/>
              <w:ind w:right="638"/>
              <w:jc w:val="right"/>
              <w:rPr>
                <w:sz w:val="28"/>
              </w:rPr>
            </w:pPr>
            <w:r>
              <w:rPr>
                <w:w w:val="95"/>
                <w:sz w:val="28"/>
              </w:rPr>
              <w:t>13.</w:t>
            </w:r>
          </w:p>
        </w:tc>
        <w:tc>
          <w:tcPr>
            <w:tcW w:w="2641" w:type="dxa"/>
          </w:tcPr>
          <w:p w14:paraId="1FF4C279" w14:textId="77777777" w:rsidR="00534041" w:rsidRDefault="00534041" w:rsidP="005D0F5E">
            <w:pPr>
              <w:pStyle w:val="TableParagraph"/>
              <w:ind w:left="105"/>
              <w:rPr>
                <w:sz w:val="28"/>
              </w:rPr>
            </w:pPr>
            <w:r>
              <w:rPr>
                <w:sz w:val="28"/>
              </w:rPr>
              <w:t>Формальдегід</w:t>
            </w:r>
          </w:p>
        </w:tc>
        <w:tc>
          <w:tcPr>
            <w:tcW w:w="1258" w:type="dxa"/>
          </w:tcPr>
          <w:p w14:paraId="0BD54F10" w14:textId="77777777" w:rsidR="00534041" w:rsidRDefault="00534041" w:rsidP="005D0F5E">
            <w:pPr>
              <w:pStyle w:val="TableParagraph"/>
              <w:ind w:left="105"/>
              <w:rPr>
                <w:sz w:val="28"/>
              </w:rPr>
            </w:pPr>
            <w:r>
              <w:rPr>
                <w:sz w:val="28"/>
              </w:rPr>
              <w:t>0.2</w:t>
            </w:r>
          </w:p>
        </w:tc>
        <w:tc>
          <w:tcPr>
            <w:tcW w:w="1263" w:type="dxa"/>
          </w:tcPr>
          <w:p w14:paraId="1146C7A5" w14:textId="77777777" w:rsidR="00534041" w:rsidRDefault="00534041" w:rsidP="005D0F5E">
            <w:pPr>
              <w:pStyle w:val="TableParagraph"/>
              <w:ind w:left="110"/>
              <w:rPr>
                <w:sz w:val="28"/>
              </w:rPr>
            </w:pPr>
            <w:r>
              <w:rPr>
                <w:sz w:val="28"/>
              </w:rPr>
              <w:t>200</w:t>
            </w:r>
          </w:p>
        </w:tc>
        <w:tc>
          <w:tcPr>
            <w:tcW w:w="898" w:type="dxa"/>
          </w:tcPr>
          <w:p w14:paraId="6365CC92" w14:textId="77777777" w:rsidR="00534041" w:rsidRDefault="00534041" w:rsidP="005D0F5E">
            <w:pPr>
              <w:pStyle w:val="TableParagraph"/>
              <w:ind w:left="178"/>
              <w:rPr>
                <w:sz w:val="28"/>
              </w:rPr>
            </w:pPr>
            <w:r>
              <w:rPr>
                <w:sz w:val="28"/>
              </w:rPr>
              <w:t>20</w:t>
            </w:r>
          </w:p>
        </w:tc>
        <w:tc>
          <w:tcPr>
            <w:tcW w:w="1263" w:type="dxa"/>
          </w:tcPr>
          <w:p w14:paraId="5365EFC1" w14:textId="77777777" w:rsidR="00534041" w:rsidRDefault="00534041" w:rsidP="005D0F5E">
            <w:pPr>
              <w:pStyle w:val="TableParagraph"/>
              <w:ind w:left="110"/>
              <w:rPr>
                <w:sz w:val="28"/>
              </w:rPr>
            </w:pPr>
            <w:r>
              <w:rPr>
                <w:sz w:val="28"/>
              </w:rPr>
              <w:t>0.003</w:t>
            </w:r>
          </w:p>
        </w:tc>
        <w:tc>
          <w:tcPr>
            <w:tcW w:w="1258" w:type="dxa"/>
          </w:tcPr>
          <w:p w14:paraId="08AB9C7A" w14:textId="77777777" w:rsidR="00534041" w:rsidRDefault="00534041" w:rsidP="005D0F5E">
            <w:pPr>
              <w:pStyle w:val="TableParagraph"/>
              <w:ind w:left="105"/>
              <w:rPr>
                <w:sz w:val="28"/>
              </w:rPr>
            </w:pPr>
            <w:r>
              <w:rPr>
                <w:sz w:val="28"/>
              </w:rPr>
              <w:t>0.003</w:t>
            </w:r>
          </w:p>
        </w:tc>
      </w:tr>
      <w:tr w:rsidR="00534041" w14:paraId="4E8E5179" w14:textId="77777777" w:rsidTr="005D0F5E">
        <w:trPr>
          <w:trHeight w:val="570"/>
        </w:trPr>
        <w:tc>
          <w:tcPr>
            <w:tcW w:w="1253" w:type="dxa"/>
          </w:tcPr>
          <w:p w14:paraId="7575394F" w14:textId="77777777" w:rsidR="00534041" w:rsidRDefault="00534041" w:rsidP="005D0F5E">
            <w:pPr>
              <w:pStyle w:val="TableParagraph"/>
              <w:ind w:right="638"/>
              <w:jc w:val="right"/>
              <w:rPr>
                <w:sz w:val="28"/>
              </w:rPr>
            </w:pPr>
            <w:r>
              <w:rPr>
                <w:w w:val="95"/>
                <w:sz w:val="28"/>
              </w:rPr>
              <w:t>14.</w:t>
            </w:r>
          </w:p>
        </w:tc>
        <w:tc>
          <w:tcPr>
            <w:tcW w:w="2641" w:type="dxa"/>
          </w:tcPr>
          <w:p w14:paraId="2D2491E6" w14:textId="77777777" w:rsidR="00534041" w:rsidRDefault="00534041" w:rsidP="005D0F5E">
            <w:pPr>
              <w:pStyle w:val="TableParagraph"/>
              <w:ind w:left="105"/>
              <w:rPr>
                <w:sz w:val="28"/>
              </w:rPr>
            </w:pPr>
            <w:r>
              <w:rPr>
                <w:sz w:val="28"/>
              </w:rPr>
              <w:t>Бутилен</w:t>
            </w:r>
          </w:p>
        </w:tc>
        <w:tc>
          <w:tcPr>
            <w:tcW w:w="1258" w:type="dxa"/>
          </w:tcPr>
          <w:p w14:paraId="6EFDE451" w14:textId="77777777" w:rsidR="00534041" w:rsidRDefault="00534041" w:rsidP="005D0F5E">
            <w:pPr>
              <w:pStyle w:val="TableParagraph"/>
              <w:ind w:left="105"/>
              <w:rPr>
                <w:sz w:val="28"/>
              </w:rPr>
            </w:pPr>
            <w:r>
              <w:rPr>
                <w:sz w:val="28"/>
              </w:rPr>
              <w:t>1.0</w:t>
            </w:r>
          </w:p>
        </w:tc>
        <w:tc>
          <w:tcPr>
            <w:tcW w:w="1263" w:type="dxa"/>
          </w:tcPr>
          <w:p w14:paraId="1D2CE75F" w14:textId="77777777" w:rsidR="00534041" w:rsidRDefault="00534041" w:rsidP="005D0F5E">
            <w:pPr>
              <w:pStyle w:val="TableParagraph"/>
              <w:ind w:left="110"/>
              <w:rPr>
                <w:sz w:val="28"/>
              </w:rPr>
            </w:pPr>
            <w:r>
              <w:rPr>
                <w:sz w:val="28"/>
              </w:rPr>
              <w:t>300</w:t>
            </w:r>
          </w:p>
        </w:tc>
        <w:tc>
          <w:tcPr>
            <w:tcW w:w="898" w:type="dxa"/>
          </w:tcPr>
          <w:p w14:paraId="5EB4E95F" w14:textId="77777777" w:rsidR="00534041" w:rsidRDefault="00534041" w:rsidP="005D0F5E">
            <w:pPr>
              <w:pStyle w:val="TableParagraph"/>
              <w:ind w:left="105"/>
              <w:rPr>
                <w:sz w:val="28"/>
              </w:rPr>
            </w:pPr>
            <w:r>
              <w:rPr>
                <w:sz w:val="28"/>
              </w:rPr>
              <w:t>150</w:t>
            </w:r>
          </w:p>
        </w:tc>
        <w:tc>
          <w:tcPr>
            <w:tcW w:w="1263" w:type="dxa"/>
          </w:tcPr>
          <w:p w14:paraId="5D69D4C0" w14:textId="77777777" w:rsidR="00534041" w:rsidRDefault="00534041" w:rsidP="005D0F5E">
            <w:pPr>
              <w:pStyle w:val="TableParagraph"/>
              <w:ind w:left="326"/>
              <w:rPr>
                <w:sz w:val="28"/>
              </w:rPr>
            </w:pPr>
            <w:r>
              <w:rPr>
                <w:w w:val="99"/>
                <w:sz w:val="28"/>
              </w:rPr>
              <w:t>3</w:t>
            </w:r>
          </w:p>
        </w:tc>
        <w:tc>
          <w:tcPr>
            <w:tcW w:w="1258" w:type="dxa"/>
          </w:tcPr>
          <w:p w14:paraId="4013B187" w14:textId="77777777" w:rsidR="00534041" w:rsidRDefault="00534041" w:rsidP="005D0F5E">
            <w:pPr>
              <w:pStyle w:val="TableParagraph"/>
              <w:ind w:left="249"/>
              <w:rPr>
                <w:sz w:val="28"/>
              </w:rPr>
            </w:pPr>
            <w:r>
              <w:rPr>
                <w:w w:val="99"/>
                <w:sz w:val="28"/>
              </w:rPr>
              <w:t>3</w:t>
            </w:r>
          </w:p>
        </w:tc>
      </w:tr>
      <w:tr w:rsidR="00534041" w14:paraId="06466DD6" w14:textId="77777777" w:rsidTr="005D0F5E">
        <w:trPr>
          <w:trHeight w:val="568"/>
        </w:trPr>
        <w:tc>
          <w:tcPr>
            <w:tcW w:w="1253" w:type="dxa"/>
            <w:tcBorders>
              <w:bottom w:val="single" w:sz="6" w:space="0" w:color="000000"/>
            </w:tcBorders>
          </w:tcPr>
          <w:p w14:paraId="44D86919" w14:textId="77777777" w:rsidR="00534041" w:rsidRDefault="00534041" w:rsidP="005D0F5E">
            <w:pPr>
              <w:pStyle w:val="TableParagraph"/>
              <w:ind w:right="638"/>
              <w:jc w:val="right"/>
              <w:rPr>
                <w:sz w:val="28"/>
              </w:rPr>
            </w:pPr>
            <w:r>
              <w:rPr>
                <w:w w:val="95"/>
                <w:sz w:val="28"/>
              </w:rPr>
              <w:t>15.</w:t>
            </w:r>
          </w:p>
        </w:tc>
        <w:tc>
          <w:tcPr>
            <w:tcW w:w="2641" w:type="dxa"/>
            <w:tcBorders>
              <w:bottom w:val="single" w:sz="6" w:space="0" w:color="000000"/>
            </w:tcBorders>
          </w:tcPr>
          <w:p w14:paraId="3D44AB44" w14:textId="77777777" w:rsidR="00534041" w:rsidRDefault="00534041" w:rsidP="005D0F5E">
            <w:pPr>
              <w:pStyle w:val="TableParagraph"/>
              <w:ind w:left="105"/>
              <w:rPr>
                <w:sz w:val="28"/>
              </w:rPr>
            </w:pPr>
            <w:r>
              <w:rPr>
                <w:sz w:val="28"/>
              </w:rPr>
              <w:t>Азотна к-та</w:t>
            </w:r>
          </w:p>
        </w:tc>
        <w:tc>
          <w:tcPr>
            <w:tcW w:w="1258" w:type="dxa"/>
            <w:tcBorders>
              <w:bottom w:val="single" w:sz="6" w:space="0" w:color="000000"/>
            </w:tcBorders>
          </w:tcPr>
          <w:p w14:paraId="0E6B189D" w14:textId="77777777" w:rsidR="00534041" w:rsidRDefault="00534041" w:rsidP="005D0F5E">
            <w:pPr>
              <w:pStyle w:val="TableParagraph"/>
              <w:ind w:left="105"/>
              <w:rPr>
                <w:sz w:val="28"/>
              </w:rPr>
            </w:pPr>
            <w:r>
              <w:rPr>
                <w:sz w:val="28"/>
              </w:rPr>
              <w:t>1.2</w:t>
            </w:r>
          </w:p>
        </w:tc>
        <w:tc>
          <w:tcPr>
            <w:tcW w:w="1263" w:type="dxa"/>
            <w:tcBorders>
              <w:bottom w:val="single" w:sz="6" w:space="0" w:color="000000"/>
            </w:tcBorders>
          </w:tcPr>
          <w:p w14:paraId="3D9BE865" w14:textId="77777777" w:rsidR="00534041" w:rsidRDefault="00534041" w:rsidP="005D0F5E">
            <w:pPr>
              <w:pStyle w:val="TableParagraph"/>
              <w:ind w:left="254"/>
              <w:rPr>
                <w:sz w:val="28"/>
              </w:rPr>
            </w:pPr>
            <w:r>
              <w:rPr>
                <w:sz w:val="28"/>
              </w:rPr>
              <w:t>70</w:t>
            </w:r>
          </w:p>
        </w:tc>
        <w:tc>
          <w:tcPr>
            <w:tcW w:w="898" w:type="dxa"/>
            <w:tcBorders>
              <w:bottom w:val="single" w:sz="6" w:space="0" w:color="000000"/>
            </w:tcBorders>
          </w:tcPr>
          <w:p w14:paraId="212F4EB9" w14:textId="77777777" w:rsidR="00534041" w:rsidRDefault="00534041" w:rsidP="005D0F5E">
            <w:pPr>
              <w:pStyle w:val="TableParagraph"/>
              <w:ind w:left="178"/>
              <w:rPr>
                <w:sz w:val="28"/>
              </w:rPr>
            </w:pPr>
            <w:r>
              <w:rPr>
                <w:sz w:val="28"/>
              </w:rPr>
              <w:t>50</w:t>
            </w:r>
          </w:p>
        </w:tc>
        <w:tc>
          <w:tcPr>
            <w:tcW w:w="1263" w:type="dxa"/>
            <w:tcBorders>
              <w:bottom w:val="single" w:sz="6" w:space="0" w:color="000000"/>
            </w:tcBorders>
          </w:tcPr>
          <w:p w14:paraId="2EEBD57E" w14:textId="77777777" w:rsidR="00534041" w:rsidRDefault="00534041" w:rsidP="005D0F5E">
            <w:pPr>
              <w:pStyle w:val="TableParagraph"/>
              <w:ind w:left="110"/>
              <w:rPr>
                <w:sz w:val="28"/>
              </w:rPr>
            </w:pPr>
            <w:r>
              <w:rPr>
                <w:sz w:val="28"/>
              </w:rPr>
              <w:t>0.15</w:t>
            </w:r>
          </w:p>
        </w:tc>
        <w:tc>
          <w:tcPr>
            <w:tcW w:w="1258" w:type="dxa"/>
            <w:tcBorders>
              <w:bottom w:val="single" w:sz="6" w:space="0" w:color="000000"/>
            </w:tcBorders>
          </w:tcPr>
          <w:p w14:paraId="286A04C9" w14:textId="77777777" w:rsidR="00534041" w:rsidRDefault="00534041" w:rsidP="005D0F5E">
            <w:pPr>
              <w:pStyle w:val="TableParagraph"/>
              <w:ind w:left="105"/>
              <w:rPr>
                <w:sz w:val="28"/>
              </w:rPr>
            </w:pPr>
            <w:r>
              <w:rPr>
                <w:sz w:val="28"/>
              </w:rPr>
              <w:t>0.10</w:t>
            </w:r>
          </w:p>
        </w:tc>
      </w:tr>
      <w:tr w:rsidR="00534041" w14:paraId="056845E7" w14:textId="77777777" w:rsidTr="005D0F5E">
        <w:trPr>
          <w:trHeight w:val="568"/>
        </w:trPr>
        <w:tc>
          <w:tcPr>
            <w:tcW w:w="1253" w:type="dxa"/>
            <w:tcBorders>
              <w:top w:val="single" w:sz="6" w:space="0" w:color="000000"/>
            </w:tcBorders>
          </w:tcPr>
          <w:p w14:paraId="56F063E9" w14:textId="77777777" w:rsidR="00534041" w:rsidRDefault="00534041" w:rsidP="005D0F5E">
            <w:pPr>
              <w:pStyle w:val="TableParagraph"/>
              <w:spacing w:line="307" w:lineRule="exact"/>
              <w:ind w:right="638"/>
              <w:jc w:val="right"/>
              <w:rPr>
                <w:sz w:val="28"/>
              </w:rPr>
            </w:pPr>
            <w:r>
              <w:rPr>
                <w:w w:val="95"/>
                <w:sz w:val="28"/>
              </w:rPr>
              <w:t>16.</w:t>
            </w:r>
          </w:p>
        </w:tc>
        <w:tc>
          <w:tcPr>
            <w:tcW w:w="2641" w:type="dxa"/>
            <w:tcBorders>
              <w:top w:val="single" w:sz="6" w:space="0" w:color="000000"/>
            </w:tcBorders>
          </w:tcPr>
          <w:p w14:paraId="5F35D22F" w14:textId="77777777" w:rsidR="00534041" w:rsidRDefault="00534041" w:rsidP="005D0F5E">
            <w:pPr>
              <w:pStyle w:val="TableParagraph"/>
              <w:spacing w:line="307" w:lineRule="exact"/>
              <w:ind w:left="105"/>
              <w:rPr>
                <w:sz w:val="28"/>
              </w:rPr>
            </w:pPr>
            <w:r>
              <w:rPr>
                <w:sz w:val="28"/>
              </w:rPr>
              <w:t>Сірчана к-та</w:t>
            </w:r>
          </w:p>
        </w:tc>
        <w:tc>
          <w:tcPr>
            <w:tcW w:w="1258" w:type="dxa"/>
            <w:tcBorders>
              <w:top w:val="single" w:sz="6" w:space="0" w:color="000000"/>
            </w:tcBorders>
          </w:tcPr>
          <w:p w14:paraId="2ECD4E89" w14:textId="77777777" w:rsidR="00534041" w:rsidRDefault="00534041" w:rsidP="005D0F5E">
            <w:pPr>
              <w:pStyle w:val="TableParagraph"/>
              <w:spacing w:line="307" w:lineRule="exact"/>
              <w:ind w:left="105"/>
              <w:rPr>
                <w:sz w:val="28"/>
              </w:rPr>
            </w:pPr>
            <w:r>
              <w:rPr>
                <w:sz w:val="28"/>
              </w:rPr>
              <w:t>0.3</w:t>
            </w:r>
          </w:p>
        </w:tc>
        <w:tc>
          <w:tcPr>
            <w:tcW w:w="1263" w:type="dxa"/>
            <w:tcBorders>
              <w:top w:val="single" w:sz="6" w:space="0" w:color="000000"/>
            </w:tcBorders>
          </w:tcPr>
          <w:p w14:paraId="154AA21B" w14:textId="77777777" w:rsidR="00534041" w:rsidRDefault="00534041" w:rsidP="005D0F5E">
            <w:pPr>
              <w:pStyle w:val="TableParagraph"/>
              <w:spacing w:line="307" w:lineRule="exact"/>
              <w:ind w:left="110"/>
              <w:rPr>
                <w:sz w:val="28"/>
              </w:rPr>
            </w:pPr>
            <w:r>
              <w:rPr>
                <w:sz w:val="28"/>
              </w:rPr>
              <w:t>150</w:t>
            </w:r>
          </w:p>
        </w:tc>
        <w:tc>
          <w:tcPr>
            <w:tcW w:w="898" w:type="dxa"/>
            <w:tcBorders>
              <w:top w:val="single" w:sz="6" w:space="0" w:color="000000"/>
            </w:tcBorders>
          </w:tcPr>
          <w:p w14:paraId="6B39B275" w14:textId="77777777" w:rsidR="00534041" w:rsidRDefault="00534041" w:rsidP="005D0F5E">
            <w:pPr>
              <w:pStyle w:val="TableParagraph"/>
              <w:spacing w:line="307" w:lineRule="exact"/>
              <w:ind w:left="178"/>
              <w:rPr>
                <w:sz w:val="28"/>
              </w:rPr>
            </w:pPr>
            <w:r>
              <w:rPr>
                <w:sz w:val="28"/>
              </w:rPr>
              <w:t>40</w:t>
            </w:r>
          </w:p>
        </w:tc>
        <w:tc>
          <w:tcPr>
            <w:tcW w:w="1263" w:type="dxa"/>
            <w:tcBorders>
              <w:top w:val="single" w:sz="6" w:space="0" w:color="000000"/>
            </w:tcBorders>
          </w:tcPr>
          <w:p w14:paraId="1F802BBD" w14:textId="77777777" w:rsidR="00534041" w:rsidRDefault="00534041" w:rsidP="005D0F5E">
            <w:pPr>
              <w:pStyle w:val="TableParagraph"/>
              <w:spacing w:line="307" w:lineRule="exact"/>
              <w:ind w:left="110"/>
              <w:rPr>
                <w:sz w:val="28"/>
              </w:rPr>
            </w:pPr>
            <w:r>
              <w:rPr>
                <w:sz w:val="28"/>
              </w:rPr>
              <w:t>0.1</w:t>
            </w:r>
          </w:p>
        </w:tc>
        <w:tc>
          <w:tcPr>
            <w:tcW w:w="1258" w:type="dxa"/>
            <w:tcBorders>
              <w:top w:val="single" w:sz="6" w:space="0" w:color="000000"/>
            </w:tcBorders>
          </w:tcPr>
          <w:p w14:paraId="131AC79B" w14:textId="77777777" w:rsidR="00534041" w:rsidRDefault="00534041" w:rsidP="005D0F5E">
            <w:pPr>
              <w:pStyle w:val="TableParagraph"/>
              <w:spacing w:line="307" w:lineRule="exact"/>
              <w:ind w:left="105"/>
              <w:rPr>
                <w:sz w:val="28"/>
              </w:rPr>
            </w:pPr>
            <w:r>
              <w:rPr>
                <w:sz w:val="28"/>
              </w:rPr>
              <w:t>0.09</w:t>
            </w:r>
          </w:p>
        </w:tc>
      </w:tr>
      <w:tr w:rsidR="00534041" w14:paraId="00E22975" w14:textId="77777777" w:rsidTr="005D0F5E">
        <w:trPr>
          <w:trHeight w:val="570"/>
        </w:trPr>
        <w:tc>
          <w:tcPr>
            <w:tcW w:w="1253" w:type="dxa"/>
          </w:tcPr>
          <w:p w14:paraId="0C4E5210" w14:textId="77777777" w:rsidR="00534041" w:rsidRDefault="00534041" w:rsidP="005D0F5E">
            <w:pPr>
              <w:pStyle w:val="TableParagraph"/>
              <w:ind w:right="638"/>
              <w:jc w:val="right"/>
              <w:rPr>
                <w:sz w:val="28"/>
              </w:rPr>
            </w:pPr>
            <w:r>
              <w:rPr>
                <w:w w:val="95"/>
                <w:sz w:val="28"/>
              </w:rPr>
              <w:t>17.</w:t>
            </w:r>
          </w:p>
        </w:tc>
        <w:tc>
          <w:tcPr>
            <w:tcW w:w="2641" w:type="dxa"/>
          </w:tcPr>
          <w:p w14:paraId="33AEEA8F" w14:textId="77777777" w:rsidR="00534041" w:rsidRDefault="00534041" w:rsidP="005D0F5E">
            <w:pPr>
              <w:pStyle w:val="TableParagraph"/>
              <w:ind w:left="105"/>
              <w:rPr>
                <w:sz w:val="28"/>
              </w:rPr>
            </w:pPr>
            <w:r>
              <w:rPr>
                <w:sz w:val="28"/>
              </w:rPr>
              <w:t>Оцтова к-та</w:t>
            </w:r>
          </w:p>
        </w:tc>
        <w:tc>
          <w:tcPr>
            <w:tcW w:w="1258" w:type="dxa"/>
          </w:tcPr>
          <w:p w14:paraId="58693302" w14:textId="77777777" w:rsidR="00534041" w:rsidRDefault="00534041" w:rsidP="005D0F5E">
            <w:pPr>
              <w:pStyle w:val="TableParagraph"/>
              <w:ind w:left="105"/>
              <w:rPr>
                <w:sz w:val="28"/>
              </w:rPr>
            </w:pPr>
            <w:r>
              <w:rPr>
                <w:sz w:val="28"/>
              </w:rPr>
              <w:t>0.35</w:t>
            </w:r>
          </w:p>
        </w:tc>
        <w:tc>
          <w:tcPr>
            <w:tcW w:w="1263" w:type="dxa"/>
          </w:tcPr>
          <w:p w14:paraId="56D6C35E" w14:textId="77777777" w:rsidR="00534041" w:rsidRDefault="00534041" w:rsidP="005D0F5E">
            <w:pPr>
              <w:pStyle w:val="TableParagraph"/>
              <w:ind w:left="110"/>
              <w:rPr>
                <w:sz w:val="28"/>
              </w:rPr>
            </w:pPr>
            <w:r>
              <w:rPr>
                <w:sz w:val="28"/>
              </w:rPr>
              <w:t>100</w:t>
            </w:r>
          </w:p>
        </w:tc>
        <w:tc>
          <w:tcPr>
            <w:tcW w:w="898" w:type="dxa"/>
          </w:tcPr>
          <w:p w14:paraId="0811DFB8" w14:textId="77777777" w:rsidR="00534041" w:rsidRDefault="00534041" w:rsidP="005D0F5E">
            <w:pPr>
              <w:pStyle w:val="TableParagraph"/>
              <w:ind w:left="178"/>
              <w:rPr>
                <w:sz w:val="28"/>
              </w:rPr>
            </w:pPr>
            <w:r>
              <w:rPr>
                <w:sz w:val="28"/>
              </w:rPr>
              <w:t>25</w:t>
            </w:r>
          </w:p>
        </w:tc>
        <w:tc>
          <w:tcPr>
            <w:tcW w:w="1263" w:type="dxa"/>
          </w:tcPr>
          <w:p w14:paraId="30C03EE8" w14:textId="77777777" w:rsidR="00534041" w:rsidRDefault="00534041" w:rsidP="005D0F5E">
            <w:pPr>
              <w:pStyle w:val="TableParagraph"/>
              <w:ind w:left="110"/>
              <w:rPr>
                <w:sz w:val="28"/>
              </w:rPr>
            </w:pPr>
            <w:r>
              <w:rPr>
                <w:sz w:val="28"/>
              </w:rPr>
              <w:t>0.06</w:t>
            </w:r>
          </w:p>
        </w:tc>
        <w:tc>
          <w:tcPr>
            <w:tcW w:w="1258" w:type="dxa"/>
          </w:tcPr>
          <w:p w14:paraId="5A3A1270" w14:textId="77777777" w:rsidR="00534041" w:rsidRDefault="00534041" w:rsidP="005D0F5E">
            <w:pPr>
              <w:pStyle w:val="TableParagraph"/>
              <w:ind w:left="105"/>
              <w:rPr>
                <w:sz w:val="28"/>
              </w:rPr>
            </w:pPr>
            <w:r>
              <w:rPr>
                <w:sz w:val="28"/>
              </w:rPr>
              <w:t>0.05</w:t>
            </w:r>
          </w:p>
        </w:tc>
      </w:tr>
      <w:tr w:rsidR="00534041" w14:paraId="4C6D1F36" w14:textId="77777777" w:rsidTr="005D0F5E">
        <w:trPr>
          <w:trHeight w:val="571"/>
        </w:trPr>
        <w:tc>
          <w:tcPr>
            <w:tcW w:w="1253" w:type="dxa"/>
          </w:tcPr>
          <w:p w14:paraId="7F5D2E03" w14:textId="77777777" w:rsidR="00534041" w:rsidRDefault="00534041" w:rsidP="005D0F5E">
            <w:pPr>
              <w:pStyle w:val="TableParagraph"/>
              <w:ind w:right="638"/>
              <w:jc w:val="right"/>
              <w:rPr>
                <w:sz w:val="28"/>
              </w:rPr>
            </w:pPr>
            <w:r>
              <w:rPr>
                <w:w w:val="95"/>
                <w:sz w:val="28"/>
              </w:rPr>
              <w:t>18.</w:t>
            </w:r>
          </w:p>
        </w:tc>
        <w:tc>
          <w:tcPr>
            <w:tcW w:w="2641" w:type="dxa"/>
          </w:tcPr>
          <w:p w14:paraId="34BB385B" w14:textId="77777777" w:rsidR="00534041" w:rsidRDefault="00534041" w:rsidP="005D0F5E">
            <w:pPr>
              <w:pStyle w:val="TableParagraph"/>
              <w:ind w:left="105"/>
              <w:rPr>
                <w:sz w:val="28"/>
              </w:rPr>
            </w:pPr>
            <w:r>
              <w:rPr>
                <w:sz w:val="28"/>
              </w:rPr>
              <w:t>Скипидар</w:t>
            </w:r>
          </w:p>
        </w:tc>
        <w:tc>
          <w:tcPr>
            <w:tcW w:w="1258" w:type="dxa"/>
          </w:tcPr>
          <w:p w14:paraId="0D6DC577" w14:textId="77777777" w:rsidR="00534041" w:rsidRDefault="00534041" w:rsidP="005D0F5E">
            <w:pPr>
              <w:pStyle w:val="TableParagraph"/>
              <w:ind w:left="105"/>
              <w:rPr>
                <w:sz w:val="28"/>
              </w:rPr>
            </w:pPr>
            <w:r>
              <w:rPr>
                <w:sz w:val="28"/>
              </w:rPr>
              <w:t>1.2</w:t>
            </w:r>
          </w:p>
        </w:tc>
        <w:tc>
          <w:tcPr>
            <w:tcW w:w="1263" w:type="dxa"/>
          </w:tcPr>
          <w:p w14:paraId="473D27DE" w14:textId="77777777" w:rsidR="00534041" w:rsidRDefault="00534041" w:rsidP="005D0F5E">
            <w:pPr>
              <w:pStyle w:val="TableParagraph"/>
              <w:ind w:left="110"/>
              <w:rPr>
                <w:sz w:val="28"/>
              </w:rPr>
            </w:pPr>
            <w:r>
              <w:rPr>
                <w:sz w:val="28"/>
              </w:rPr>
              <w:t>300</w:t>
            </w:r>
          </w:p>
        </w:tc>
        <w:tc>
          <w:tcPr>
            <w:tcW w:w="898" w:type="dxa"/>
          </w:tcPr>
          <w:p w14:paraId="102F4DFD" w14:textId="77777777" w:rsidR="00534041" w:rsidRDefault="00534041" w:rsidP="005D0F5E">
            <w:pPr>
              <w:pStyle w:val="TableParagraph"/>
              <w:ind w:left="105"/>
              <w:rPr>
                <w:sz w:val="28"/>
              </w:rPr>
            </w:pPr>
            <w:r>
              <w:rPr>
                <w:sz w:val="28"/>
              </w:rPr>
              <w:t>200</w:t>
            </w:r>
          </w:p>
        </w:tc>
        <w:tc>
          <w:tcPr>
            <w:tcW w:w="1263" w:type="dxa"/>
          </w:tcPr>
          <w:p w14:paraId="01CF8A54" w14:textId="77777777" w:rsidR="00534041" w:rsidRDefault="00534041" w:rsidP="005D0F5E">
            <w:pPr>
              <w:pStyle w:val="TableParagraph"/>
              <w:ind w:left="254"/>
              <w:rPr>
                <w:sz w:val="28"/>
              </w:rPr>
            </w:pPr>
            <w:r>
              <w:rPr>
                <w:w w:val="99"/>
                <w:sz w:val="28"/>
              </w:rPr>
              <w:t>2</w:t>
            </w:r>
          </w:p>
        </w:tc>
        <w:tc>
          <w:tcPr>
            <w:tcW w:w="1258" w:type="dxa"/>
          </w:tcPr>
          <w:p w14:paraId="11FA5A76" w14:textId="77777777" w:rsidR="00534041" w:rsidRDefault="00534041" w:rsidP="005D0F5E">
            <w:pPr>
              <w:pStyle w:val="TableParagraph"/>
              <w:ind w:left="105"/>
              <w:rPr>
                <w:sz w:val="28"/>
              </w:rPr>
            </w:pPr>
            <w:r>
              <w:rPr>
                <w:sz w:val="28"/>
              </w:rPr>
              <w:t>0.9</w:t>
            </w:r>
          </w:p>
        </w:tc>
      </w:tr>
      <w:tr w:rsidR="00534041" w14:paraId="12D157D9" w14:textId="77777777" w:rsidTr="005D0F5E">
        <w:trPr>
          <w:trHeight w:val="570"/>
        </w:trPr>
        <w:tc>
          <w:tcPr>
            <w:tcW w:w="1253" w:type="dxa"/>
          </w:tcPr>
          <w:p w14:paraId="115329E5" w14:textId="77777777" w:rsidR="00534041" w:rsidRDefault="00534041" w:rsidP="005D0F5E">
            <w:pPr>
              <w:pStyle w:val="TableParagraph"/>
              <w:ind w:right="638"/>
              <w:jc w:val="right"/>
              <w:rPr>
                <w:sz w:val="28"/>
              </w:rPr>
            </w:pPr>
            <w:r>
              <w:rPr>
                <w:w w:val="95"/>
                <w:sz w:val="28"/>
              </w:rPr>
              <w:t>19.</w:t>
            </w:r>
          </w:p>
        </w:tc>
        <w:tc>
          <w:tcPr>
            <w:tcW w:w="2641" w:type="dxa"/>
          </w:tcPr>
          <w:p w14:paraId="3E7AF069" w14:textId="77777777" w:rsidR="00534041" w:rsidRDefault="00534041" w:rsidP="005D0F5E">
            <w:pPr>
              <w:pStyle w:val="TableParagraph"/>
              <w:ind w:left="105"/>
              <w:rPr>
                <w:sz w:val="28"/>
              </w:rPr>
            </w:pPr>
            <w:r>
              <w:rPr>
                <w:sz w:val="28"/>
              </w:rPr>
              <w:t xml:space="preserve">Спирт </w:t>
            </w:r>
            <w:proofErr w:type="spellStart"/>
            <w:r>
              <w:rPr>
                <w:sz w:val="28"/>
              </w:rPr>
              <w:t>бутиловий</w:t>
            </w:r>
            <w:proofErr w:type="spellEnd"/>
          </w:p>
        </w:tc>
        <w:tc>
          <w:tcPr>
            <w:tcW w:w="1258" w:type="dxa"/>
          </w:tcPr>
          <w:p w14:paraId="0D65CB28" w14:textId="77777777" w:rsidR="00534041" w:rsidRDefault="00534041" w:rsidP="005D0F5E">
            <w:pPr>
              <w:pStyle w:val="TableParagraph"/>
              <w:ind w:left="105"/>
              <w:rPr>
                <w:sz w:val="28"/>
              </w:rPr>
            </w:pPr>
            <w:r>
              <w:rPr>
                <w:sz w:val="28"/>
              </w:rPr>
              <w:t>0.4</w:t>
            </w:r>
          </w:p>
        </w:tc>
        <w:tc>
          <w:tcPr>
            <w:tcW w:w="1263" w:type="dxa"/>
          </w:tcPr>
          <w:p w14:paraId="152F7D4C" w14:textId="77777777" w:rsidR="00534041" w:rsidRDefault="00534041" w:rsidP="005D0F5E">
            <w:pPr>
              <w:pStyle w:val="TableParagraph"/>
              <w:ind w:left="110"/>
              <w:rPr>
                <w:sz w:val="28"/>
              </w:rPr>
            </w:pPr>
            <w:r>
              <w:rPr>
                <w:sz w:val="28"/>
              </w:rPr>
              <w:t>120</w:t>
            </w:r>
          </w:p>
        </w:tc>
        <w:tc>
          <w:tcPr>
            <w:tcW w:w="898" w:type="dxa"/>
          </w:tcPr>
          <w:p w14:paraId="59E69630" w14:textId="77777777" w:rsidR="00534041" w:rsidRDefault="00534041" w:rsidP="005D0F5E">
            <w:pPr>
              <w:pStyle w:val="TableParagraph"/>
              <w:ind w:left="178"/>
              <w:rPr>
                <w:sz w:val="28"/>
              </w:rPr>
            </w:pPr>
            <w:r>
              <w:rPr>
                <w:sz w:val="28"/>
              </w:rPr>
              <w:t>35</w:t>
            </w:r>
          </w:p>
        </w:tc>
        <w:tc>
          <w:tcPr>
            <w:tcW w:w="1263" w:type="dxa"/>
          </w:tcPr>
          <w:p w14:paraId="7E1C9782" w14:textId="77777777" w:rsidR="00534041" w:rsidRDefault="00534041" w:rsidP="005D0F5E">
            <w:pPr>
              <w:pStyle w:val="TableParagraph"/>
              <w:ind w:left="110"/>
              <w:rPr>
                <w:sz w:val="28"/>
              </w:rPr>
            </w:pPr>
            <w:r>
              <w:rPr>
                <w:sz w:val="28"/>
              </w:rPr>
              <w:t>0.1</w:t>
            </w:r>
          </w:p>
        </w:tc>
        <w:tc>
          <w:tcPr>
            <w:tcW w:w="1258" w:type="dxa"/>
          </w:tcPr>
          <w:p w14:paraId="29ED61E5" w14:textId="77777777" w:rsidR="00534041" w:rsidRDefault="00534041" w:rsidP="005D0F5E">
            <w:pPr>
              <w:pStyle w:val="TableParagraph"/>
              <w:ind w:left="105"/>
              <w:rPr>
                <w:sz w:val="28"/>
              </w:rPr>
            </w:pPr>
            <w:r>
              <w:rPr>
                <w:sz w:val="28"/>
              </w:rPr>
              <w:t>0.09</w:t>
            </w:r>
          </w:p>
        </w:tc>
      </w:tr>
      <w:tr w:rsidR="00534041" w14:paraId="6476E0E7" w14:textId="77777777" w:rsidTr="005D0F5E">
        <w:trPr>
          <w:trHeight w:val="565"/>
        </w:trPr>
        <w:tc>
          <w:tcPr>
            <w:tcW w:w="1253" w:type="dxa"/>
          </w:tcPr>
          <w:p w14:paraId="0423E884" w14:textId="77777777" w:rsidR="00534041" w:rsidRDefault="00534041" w:rsidP="005D0F5E">
            <w:pPr>
              <w:pStyle w:val="TableParagraph"/>
              <w:ind w:right="638"/>
              <w:jc w:val="right"/>
              <w:rPr>
                <w:sz w:val="28"/>
              </w:rPr>
            </w:pPr>
            <w:r>
              <w:rPr>
                <w:w w:val="95"/>
                <w:sz w:val="28"/>
              </w:rPr>
              <w:t>20.</w:t>
            </w:r>
          </w:p>
        </w:tc>
        <w:tc>
          <w:tcPr>
            <w:tcW w:w="2641" w:type="dxa"/>
          </w:tcPr>
          <w:p w14:paraId="709BCAC5" w14:textId="77777777" w:rsidR="00534041" w:rsidRDefault="00534041" w:rsidP="005D0F5E">
            <w:pPr>
              <w:pStyle w:val="TableParagraph"/>
              <w:ind w:left="105"/>
              <w:rPr>
                <w:sz w:val="28"/>
              </w:rPr>
            </w:pPr>
            <w:r>
              <w:rPr>
                <w:sz w:val="28"/>
              </w:rPr>
              <w:t>Спирт етиловий</w:t>
            </w:r>
          </w:p>
        </w:tc>
        <w:tc>
          <w:tcPr>
            <w:tcW w:w="1258" w:type="dxa"/>
          </w:tcPr>
          <w:p w14:paraId="23BED7F6" w14:textId="77777777" w:rsidR="00534041" w:rsidRDefault="00534041" w:rsidP="005D0F5E">
            <w:pPr>
              <w:pStyle w:val="TableParagraph"/>
              <w:ind w:left="322"/>
              <w:rPr>
                <w:sz w:val="28"/>
              </w:rPr>
            </w:pPr>
            <w:r>
              <w:rPr>
                <w:w w:val="99"/>
                <w:sz w:val="28"/>
              </w:rPr>
              <w:t>6</w:t>
            </w:r>
          </w:p>
        </w:tc>
        <w:tc>
          <w:tcPr>
            <w:tcW w:w="1263" w:type="dxa"/>
          </w:tcPr>
          <w:p w14:paraId="6B6FBD86" w14:textId="77777777" w:rsidR="00534041" w:rsidRDefault="00534041" w:rsidP="005D0F5E">
            <w:pPr>
              <w:pStyle w:val="TableParagraph"/>
              <w:ind w:left="110"/>
              <w:rPr>
                <w:sz w:val="28"/>
              </w:rPr>
            </w:pPr>
            <w:r>
              <w:rPr>
                <w:sz w:val="28"/>
              </w:rPr>
              <w:t>150</w:t>
            </w:r>
          </w:p>
        </w:tc>
        <w:tc>
          <w:tcPr>
            <w:tcW w:w="898" w:type="dxa"/>
          </w:tcPr>
          <w:p w14:paraId="38C6B09F" w14:textId="77777777" w:rsidR="00534041" w:rsidRDefault="00534041" w:rsidP="005D0F5E">
            <w:pPr>
              <w:pStyle w:val="TableParagraph"/>
              <w:ind w:left="105"/>
              <w:rPr>
                <w:sz w:val="28"/>
              </w:rPr>
            </w:pPr>
            <w:r>
              <w:rPr>
                <w:sz w:val="28"/>
              </w:rPr>
              <w:t>300</w:t>
            </w:r>
          </w:p>
        </w:tc>
        <w:tc>
          <w:tcPr>
            <w:tcW w:w="1263" w:type="dxa"/>
          </w:tcPr>
          <w:p w14:paraId="39728FD1" w14:textId="77777777" w:rsidR="00534041" w:rsidRDefault="00534041" w:rsidP="005D0F5E">
            <w:pPr>
              <w:pStyle w:val="TableParagraph"/>
              <w:ind w:left="254"/>
              <w:rPr>
                <w:sz w:val="28"/>
              </w:rPr>
            </w:pPr>
            <w:r>
              <w:rPr>
                <w:w w:val="99"/>
                <w:sz w:val="28"/>
              </w:rPr>
              <w:t>5</w:t>
            </w:r>
          </w:p>
        </w:tc>
        <w:tc>
          <w:tcPr>
            <w:tcW w:w="1258" w:type="dxa"/>
          </w:tcPr>
          <w:p w14:paraId="7B040669" w14:textId="77777777" w:rsidR="00534041" w:rsidRDefault="00534041" w:rsidP="005D0F5E">
            <w:pPr>
              <w:pStyle w:val="TableParagraph"/>
              <w:ind w:left="105"/>
              <w:rPr>
                <w:sz w:val="28"/>
              </w:rPr>
            </w:pPr>
            <w:r>
              <w:rPr>
                <w:sz w:val="28"/>
              </w:rPr>
              <w:t>4.5</w:t>
            </w:r>
          </w:p>
        </w:tc>
      </w:tr>
      <w:tr w:rsidR="00534041" w14:paraId="7FD6D0DD" w14:textId="77777777" w:rsidTr="005D0F5E">
        <w:trPr>
          <w:trHeight w:val="571"/>
        </w:trPr>
        <w:tc>
          <w:tcPr>
            <w:tcW w:w="1253" w:type="dxa"/>
          </w:tcPr>
          <w:p w14:paraId="3F9EFA60" w14:textId="77777777" w:rsidR="00534041" w:rsidRDefault="00534041" w:rsidP="005D0F5E">
            <w:pPr>
              <w:pStyle w:val="TableParagraph"/>
              <w:spacing w:line="314" w:lineRule="exact"/>
              <w:ind w:right="638"/>
              <w:jc w:val="right"/>
              <w:rPr>
                <w:sz w:val="28"/>
              </w:rPr>
            </w:pPr>
            <w:r>
              <w:rPr>
                <w:w w:val="95"/>
                <w:sz w:val="28"/>
              </w:rPr>
              <w:t>21.</w:t>
            </w:r>
          </w:p>
        </w:tc>
        <w:tc>
          <w:tcPr>
            <w:tcW w:w="2641" w:type="dxa"/>
          </w:tcPr>
          <w:p w14:paraId="50F80366" w14:textId="77777777" w:rsidR="00534041" w:rsidRDefault="00534041" w:rsidP="005D0F5E">
            <w:pPr>
              <w:pStyle w:val="TableParagraph"/>
              <w:spacing w:line="314" w:lineRule="exact"/>
              <w:ind w:left="105"/>
              <w:rPr>
                <w:sz w:val="28"/>
              </w:rPr>
            </w:pPr>
            <w:r>
              <w:rPr>
                <w:sz w:val="28"/>
              </w:rPr>
              <w:t>Стирол</w:t>
            </w:r>
          </w:p>
        </w:tc>
        <w:tc>
          <w:tcPr>
            <w:tcW w:w="1258" w:type="dxa"/>
          </w:tcPr>
          <w:p w14:paraId="55A747AE" w14:textId="77777777" w:rsidR="00534041" w:rsidRDefault="00534041" w:rsidP="005D0F5E">
            <w:pPr>
              <w:pStyle w:val="TableParagraph"/>
              <w:spacing w:line="314" w:lineRule="exact"/>
              <w:ind w:left="105"/>
              <w:rPr>
                <w:sz w:val="28"/>
              </w:rPr>
            </w:pPr>
            <w:r>
              <w:rPr>
                <w:sz w:val="28"/>
              </w:rPr>
              <w:t>0.09</w:t>
            </w:r>
          </w:p>
        </w:tc>
        <w:tc>
          <w:tcPr>
            <w:tcW w:w="1263" w:type="dxa"/>
          </w:tcPr>
          <w:p w14:paraId="0D75C012" w14:textId="77777777" w:rsidR="00534041" w:rsidRDefault="00534041" w:rsidP="005D0F5E">
            <w:pPr>
              <w:pStyle w:val="TableParagraph"/>
              <w:spacing w:line="314" w:lineRule="exact"/>
              <w:ind w:left="254"/>
              <w:rPr>
                <w:sz w:val="28"/>
              </w:rPr>
            </w:pPr>
            <w:r>
              <w:rPr>
                <w:sz w:val="28"/>
              </w:rPr>
              <w:t>80</w:t>
            </w:r>
          </w:p>
        </w:tc>
        <w:tc>
          <w:tcPr>
            <w:tcW w:w="898" w:type="dxa"/>
          </w:tcPr>
          <w:p w14:paraId="79562E8E" w14:textId="77777777" w:rsidR="00534041" w:rsidRDefault="00534041" w:rsidP="005D0F5E">
            <w:pPr>
              <w:pStyle w:val="TableParagraph"/>
              <w:spacing w:line="314" w:lineRule="exact"/>
              <w:ind w:right="102"/>
              <w:jc w:val="center"/>
              <w:rPr>
                <w:sz w:val="28"/>
              </w:rPr>
            </w:pPr>
            <w:r>
              <w:rPr>
                <w:w w:val="99"/>
                <w:sz w:val="28"/>
              </w:rPr>
              <w:t>5</w:t>
            </w:r>
          </w:p>
        </w:tc>
        <w:tc>
          <w:tcPr>
            <w:tcW w:w="1263" w:type="dxa"/>
          </w:tcPr>
          <w:p w14:paraId="7A44EA61" w14:textId="77777777" w:rsidR="00534041" w:rsidRDefault="00534041" w:rsidP="005D0F5E">
            <w:pPr>
              <w:pStyle w:val="TableParagraph"/>
              <w:spacing w:line="314" w:lineRule="exact"/>
              <w:ind w:left="110"/>
              <w:rPr>
                <w:sz w:val="28"/>
              </w:rPr>
            </w:pPr>
            <w:r>
              <w:rPr>
                <w:sz w:val="28"/>
              </w:rPr>
              <w:t>0.009</w:t>
            </w:r>
          </w:p>
        </w:tc>
        <w:tc>
          <w:tcPr>
            <w:tcW w:w="1258" w:type="dxa"/>
          </w:tcPr>
          <w:p w14:paraId="40E0818D" w14:textId="77777777" w:rsidR="00534041" w:rsidRDefault="00534041" w:rsidP="005D0F5E">
            <w:pPr>
              <w:pStyle w:val="TableParagraph"/>
              <w:spacing w:line="314" w:lineRule="exact"/>
              <w:ind w:left="105"/>
              <w:rPr>
                <w:sz w:val="28"/>
              </w:rPr>
            </w:pPr>
            <w:r>
              <w:rPr>
                <w:sz w:val="28"/>
              </w:rPr>
              <w:t>0.001</w:t>
            </w:r>
          </w:p>
        </w:tc>
      </w:tr>
      <w:tr w:rsidR="00534041" w14:paraId="4A60947B" w14:textId="77777777" w:rsidTr="005D0F5E">
        <w:trPr>
          <w:trHeight w:val="570"/>
        </w:trPr>
        <w:tc>
          <w:tcPr>
            <w:tcW w:w="1253" w:type="dxa"/>
          </w:tcPr>
          <w:p w14:paraId="6F17BBE6" w14:textId="77777777" w:rsidR="00534041" w:rsidRDefault="00534041" w:rsidP="005D0F5E">
            <w:pPr>
              <w:pStyle w:val="TableParagraph"/>
              <w:ind w:right="638"/>
              <w:jc w:val="right"/>
              <w:rPr>
                <w:sz w:val="28"/>
              </w:rPr>
            </w:pPr>
            <w:r>
              <w:rPr>
                <w:w w:val="95"/>
                <w:sz w:val="28"/>
              </w:rPr>
              <w:t>22.</w:t>
            </w:r>
          </w:p>
        </w:tc>
        <w:tc>
          <w:tcPr>
            <w:tcW w:w="2641" w:type="dxa"/>
          </w:tcPr>
          <w:p w14:paraId="7C904C14" w14:textId="77777777" w:rsidR="00534041" w:rsidRDefault="00534041" w:rsidP="005D0F5E">
            <w:pPr>
              <w:pStyle w:val="TableParagraph"/>
              <w:ind w:left="105"/>
              <w:rPr>
                <w:sz w:val="28"/>
              </w:rPr>
            </w:pPr>
            <w:r>
              <w:rPr>
                <w:sz w:val="28"/>
              </w:rPr>
              <w:t>Толуол</w:t>
            </w:r>
          </w:p>
        </w:tc>
        <w:tc>
          <w:tcPr>
            <w:tcW w:w="1258" w:type="dxa"/>
          </w:tcPr>
          <w:p w14:paraId="46C3A043" w14:textId="77777777" w:rsidR="00534041" w:rsidRDefault="00534041" w:rsidP="005D0F5E">
            <w:pPr>
              <w:pStyle w:val="TableParagraph"/>
              <w:ind w:left="105"/>
              <w:rPr>
                <w:sz w:val="28"/>
              </w:rPr>
            </w:pPr>
            <w:r>
              <w:rPr>
                <w:sz w:val="28"/>
              </w:rPr>
              <w:t>0.9</w:t>
            </w:r>
          </w:p>
        </w:tc>
        <w:tc>
          <w:tcPr>
            <w:tcW w:w="1263" w:type="dxa"/>
          </w:tcPr>
          <w:p w14:paraId="59E81410" w14:textId="77777777" w:rsidR="00534041" w:rsidRDefault="00534041" w:rsidP="005D0F5E">
            <w:pPr>
              <w:pStyle w:val="TableParagraph"/>
              <w:ind w:left="110"/>
              <w:rPr>
                <w:sz w:val="28"/>
              </w:rPr>
            </w:pPr>
            <w:r>
              <w:rPr>
                <w:sz w:val="28"/>
              </w:rPr>
              <w:t>200</w:t>
            </w:r>
          </w:p>
        </w:tc>
        <w:tc>
          <w:tcPr>
            <w:tcW w:w="898" w:type="dxa"/>
          </w:tcPr>
          <w:p w14:paraId="37568EF7" w14:textId="77777777" w:rsidR="00534041" w:rsidRDefault="00534041" w:rsidP="005D0F5E">
            <w:pPr>
              <w:pStyle w:val="TableParagraph"/>
              <w:ind w:left="105"/>
              <w:rPr>
                <w:sz w:val="28"/>
              </w:rPr>
            </w:pPr>
            <w:r>
              <w:rPr>
                <w:sz w:val="28"/>
              </w:rPr>
              <w:t>100</w:t>
            </w:r>
          </w:p>
        </w:tc>
        <w:tc>
          <w:tcPr>
            <w:tcW w:w="1263" w:type="dxa"/>
          </w:tcPr>
          <w:p w14:paraId="0EB77BD1" w14:textId="77777777" w:rsidR="00534041" w:rsidRDefault="00534041" w:rsidP="005D0F5E">
            <w:pPr>
              <w:pStyle w:val="TableParagraph"/>
              <w:ind w:left="110"/>
              <w:rPr>
                <w:sz w:val="28"/>
              </w:rPr>
            </w:pPr>
            <w:r>
              <w:rPr>
                <w:sz w:val="28"/>
              </w:rPr>
              <w:t>0.6</w:t>
            </w:r>
          </w:p>
        </w:tc>
        <w:tc>
          <w:tcPr>
            <w:tcW w:w="1258" w:type="dxa"/>
          </w:tcPr>
          <w:p w14:paraId="3015AB7D" w14:textId="77777777" w:rsidR="00534041" w:rsidRDefault="00534041" w:rsidP="005D0F5E">
            <w:pPr>
              <w:pStyle w:val="TableParagraph"/>
              <w:ind w:left="105"/>
              <w:rPr>
                <w:sz w:val="28"/>
              </w:rPr>
            </w:pPr>
            <w:r>
              <w:rPr>
                <w:sz w:val="28"/>
              </w:rPr>
              <w:t>0.4</w:t>
            </w:r>
          </w:p>
        </w:tc>
      </w:tr>
      <w:tr w:rsidR="00534041" w14:paraId="14023332" w14:textId="77777777" w:rsidTr="005D0F5E">
        <w:trPr>
          <w:trHeight w:val="570"/>
        </w:trPr>
        <w:tc>
          <w:tcPr>
            <w:tcW w:w="1253" w:type="dxa"/>
          </w:tcPr>
          <w:p w14:paraId="762D03C1" w14:textId="77777777" w:rsidR="00534041" w:rsidRDefault="00534041" w:rsidP="005D0F5E">
            <w:pPr>
              <w:pStyle w:val="TableParagraph"/>
              <w:ind w:right="638"/>
              <w:jc w:val="right"/>
              <w:rPr>
                <w:sz w:val="28"/>
              </w:rPr>
            </w:pPr>
            <w:r>
              <w:rPr>
                <w:w w:val="95"/>
                <w:sz w:val="28"/>
              </w:rPr>
              <w:t>23.</w:t>
            </w:r>
          </w:p>
        </w:tc>
        <w:tc>
          <w:tcPr>
            <w:tcW w:w="2641" w:type="dxa"/>
          </w:tcPr>
          <w:p w14:paraId="37F5F17C" w14:textId="77777777" w:rsidR="00534041" w:rsidRDefault="00534041" w:rsidP="005D0F5E">
            <w:pPr>
              <w:pStyle w:val="TableParagraph"/>
              <w:ind w:left="105"/>
              <w:rPr>
                <w:sz w:val="28"/>
              </w:rPr>
            </w:pPr>
            <w:r>
              <w:rPr>
                <w:sz w:val="28"/>
              </w:rPr>
              <w:t>Хлорбензол</w:t>
            </w:r>
          </w:p>
        </w:tc>
        <w:tc>
          <w:tcPr>
            <w:tcW w:w="1258" w:type="dxa"/>
          </w:tcPr>
          <w:p w14:paraId="713DEAF3" w14:textId="77777777" w:rsidR="00534041" w:rsidRDefault="00534041" w:rsidP="005D0F5E">
            <w:pPr>
              <w:pStyle w:val="TableParagraph"/>
              <w:ind w:left="105"/>
              <w:rPr>
                <w:sz w:val="28"/>
              </w:rPr>
            </w:pPr>
            <w:r>
              <w:rPr>
                <w:sz w:val="28"/>
              </w:rPr>
              <w:t>0.7</w:t>
            </w:r>
          </w:p>
        </w:tc>
        <w:tc>
          <w:tcPr>
            <w:tcW w:w="1263" w:type="dxa"/>
          </w:tcPr>
          <w:p w14:paraId="6F6B625D" w14:textId="77777777" w:rsidR="00534041" w:rsidRDefault="00534041" w:rsidP="005D0F5E">
            <w:pPr>
              <w:pStyle w:val="TableParagraph"/>
              <w:ind w:left="110"/>
              <w:rPr>
                <w:sz w:val="28"/>
              </w:rPr>
            </w:pPr>
            <w:r>
              <w:rPr>
                <w:sz w:val="28"/>
              </w:rPr>
              <w:t>100</w:t>
            </w:r>
          </w:p>
        </w:tc>
        <w:tc>
          <w:tcPr>
            <w:tcW w:w="898" w:type="dxa"/>
          </w:tcPr>
          <w:p w14:paraId="05A96DD1" w14:textId="77777777" w:rsidR="00534041" w:rsidRDefault="00534041" w:rsidP="005D0F5E">
            <w:pPr>
              <w:pStyle w:val="TableParagraph"/>
              <w:ind w:left="105"/>
              <w:rPr>
                <w:sz w:val="28"/>
              </w:rPr>
            </w:pPr>
            <w:r>
              <w:rPr>
                <w:sz w:val="28"/>
              </w:rPr>
              <w:t>50</w:t>
            </w:r>
          </w:p>
        </w:tc>
        <w:tc>
          <w:tcPr>
            <w:tcW w:w="1263" w:type="dxa"/>
          </w:tcPr>
          <w:p w14:paraId="4FE6B148" w14:textId="77777777" w:rsidR="00534041" w:rsidRDefault="00534041" w:rsidP="005D0F5E">
            <w:pPr>
              <w:pStyle w:val="TableParagraph"/>
              <w:ind w:left="110"/>
              <w:rPr>
                <w:sz w:val="28"/>
              </w:rPr>
            </w:pPr>
            <w:r>
              <w:rPr>
                <w:sz w:val="28"/>
              </w:rPr>
              <w:t>0.1</w:t>
            </w:r>
          </w:p>
        </w:tc>
        <w:tc>
          <w:tcPr>
            <w:tcW w:w="1258" w:type="dxa"/>
          </w:tcPr>
          <w:p w14:paraId="602C0680" w14:textId="77777777" w:rsidR="00534041" w:rsidRDefault="00534041" w:rsidP="005D0F5E">
            <w:pPr>
              <w:pStyle w:val="TableParagraph"/>
              <w:ind w:left="105"/>
              <w:rPr>
                <w:sz w:val="28"/>
              </w:rPr>
            </w:pPr>
            <w:r>
              <w:rPr>
                <w:sz w:val="28"/>
              </w:rPr>
              <w:t>0.08</w:t>
            </w:r>
          </w:p>
        </w:tc>
      </w:tr>
      <w:tr w:rsidR="00534041" w14:paraId="4F49A5A1" w14:textId="77777777" w:rsidTr="005D0F5E">
        <w:trPr>
          <w:trHeight w:val="571"/>
        </w:trPr>
        <w:tc>
          <w:tcPr>
            <w:tcW w:w="1253" w:type="dxa"/>
          </w:tcPr>
          <w:p w14:paraId="3372BEB6" w14:textId="77777777" w:rsidR="00534041" w:rsidRDefault="00534041" w:rsidP="005D0F5E">
            <w:pPr>
              <w:pStyle w:val="TableParagraph"/>
              <w:ind w:right="638"/>
              <w:jc w:val="right"/>
              <w:rPr>
                <w:sz w:val="28"/>
              </w:rPr>
            </w:pPr>
            <w:r>
              <w:rPr>
                <w:w w:val="95"/>
                <w:sz w:val="28"/>
              </w:rPr>
              <w:t>24.</w:t>
            </w:r>
          </w:p>
        </w:tc>
        <w:tc>
          <w:tcPr>
            <w:tcW w:w="2641" w:type="dxa"/>
          </w:tcPr>
          <w:p w14:paraId="540B12C6" w14:textId="77777777" w:rsidR="00534041" w:rsidRDefault="00534041" w:rsidP="005D0F5E">
            <w:pPr>
              <w:pStyle w:val="TableParagraph"/>
              <w:ind w:left="105"/>
              <w:rPr>
                <w:sz w:val="28"/>
              </w:rPr>
            </w:pPr>
            <w:r>
              <w:rPr>
                <w:sz w:val="28"/>
              </w:rPr>
              <w:t>Етилбензол</w:t>
            </w:r>
          </w:p>
        </w:tc>
        <w:tc>
          <w:tcPr>
            <w:tcW w:w="1258" w:type="dxa"/>
          </w:tcPr>
          <w:p w14:paraId="47DC1AC8" w14:textId="77777777" w:rsidR="00534041" w:rsidRDefault="00534041" w:rsidP="005D0F5E">
            <w:pPr>
              <w:pStyle w:val="TableParagraph"/>
              <w:ind w:left="105"/>
              <w:rPr>
                <w:sz w:val="28"/>
              </w:rPr>
            </w:pPr>
            <w:r>
              <w:rPr>
                <w:sz w:val="28"/>
              </w:rPr>
              <w:t>0.7</w:t>
            </w:r>
          </w:p>
        </w:tc>
        <w:tc>
          <w:tcPr>
            <w:tcW w:w="1263" w:type="dxa"/>
          </w:tcPr>
          <w:p w14:paraId="61FC573A" w14:textId="77777777" w:rsidR="00534041" w:rsidRDefault="00534041" w:rsidP="005D0F5E">
            <w:pPr>
              <w:pStyle w:val="TableParagraph"/>
              <w:ind w:left="110"/>
              <w:rPr>
                <w:sz w:val="28"/>
              </w:rPr>
            </w:pPr>
            <w:r>
              <w:rPr>
                <w:sz w:val="28"/>
              </w:rPr>
              <w:t>120</w:t>
            </w:r>
          </w:p>
        </w:tc>
        <w:tc>
          <w:tcPr>
            <w:tcW w:w="898" w:type="dxa"/>
          </w:tcPr>
          <w:p w14:paraId="28AB2D7B" w14:textId="77777777" w:rsidR="00534041" w:rsidRDefault="00534041" w:rsidP="005D0F5E">
            <w:pPr>
              <w:pStyle w:val="TableParagraph"/>
              <w:ind w:left="178"/>
              <w:rPr>
                <w:sz w:val="28"/>
              </w:rPr>
            </w:pPr>
            <w:r>
              <w:rPr>
                <w:sz w:val="28"/>
              </w:rPr>
              <w:t>70</w:t>
            </w:r>
          </w:p>
        </w:tc>
        <w:tc>
          <w:tcPr>
            <w:tcW w:w="1263" w:type="dxa"/>
          </w:tcPr>
          <w:p w14:paraId="49FC8041" w14:textId="77777777" w:rsidR="00534041" w:rsidRDefault="00534041" w:rsidP="005D0F5E">
            <w:pPr>
              <w:pStyle w:val="TableParagraph"/>
              <w:ind w:left="110"/>
              <w:rPr>
                <w:sz w:val="28"/>
              </w:rPr>
            </w:pPr>
            <w:r>
              <w:rPr>
                <w:sz w:val="28"/>
              </w:rPr>
              <w:t>0.2</w:t>
            </w:r>
          </w:p>
        </w:tc>
        <w:tc>
          <w:tcPr>
            <w:tcW w:w="1258" w:type="dxa"/>
          </w:tcPr>
          <w:p w14:paraId="76D11CC5" w14:textId="77777777" w:rsidR="00534041" w:rsidRDefault="00534041" w:rsidP="005D0F5E">
            <w:pPr>
              <w:pStyle w:val="TableParagraph"/>
              <w:ind w:left="105"/>
              <w:rPr>
                <w:sz w:val="28"/>
              </w:rPr>
            </w:pPr>
            <w:r>
              <w:rPr>
                <w:sz w:val="28"/>
              </w:rPr>
              <w:t>0.17</w:t>
            </w:r>
          </w:p>
        </w:tc>
      </w:tr>
      <w:tr w:rsidR="00534041" w14:paraId="02250AFF" w14:textId="77777777" w:rsidTr="005D0F5E">
        <w:trPr>
          <w:trHeight w:val="570"/>
        </w:trPr>
        <w:tc>
          <w:tcPr>
            <w:tcW w:w="1253" w:type="dxa"/>
          </w:tcPr>
          <w:p w14:paraId="5763F943" w14:textId="77777777" w:rsidR="00534041" w:rsidRDefault="00534041" w:rsidP="005D0F5E">
            <w:pPr>
              <w:pStyle w:val="TableParagraph"/>
              <w:ind w:right="638"/>
              <w:jc w:val="right"/>
              <w:rPr>
                <w:sz w:val="28"/>
              </w:rPr>
            </w:pPr>
            <w:r>
              <w:rPr>
                <w:w w:val="95"/>
                <w:sz w:val="28"/>
              </w:rPr>
              <w:t>25.</w:t>
            </w:r>
          </w:p>
        </w:tc>
        <w:tc>
          <w:tcPr>
            <w:tcW w:w="2641" w:type="dxa"/>
          </w:tcPr>
          <w:p w14:paraId="315E6F22" w14:textId="77777777" w:rsidR="00534041" w:rsidRDefault="00534041" w:rsidP="005D0F5E">
            <w:pPr>
              <w:pStyle w:val="TableParagraph"/>
              <w:ind w:left="105"/>
              <w:rPr>
                <w:sz w:val="28"/>
              </w:rPr>
            </w:pPr>
            <w:r>
              <w:rPr>
                <w:sz w:val="28"/>
              </w:rPr>
              <w:t>Сажа</w:t>
            </w:r>
          </w:p>
        </w:tc>
        <w:tc>
          <w:tcPr>
            <w:tcW w:w="1258" w:type="dxa"/>
          </w:tcPr>
          <w:p w14:paraId="0EDA457E" w14:textId="77777777" w:rsidR="00534041" w:rsidRDefault="00534041" w:rsidP="005D0F5E">
            <w:pPr>
              <w:pStyle w:val="TableParagraph"/>
              <w:ind w:left="105"/>
              <w:rPr>
                <w:sz w:val="28"/>
              </w:rPr>
            </w:pPr>
            <w:r>
              <w:rPr>
                <w:sz w:val="28"/>
              </w:rPr>
              <w:t>0.8</w:t>
            </w:r>
          </w:p>
        </w:tc>
        <w:tc>
          <w:tcPr>
            <w:tcW w:w="1263" w:type="dxa"/>
          </w:tcPr>
          <w:p w14:paraId="66A8B9F4" w14:textId="77777777" w:rsidR="00534041" w:rsidRDefault="00534041" w:rsidP="005D0F5E">
            <w:pPr>
              <w:pStyle w:val="TableParagraph"/>
              <w:ind w:left="254"/>
              <w:rPr>
                <w:sz w:val="28"/>
              </w:rPr>
            </w:pPr>
            <w:r>
              <w:rPr>
                <w:sz w:val="28"/>
              </w:rPr>
              <w:t>70</w:t>
            </w:r>
          </w:p>
        </w:tc>
        <w:tc>
          <w:tcPr>
            <w:tcW w:w="898" w:type="dxa"/>
          </w:tcPr>
          <w:p w14:paraId="71F2B4E8" w14:textId="77777777" w:rsidR="00534041" w:rsidRDefault="00534041" w:rsidP="005D0F5E">
            <w:pPr>
              <w:pStyle w:val="TableParagraph"/>
              <w:ind w:left="178"/>
              <w:rPr>
                <w:sz w:val="28"/>
              </w:rPr>
            </w:pPr>
            <w:r>
              <w:rPr>
                <w:sz w:val="28"/>
              </w:rPr>
              <w:t>30</w:t>
            </w:r>
          </w:p>
        </w:tc>
        <w:tc>
          <w:tcPr>
            <w:tcW w:w="1263" w:type="dxa"/>
          </w:tcPr>
          <w:p w14:paraId="07131E5F" w14:textId="77777777" w:rsidR="00534041" w:rsidRDefault="00534041" w:rsidP="005D0F5E">
            <w:pPr>
              <w:pStyle w:val="TableParagraph"/>
              <w:ind w:left="110"/>
              <w:rPr>
                <w:sz w:val="28"/>
              </w:rPr>
            </w:pPr>
            <w:r>
              <w:rPr>
                <w:sz w:val="28"/>
              </w:rPr>
              <w:t>0.05</w:t>
            </w:r>
          </w:p>
        </w:tc>
        <w:tc>
          <w:tcPr>
            <w:tcW w:w="1258" w:type="dxa"/>
          </w:tcPr>
          <w:p w14:paraId="0380E02F" w14:textId="77777777" w:rsidR="00534041" w:rsidRDefault="00534041" w:rsidP="005D0F5E">
            <w:pPr>
              <w:pStyle w:val="TableParagraph"/>
              <w:ind w:left="105"/>
              <w:rPr>
                <w:sz w:val="28"/>
              </w:rPr>
            </w:pPr>
            <w:r>
              <w:rPr>
                <w:sz w:val="28"/>
              </w:rPr>
              <w:t>0.04</w:t>
            </w:r>
          </w:p>
        </w:tc>
      </w:tr>
    </w:tbl>
    <w:p w14:paraId="62239AA6" w14:textId="77777777" w:rsidR="00534041" w:rsidRDefault="00534041" w:rsidP="00534041">
      <w:pPr>
        <w:pStyle w:val="a3"/>
        <w:rPr>
          <w:sz w:val="20"/>
        </w:rPr>
      </w:pPr>
    </w:p>
    <w:p w14:paraId="0AF0AD20" w14:textId="77777777" w:rsidR="00534041" w:rsidRDefault="00534041" w:rsidP="00534041">
      <w:pPr>
        <w:pStyle w:val="a3"/>
        <w:rPr>
          <w:sz w:val="20"/>
        </w:rPr>
      </w:pPr>
    </w:p>
    <w:p w14:paraId="4E2E4E6F" w14:textId="77777777" w:rsidR="00534041" w:rsidRDefault="00534041" w:rsidP="00534041">
      <w:pPr>
        <w:pStyle w:val="a3"/>
        <w:rPr>
          <w:sz w:val="20"/>
        </w:rPr>
      </w:pPr>
    </w:p>
    <w:p w14:paraId="6183DFCC" w14:textId="77777777" w:rsidR="00534041" w:rsidRDefault="00534041" w:rsidP="00534041">
      <w:pPr>
        <w:pStyle w:val="a3"/>
        <w:rPr>
          <w:sz w:val="20"/>
        </w:rPr>
      </w:pPr>
    </w:p>
    <w:p w14:paraId="1B2D8F65" w14:textId="77777777" w:rsidR="00534041" w:rsidRDefault="00534041" w:rsidP="00534041">
      <w:pPr>
        <w:pStyle w:val="a3"/>
        <w:spacing w:before="211"/>
        <w:ind w:right="500"/>
        <w:jc w:val="right"/>
      </w:pPr>
      <w:r>
        <w:t>Таблиця 4.4</w:t>
      </w:r>
    </w:p>
    <w:p w14:paraId="3DE2D9F4" w14:textId="77777777" w:rsidR="00534041" w:rsidRDefault="00534041" w:rsidP="00534041">
      <w:pPr>
        <w:jc w:val="right"/>
        <w:sectPr w:rsidR="00534041">
          <w:pgSz w:w="11910" w:h="16840"/>
          <w:pgMar w:top="1120" w:right="340" w:bottom="1660" w:left="1200" w:header="0" w:footer="1398" w:gutter="0"/>
          <w:cols w:space="720"/>
        </w:sectPr>
      </w:pPr>
    </w:p>
    <w:p w14:paraId="42D02B53" w14:textId="77777777" w:rsidR="00534041" w:rsidRDefault="00534041" w:rsidP="00534041">
      <w:pPr>
        <w:pStyle w:val="a3"/>
        <w:spacing w:before="2"/>
        <w:rPr>
          <w:sz w:val="9"/>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2209"/>
        <w:gridCol w:w="2214"/>
        <w:gridCol w:w="2214"/>
        <w:gridCol w:w="2214"/>
      </w:tblGrid>
      <w:tr w:rsidR="00534041" w14:paraId="7E1F8B77" w14:textId="77777777" w:rsidTr="005D0F5E">
        <w:trPr>
          <w:trHeight w:val="570"/>
        </w:trPr>
        <w:tc>
          <w:tcPr>
            <w:tcW w:w="1268" w:type="dxa"/>
            <w:vMerge w:val="restart"/>
          </w:tcPr>
          <w:p w14:paraId="471AE625" w14:textId="77777777" w:rsidR="00534041" w:rsidRDefault="00534041" w:rsidP="005D0F5E">
            <w:pPr>
              <w:pStyle w:val="TableParagraph"/>
              <w:spacing w:line="240" w:lineRule="auto"/>
              <w:rPr>
                <w:sz w:val="30"/>
              </w:rPr>
            </w:pPr>
          </w:p>
          <w:p w14:paraId="6DFBEEDB" w14:textId="77777777" w:rsidR="00534041" w:rsidRDefault="00534041" w:rsidP="005D0F5E">
            <w:pPr>
              <w:pStyle w:val="TableParagraph"/>
              <w:spacing w:before="1" w:line="240" w:lineRule="auto"/>
              <w:rPr>
                <w:sz w:val="44"/>
              </w:rPr>
            </w:pPr>
          </w:p>
          <w:p w14:paraId="75074A75" w14:textId="77777777" w:rsidR="00534041" w:rsidRDefault="00534041" w:rsidP="005D0F5E">
            <w:pPr>
              <w:pStyle w:val="TableParagraph"/>
              <w:spacing w:line="240" w:lineRule="auto"/>
              <w:ind w:left="196"/>
              <w:rPr>
                <w:sz w:val="28"/>
              </w:rPr>
            </w:pPr>
            <w:r>
              <w:rPr>
                <w:sz w:val="28"/>
              </w:rPr>
              <w:t>варіант</w:t>
            </w:r>
          </w:p>
        </w:tc>
        <w:tc>
          <w:tcPr>
            <w:tcW w:w="4423" w:type="dxa"/>
            <w:gridSpan w:val="2"/>
          </w:tcPr>
          <w:p w14:paraId="33C050EF" w14:textId="77777777" w:rsidR="00534041" w:rsidRDefault="00534041" w:rsidP="005D0F5E">
            <w:pPr>
              <w:pStyle w:val="TableParagraph"/>
              <w:spacing w:line="315" w:lineRule="exact"/>
              <w:ind w:left="1538" w:right="1532"/>
              <w:jc w:val="center"/>
              <w:rPr>
                <w:sz w:val="28"/>
              </w:rPr>
            </w:pPr>
            <w:r>
              <w:rPr>
                <w:sz w:val="28"/>
              </w:rPr>
              <w:t>Завдання 1</w:t>
            </w:r>
          </w:p>
        </w:tc>
        <w:tc>
          <w:tcPr>
            <w:tcW w:w="4428" w:type="dxa"/>
            <w:gridSpan w:val="2"/>
          </w:tcPr>
          <w:p w14:paraId="73ED9FFC" w14:textId="77777777" w:rsidR="00534041" w:rsidRDefault="00534041" w:rsidP="005D0F5E">
            <w:pPr>
              <w:pStyle w:val="TableParagraph"/>
              <w:spacing w:line="315" w:lineRule="exact"/>
              <w:ind w:left="1538" w:right="1538"/>
              <w:jc w:val="center"/>
              <w:rPr>
                <w:sz w:val="28"/>
              </w:rPr>
            </w:pPr>
            <w:r>
              <w:rPr>
                <w:sz w:val="28"/>
              </w:rPr>
              <w:t>Завдання 2</w:t>
            </w:r>
          </w:p>
        </w:tc>
      </w:tr>
      <w:tr w:rsidR="00534041" w14:paraId="3DC3EFD1" w14:textId="77777777" w:rsidTr="005D0F5E">
        <w:trPr>
          <w:trHeight w:val="1142"/>
        </w:trPr>
        <w:tc>
          <w:tcPr>
            <w:tcW w:w="1268" w:type="dxa"/>
            <w:vMerge/>
            <w:tcBorders>
              <w:top w:val="nil"/>
            </w:tcBorders>
          </w:tcPr>
          <w:p w14:paraId="1B365D6D" w14:textId="77777777" w:rsidR="00534041" w:rsidRDefault="00534041" w:rsidP="005D0F5E">
            <w:pPr>
              <w:rPr>
                <w:sz w:val="2"/>
                <w:szCs w:val="2"/>
              </w:rPr>
            </w:pPr>
          </w:p>
        </w:tc>
        <w:tc>
          <w:tcPr>
            <w:tcW w:w="2209" w:type="dxa"/>
          </w:tcPr>
          <w:p w14:paraId="0FAAE88E" w14:textId="77777777" w:rsidR="00534041" w:rsidRDefault="00534041" w:rsidP="005D0F5E">
            <w:pPr>
              <w:pStyle w:val="TableParagraph"/>
              <w:spacing w:line="315" w:lineRule="exact"/>
              <w:ind w:left="605" w:right="592"/>
              <w:jc w:val="center"/>
              <w:rPr>
                <w:sz w:val="28"/>
              </w:rPr>
            </w:pPr>
            <w:r>
              <w:rPr>
                <w:sz w:val="28"/>
              </w:rPr>
              <w:t>X</w:t>
            </w:r>
            <w:r>
              <w:rPr>
                <w:sz w:val="28"/>
                <w:vertAlign w:val="subscript"/>
              </w:rPr>
              <w:t>1</w:t>
            </w:r>
          </w:p>
          <w:p w14:paraId="2AA84DC7" w14:textId="77777777" w:rsidR="00534041" w:rsidRDefault="00534041" w:rsidP="005D0F5E">
            <w:pPr>
              <w:pStyle w:val="TableParagraph"/>
              <w:spacing w:before="249" w:line="240" w:lineRule="auto"/>
              <w:ind w:left="605" w:right="595"/>
              <w:jc w:val="center"/>
              <w:rPr>
                <w:sz w:val="28"/>
              </w:rPr>
            </w:pPr>
            <w:proofErr w:type="spellStart"/>
            <w:r>
              <w:rPr>
                <w:sz w:val="28"/>
              </w:rPr>
              <w:t>тис.чол</w:t>
            </w:r>
            <w:proofErr w:type="spellEnd"/>
            <w:r>
              <w:rPr>
                <w:sz w:val="28"/>
              </w:rPr>
              <w:t>.</w:t>
            </w:r>
          </w:p>
        </w:tc>
        <w:tc>
          <w:tcPr>
            <w:tcW w:w="2214" w:type="dxa"/>
          </w:tcPr>
          <w:p w14:paraId="15BC9BFE" w14:textId="77777777" w:rsidR="00534041" w:rsidRDefault="00534041" w:rsidP="005D0F5E">
            <w:pPr>
              <w:pStyle w:val="TableParagraph"/>
              <w:spacing w:line="315" w:lineRule="exact"/>
              <w:ind w:left="604" w:right="591"/>
              <w:jc w:val="center"/>
              <w:rPr>
                <w:sz w:val="28"/>
              </w:rPr>
            </w:pPr>
            <w:r>
              <w:rPr>
                <w:sz w:val="28"/>
              </w:rPr>
              <w:t>Z</w:t>
            </w:r>
            <w:r>
              <w:rPr>
                <w:sz w:val="28"/>
                <w:vertAlign w:val="subscript"/>
              </w:rPr>
              <w:t>1</w:t>
            </w:r>
          </w:p>
          <w:p w14:paraId="7FB92ACC" w14:textId="77777777" w:rsidR="00534041" w:rsidRDefault="00534041" w:rsidP="005D0F5E">
            <w:pPr>
              <w:pStyle w:val="TableParagraph"/>
              <w:spacing w:before="249" w:line="240" w:lineRule="auto"/>
              <w:ind w:left="604" w:right="599"/>
              <w:jc w:val="center"/>
              <w:rPr>
                <w:sz w:val="28"/>
              </w:rPr>
            </w:pPr>
            <w:r>
              <w:rPr>
                <w:sz w:val="28"/>
              </w:rPr>
              <w:t>днів</w:t>
            </w:r>
          </w:p>
        </w:tc>
        <w:tc>
          <w:tcPr>
            <w:tcW w:w="2214" w:type="dxa"/>
          </w:tcPr>
          <w:p w14:paraId="7DABD7E8" w14:textId="77777777" w:rsidR="00534041" w:rsidRDefault="00534041" w:rsidP="005D0F5E">
            <w:pPr>
              <w:pStyle w:val="TableParagraph"/>
              <w:spacing w:line="315" w:lineRule="exact"/>
              <w:ind w:left="604" w:right="597"/>
              <w:jc w:val="center"/>
              <w:rPr>
                <w:sz w:val="28"/>
              </w:rPr>
            </w:pPr>
            <w:r>
              <w:rPr>
                <w:sz w:val="28"/>
              </w:rPr>
              <w:t>X</w:t>
            </w:r>
            <w:r>
              <w:rPr>
                <w:sz w:val="28"/>
                <w:vertAlign w:val="subscript"/>
              </w:rPr>
              <w:t>1</w:t>
            </w:r>
          </w:p>
          <w:p w14:paraId="4486CC9A" w14:textId="77777777" w:rsidR="00534041" w:rsidRDefault="00534041" w:rsidP="005D0F5E">
            <w:pPr>
              <w:pStyle w:val="TableParagraph"/>
              <w:spacing w:before="249" w:line="240" w:lineRule="auto"/>
              <w:ind w:left="604" w:right="601"/>
              <w:jc w:val="center"/>
              <w:rPr>
                <w:sz w:val="28"/>
              </w:rPr>
            </w:pPr>
            <w:proofErr w:type="spellStart"/>
            <w:r>
              <w:rPr>
                <w:sz w:val="28"/>
              </w:rPr>
              <w:t>тис.чол</w:t>
            </w:r>
            <w:proofErr w:type="spellEnd"/>
            <w:r>
              <w:rPr>
                <w:sz w:val="28"/>
              </w:rPr>
              <w:t>.</w:t>
            </w:r>
          </w:p>
        </w:tc>
        <w:tc>
          <w:tcPr>
            <w:tcW w:w="2214" w:type="dxa"/>
          </w:tcPr>
          <w:p w14:paraId="02640A63" w14:textId="77777777" w:rsidR="00534041" w:rsidRDefault="00534041" w:rsidP="005D0F5E">
            <w:pPr>
              <w:pStyle w:val="TableParagraph"/>
              <w:spacing w:line="315" w:lineRule="exact"/>
              <w:ind w:left="604" w:right="593"/>
              <w:jc w:val="center"/>
              <w:rPr>
                <w:sz w:val="28"/>
              </w:rPr>
            </w:pPr>
            <w:r>
              <w:rPr>
                <w:sz w:val="28"/>
              </w:rPr>
              <w:t>Z</w:t>
            </w:r>
            <w:r>
              <w:rPr>
                <w:sz w:val="28"/>
                <w:vertAlign w:val="subscript"/>
              </w:rPr>
              <w:t>1</w:t>
            </w:r>
          </w:p>
          <w:p w14:paraId="52EF34A8" w14:textId="77777777" w:rsidR="00534041" w:rsidRDefault="00534041" w:rsidP="005D0F5E">
            <w:pPr>
              <w:pStyle w:val="TableParagraph"/>
              <w:spacing w:before="249" w:line="240" w:lineRule="auto"/>
              <w:ind w:left="604" w:right="601"/>
              <w:jc w:val="center"/>
              <w:rPr>
                <w:sz w:val="28"/>
              </w:rPr>
            </w:pPr>
            <w:r>
              <w:rPr>
                <w:sz w:val="28"/>
              </w:rPr>
              <w:t>днів</w:t>
            </w:r>
          </w:p>
        </w:tc>
      </w:tr>
      <w:tr w:rsidR="00534041" w14:paraId="2E1366CB" w14:textId="77777777" w:rsidTr="005D0F5E">
        <w:trPr>
          <w:trHeight w:val="570"/>
        </w:trPr>
        <w:tc>
          <w:tcPr>
            <w:tcW w:w="1268" w:type="dxa"/>
          </w:tcPr>
          <w:p w14:paraId="20D40D27" w14:textId="77777777" w:rsidR="00534041" w:rsidRDefault="00534041" w:rsidP="005D0F5E">
            <w:pPr>
              <w:pStyle w:val="TableParagraph"/>
              <w:spacing w:line="315" w:lineRule="exact"/>
              <w:ind w:left="4"/>
              <w:jc w:val="center"/>
              <w:rPr>
                <w:sz w:val="28"/>
              </w:rPr>
            </w:pPr>
            <w:r>
              <w:rPr>
                <w:w w:val="99"/>
                <w:sz w:val="28"/>
              </w:rPr>
              <w:t>1</w:t>
            </w:r>
          </w:p>
        </w:tc>
        <w:tc>
          <w:tcPr>
            <w:tcW w:w="2209" w:type="dxa"/>
          </w:tcPr>
          <w:p w14:paraId="02095E0C" w14:textId="77777777" w:rsidR="00534041" w:rsidRDefault="00534041" w:rsidP="005D0F5E">
            <w:pPr>
              <w:pStyle w:val="TableParagraph"/>
              <w:spacing w:line="315" w:lineRule="exact"/>
              <w:ind w:left="605" w:right="587"/>
              <w:jc w:val="center"/>
              <w:rPr>
                <w:sz w:val="28"/>
              </w:rPr>
            </w:pPr>
            <w:r>
              <w:rPr>
                <w:sz w:val="28"/>
              </w:rPr>
              <w:t>10</w:t>
            </w:r>
          </w:p>
        </w:tc>
        <w:tc>
          <w:tcPr>
            <w:tcW w:w="2214" w:type="dxa"/>
          </w:tcPr>
          <w:p w14:paraId="3C69B3C6" w14:textId="77777777" w:rsidR="00534041" w:rsidRDefault="00534041" w:rsidP="005D0F5E">
            <w:pPr>
              <w:pStyle w:val="TableParagraph"/>
              <w:spacing w:line="315" w:lineRule="exact"/>
              <w:ind w:left="8"/>
              <w:jc w:val="center"/>
              <w:rPr>
                <w:sz w:val="28"/>
              </w:rPr>
            </w:pPr>
            <w:r>
              <w:rPr>
                <w:w w:val="99"/>
                <w:sz w:val="28"/>
              </w:rPr>
              <w:t>5</w:t>
            </w:r>
          </w:p>
        </w:tc>
        <w:tc>
          <w:tcPr>
            <w:tcW w:w="2214" w:type="dxa"/>
          </w:tcPr>
          <w:p w14:paraId="3E227C5D" w14:textId="77777777" w:rsidR="00534041" w:rsidRDefault="00534041" w:rsidP="005D0F5E">
            <w:pPr>
              <w:pStyle w:val="TableParagraph"/>
              <w:spacing w:line="315" w:lineRule="exact"/>
              <w:ind w:left="604" w:right="593"/>
              <w:jc w:val="center"/>
              <w:rPr>
                <w:sz w:val="28"/>
              </w:rPr>
            </w:pPr>
            <w:r>
              <w:rPr>
                <w:sz w:val="28"/>
              </w:rPr>
              <w:t>30</w:t>
            </w:r>
          </w:p>
        </w:tc>
        <w:tc>
          <w:tcPr>
            <w:tcW w:w="2214" w:type="dxa"/>
          </w:tcPr>
          <w:p w14:paraId="4C09C690" w14:textId="77777777" w:rsidR="00534041" w:rsidRDefault="00534041" w:rsidP="005D0F5E">
            <w:pPr>
              <w:pStyle w:val="TableParagraph"/>
              <w:spacing w:line="315" w:lineRule="exact"/>
              <w:ind w:right="1027"/>
              <w:jc w:val="right"/>
              <w:rPr>
                <w:sz w:val="28"/>
              </w:rPr>
            </w:pPr>
            <w:r>
              <w:rPr>
                <w:w w:val="99"/>
                <w:sz w:val="28"/>
              </w:rPr>
              <w:t>5</w:t>
            </w:r>
          </w:p>
        </w:tc>
      </w:tr>
      <w:tr w:rsidR="00534041" w14:paraId="7CEC01B6" w14:textId="77777777" w:rsidTr="005D0F5E">
        <w:trPr>
          <w:trHeight w:val="566"/>
        </w:trPr>
        <w:tc>
          <w:tcPr>
            <w:tcW w:w="1268" w:type="dxa"/>
          </w:tcPr>
          <w:p w14:paraId="395B437A" w14:textId="77777777" w:rsidR="00534041" w:rsidRDefault="00534041" w:rsidP="005D0F5E">
            <w:pPr>
              <w:pStyle w:val="TableParagraph"/>
              <w:spacing w:line="315" w:lineRule="exact"/>
              <w:ind w:left="4"/>
              <w:jc w:val="center"/>
              <w:rPr>
                <w:sz w:val="28"/>
              </w:rPr>
            </w:pPr>
            <w:r>
              <w:rPr>
                <w:w w:val="99"/>
                <w:sz w:val="28"/>
              </w:rPr>
              <w:t>2</w:t>
            </w:r>
          </w:p>
        </w:tc>
        <w:tc>
          <w:tcPr>
            <w:tcW w:w="2209" w:type="dxa"/>
          </w:tcPr>
          <w:p w14:paraId="7D386EF7" w14:textId="77777777" w:rsidR="00534041" w:rsidRDefault="00534041" w:rsidP="005D0F5E">
            <w:pPr>
              <w:pStyle w:val="TableParagraph"/>
              <w:spacing w:line="315" w:lineRule="exact"/>
              <w:ind w:left="605" w:right="587"/>
              <w:jc w:val="center"/>
              <w:rPr>
                <w:sz w:val="28"/>
              </w:rPr>
            </w:pPr>
            <w:r>
              <w:rPr>
                <w:sz w:val="28"/>
              </w:rPr>
              <w:t>20</w:t>
            </w:r>
          </w:p>
        </w:tc>
        <w:tc>
          <w:tcPr>
            <w:tcW w:w="2214" w:type="dxa"/>
          </w:tcPr>
          <w:p w14:paraId="7905FD27" w14:textId="77777777" w:rsidR="00534041" w:rsidRDefault="00534041" w:rsidP="005D0F5E">
            <w:pPr>
              <w:pStyle w:val="TableParagraph"/>
              <w:spacing w:line="315" w:lineRule="exact"/>
              <w:ind w:left="604" w:right="591"/>
              <w:jc w:val="center"/>
              <w:rPr>
                <w:sz w:val="28"/>
              </w:rPr>
            </w:pPr>
            <w:r>
              <w:rPr>
                <w:sz w:val="28"/>
              </w:rPr>
              <w:t>10</w:t>
            </w:r>
          </w:p>
        </w:tc>
        <w:tc>
          <w:tcPr>
            <w:tcW w:w="2214" w:type="dxa"/>
          </w:tcPr>
          <w:p w14:paraId="75CDB215" w14:textId="77777777" w:rsidR="00534041" w:rsidRDefault="00534041" w:rsidP="005D0F5E">
            <w:pPr>
              <w:pStyle w:val="TableParagraph"/>
              <w:spacing w:line="315" w:lineRule="exact"/>
              <w:ind w:left="604" w:right="593"/>
              <w:jc w:val="center"/>
              <w:rPr>
                <w:sz w:val="28"/>
              </w:rPr>
            </w:pPr>
            <w:r>
              <w:rPr>
                <w:sz w:val="28"/>
              </w:rPr>
              <w:t>60</w:t>
            </w:r>
          </w:p>
        </w:tc>
        <w:tc>
          <w:tcPr>
            <w:tcW w:w="2214" w:type="dxa"/>
          </w:tcPr>
          <w:p w14:paraId="6F35C5A3" w14:textId="77777777" w:rsidR="00534041" w:rsidRDefault="00534041" w:rsidP="005D0F5E">
            <w:pPr>
              <w:pStyle w:val="TableParagraph"/>
              <w:spacing w:line="315" w:lineRule="exact"/>
              <w:ind w:right="955"/>
              <w:jc w:val="right"/>
              <w:rPr>
                <w:sz w:val="28"/>
              </w:rPr>
            </w:pPr>
            <w:r>
              <w:rPr>
                <w:w w:val="95"/>
                <w:sz w:val="28"/>
              </w:rPr>
              <w:t>15</w:t>
            </w:r>
          </w:p>
        </w:tc>
      </w:tr>
      <w:tr w:rsidR="00534041" w14:paraId="09376A11" w14:textId="77777777" w:rsidTr="005D0F5E">
        <w:trPr>
          <w:trHeight w:val="570"/>
        </w:trPr>
        <w:tc>
          <w:tcPr>
            <w:tcW w:w="1268" w:type="dxa"/>
          </w:tcPr>
          <w:p w14:paraId="050A9AEE" w14:textId="77777777" w:rsidR="00534041" w:rsidRDefault="00534041" w:rsidP="005D0F5E">
            <w:pPr>
              <w:pStyle w:val="TableParagraph"/>
              <w:spacing w:line="320" w:lineRule="exact"/>
              <w:ind w:left="4"/>
              <w:jc w:val="center"/>
              <w:rPr>
                <w:sz w:val="28"/>
              </w:rPr>
            </w:pPr>
            <w:r>
              <w:rPr>
                <w:w w:val="99"/>
                <w:sz w:val="28"/>
              </w:rPr>
              <w:t>3</w:t>
            </w:r>
          </w:p>
        </w:tc>
        <w:tc>
          <w:tcPr>
            <w:tcW w:w="2209" w:type="dxa"/>
          </w:tcPr>
          <w:p w14:paraId="02E66106" w14:textId="77777777" w:rsidR="00534041" w:rsidRDefault="00534041" w:rsidP="005D0F5E">
            <w:pPr>
              <w:pStyle w:val="TableParagraph"/>
              <w:spacing w:line="320" w:lineRule="exact"/>
              <w:ind w:left="605" w:right="587"/>
              <w:jc w:val="center"/>
              <w:rPr>
                <w:sz w:val="28"/>
              </w:rPr>
            </w:pPr>
            <w:r>
              <w:rPr>
                <w:sz w:val="28"/>
              </w:rPr>
              <w:t>30</w:t>
            </w:r>
          </w:p>
        </w:tc>
        <w:tc>
          <w:tcPr>
            <w:tcW w:w="2214" w:type="dxa"/>
          </w:tcPr>
          <w:p w14:paraId="5B24DE5F" w14:textId="77777777" w:rsidR="00534041" w:rsidRDefault="00534041" w:rsidP="005D0F5E">
            <w:pPr>
              <w:pStyle w:val="TableParagraph"/>
              <w:spacing w:line="320" w:lineRule="exact"/>
              <w:ind w:left="604" w:right="591"/>
              <w:jc w:val="center"/>
              <w:rPr>
                <w:sz w:val="28"/>
              </w:rPr>
            </w:pPr>
            <w:r>
              <w:rPr>
                <w:sz w:val="28"/>
              </w:rPr>
              <w:t>15</w:t>
            </w:r>
          </w:p>
        </w:tc>
        <w:tc>
          <w:tcPr>
            <w:tcW w:w="2214" w:type="dxa"/>
          </w:tcPr>
          <w:p w14:paraId="3073CF63" w14:textId="77777777" w:rsidR="00534041" w:rsidRDefault="00534041" w:rsidP="005D0F5E">
            <w:pPr>
              <w:pStyle w:val="TableParagraph"/>
              <w:spacing w:line="320" w:lineRule="exact"/>
              <w:ind w:left="604" w:right="593"/>
              <w:jc w:val="center"/>
              <w:rPr>
                <w:sz w:val="28"/>
              </w:rPr>
            </w:pPr>
            <w:r>
              <w:rPr>
                <w:sz w:val="28"/>
              </w:rPr>
              <w:t>90</w:t>
            </w:r>
          </w:p>
        </w:tc>
        <w:tc>
          <w:tcPr>
            <w:tcW w:w="2214" w:type="dxa"/>
          </w:tcPr>
          <w:p w14:paraId="65E7D085" w14:textId="77777777" w:rsidR="00534041" w:rsidRDefault="00534041" w:rsidP="005D0F5E">
            <w:pPr>
              <w:pStyle w:val="TableParagraph"/>
              <w:spacing w:line="320" w:lineRule="exact"/>
              <w:ind w:right="955"/>
              <w:jc w:val="right"/>
              <w:rPr>
                <w:sz w:val="28"/>
              </w:rPr>
            </w:pPr>
            <w:r>
              <w:rPr>
                <w:w w:val="95"/>
                <w:sz w:val="28"/>
              </w:rPr>
              <w:t>10</w:t>
            </w:r>
          </w:p>
        </w:tc>
      </w:tr>
      <w:tr w:rsidR="00534041" w14:paraId="0D48F31C" w14:textId="77777777" w:rsidTr="005D0F5E">
        <w:trPr>
          <w:trHeight w:val="570"/>
        </w:trPr>
        <w:tc>
          <w:tcPr>
            <w:tcW w:w="1268" w:type="dxa"/>
          </w:tcPr>
          <w:p w14:paraId="2DECC94C" w14:textId="77777777" w:rsidR="00534041" w:rsidRDefault="00534041" w:rsidP="005D0F5E">
            <w:pPr>
              <w:pStyle w:val="TableParagraph"/>
              <w:spacing w:line="315" w:lineRule="exact"/>
              <w:ind w:left="4"/>
              <w:jc w:val="center"/>
              <w:rPr>
                <w:sz w:val="28"/>
              </w:rPr>
            </w:pPr>
            <w:r>
              <w:rPr>
                <w:w w:val="99"/>
                <w:sz w:val="28"/>
              </w:rPr>
              <w:t>4</w:t>
            </w:r>
          </w:p>
        </w:tc>
        <w:tc>
          <w:tcPr>
            <w:tcW w:w="2209" w:type="dxa"/>
          </w:tcPr>
          <w:p w14:paraId="6FF32825" w14:textId="77777777" w:rsidR="00534041" w:rsidRDefault="00534041" w:rsidP="005D0F5E">
            <w:pPr>
              <w:pStyle w:val="TableParagraph"/>
              <w:spacing w:line="315" w:lineRule="exact"/>
              <w:ind w:left="605" w:right="587"/>
              <w:jc w:val="center"/>
              <w:rPr>
                <w:sz w:val="28"/>
              </w:rPr>
            </w:pPr>
            <w:r>
              <w:rPr>
                <w:sz w:val="28"/>
              </w:rPr>
              <w:t>40</w:t>
            </w:r>
          </w:p>
        </w:tc>
        <w:tc>
          <w:tcPr>
            <w:tcW w:w="2214" w:type="dxa"/>
          </w:tcPr>
          <w:p w14:paraId="5E5814D7" w14:textId="77777777" w:rsidR="00534041" w:rsidRDefault="00534041" w:rsidP="005D0F5E">
            <w:pPr>
              <w:pStyle w:val="TableParagraph"/>
              <w:spacing w:line="315" w:lineRule="exact"/>
              <w:ind w:left="604" w:right="591"/>
              <w:jc w:val="center"/>
              <w:rPr>
                <w:sz w:val="28"/>
              </w:rPr>
            </w:pPr>
            <w:r>
              <w:rPr>
                <w:sz w:val="28"/>
              </w:rPr>
              <w:t>20</w:t>
            </w:r>
          </w:p>
        </w:tc>
        <w:tc>
          <w:tcPr>
            <w:tcW w:w="2214" w:type="dxa"/>
          </w:tcPr>
          <w:p w14:paraId="7424709E" w14:textId="77777777" w:rsidR="00534041" w:rsidRDefault="00534041" w:rsidP="005D0F5E">
            <w:pPr>
              <w:pStyle w:val="TableParagraph"/>
              <w:spacing w:line="315" w:lineRule="exact"/>
              <w:ind w:left="604" w:right="593"/>
              <w:jc w:val="center"/>
              <w:rPr>
                <w:sz w:val="28"/>
              </w:rPr>
            </w:pPr>
            <w:r>
              <w:rPr>
                <w:sz w:val="28"/>
              </w:rPr>
              <w:t>40</w:t>
            </w:r>
          </w:p>
        </w:tc>
        <w:tc>
          <w:tcPr>
            <w:tcW w:w="2214" w:type="dxa"/>
          </w:tcPr>
          <w:p w14:paraId="3501488C" w14:textId="77777777" w:rsidR="00534041" w:rsidRDefault="00534041" w:rsidP="005D0F5E">
            <w:pPr>
              <w:pStyle w:val="TableParagraph"/>
              <w:spacing w:line="315" w:lineRule="exact"/>
              <w:ind w:right="1027"/>
              <w:jc w:val="right"/>
              <w:rPr>
                <w:sz w:val="28"/>
              </w:rPr>
            </w:pPr>
            <w:r>
              <w:rPr>
                <w:w w:val="99"/>
                <w:sz w:val="28"/>
              </w:rPr>
              <w:t>9</w:t>
            </w:r>
          </w:p>
        </w:tc>
      </w:tr>
      <w:tr w:rsidR="00534041" w14:paraId="27E411F5" w14:textId="77777777" w:rsidTr="005D0F5E">
        <w:trPr>
          <w:trHeight w:val="571"/>
        </w:trPr>
        <w:tc>
          <w:tcPr>
            <w:tcW w:w="1268" w:type="dxa"/>
          </w:tcPr>
          <w:p w14:paraId="42A34141" w14:textId="77777777" w:rsidR="00534041" w:rsidRDefault="00534041" w:rsidP="005D0F5E">
            <w:pPr>
              <w:pStyle w:val="TableParagraph"/>
              <w:spacing w:line="315" w:lineRule="exact"/>
              <w:ind w:left="4"/>
              <w:jc w:val="center"/>
              <w:rPr>
                <w:sz w:val="28"/>
              </w:rPr>
            </w:pPr>
            <w:r>
              <w:rPr>
                <w:w w:val="99"/>
                <w:sz w:val="28"/>
              </w:rPr>
              <w:t>5</w:t>
            </w:r>
          </w:p>
        </w:tc>
        <w:tc>
          <w:tcPr>
            <w:tcW w:w="2209" w:type="dxa"/>
          </w:tcPr>
          <w:p w14:paraId="0C0B2A6A" w14:textId="77777777" w:rsidR="00534041" w:rsidRDefault="00534041" w:rsidP="005D0F5E">
            <w:pPr>
              <w:pStyle w:val="TableParagraph"/>
              <w:spacing w:line="315" w:lineRule="exact"/>
              <w:ind w:left="605" w:right="587"/>
              <w:jc w:val="center"/>
              <w:rPr>
                <w:sz w:val="28"/>
              </w:rPr>
            </w:pPr>
            <w:r>
              <w:rPr>
                <w:sz w:val="28"/>
              </w:rPr>
              <w:t>50</w:t>
            </w:r>
          </w:p>
        </w:tc>
        <w:tc>
          <w:tcPr>
            <w:tcW w:w="2214" w:type="dxa"/>
          </w:tcPr>
          <w:p w14:paraId="2366E925" w14:textId="77777777" w:rsidR="00534041" w:rsidRDefault="00534041" w:rsidP="005D0F5E">
            <w:pPr>
              <w:pStyle w:val="TableParagraph"/>
              <w:spacing w:line="315" w:lineRule="exact"/>
              <w:ind w:left="604" w:right="591"/>
              <w:jc w:val="center"/>
              <w:rPr>
                <w:sz w:val="28"/>
              </w:rPr>
            </w:pPr>
            <w:r>
              <w:rPr>
                <w:sz w:val="28"/>
              </w:rPr>
              <w:t>25</w:t>
            </w:r>
          </w:p>
        </w:tc>
        <w:tc>
          <w:tcPr>
            <w:tcW w:w="2214" w:type="dxa"/>
          </w:tcPr>
          <w:p w14:paraId="3E0AF29B" w14:textId="77777777" w:rsidR="00534041" w:rsidRDefault="00534041" w:rsidP="005D0F5E">
            <w:pPr>
              <w:pStyle w:val="TableParagraph"/>
              <w:spacing w:line="315" w:lineRule="exact"/>
              <w:ind w:left="604" w:right="593"/>
              <w:jc w:val="center"/>
              <w:rPr>
                <w:sz w:val="28"/>
              </w:rPr>
            </w:pPr>
            <w:r>
              <w:rPr>
                <w:sz w:val="28"/>
              </w:rPr>
              <w:t>70</w:t>
            </w:r>
          </w:p>
        </w:tc>
        <w:tc>
          <w:tcPr>
            <w:tcW w:w="2214" w:type="dxa"/>
          </w:tcPr>
          <w:p w14:paraId="4509E6B2" w14:textId="77777777" w:rsidR="00534041" w:rsidRDefault="00534041" w:rsidP="005D0F5E">
            <w:pPr>
              <w:pStyle w:val="TableParagraph"/>
              <w:spacing w:line="315" w:lineRule="exact"/>
              <w:ind w:right="1027"/>
              <w:jc w:val="right"/>
              <w:rPr>
                <w:sz w:val="28"/>
              </w:rPr>
            </w:pPr>
            <w:r>
              <w:rPr>
                <w:w w:val="99"/>
                <w:sz w:val="28"/>
              </w:rPr>
              <w:t>7</w:t>
            </w:r>
          </w:p>
        </w:tc>
      </w:tr>
      <w:tr w:rsidR="00534041" w14:paraId="7F51A3DE" w14:textId="77777777" w:rsidTr="005D0F5E">
        <w:trPr>
          <w:trHeight w:val="570"/>
        </w:trPr>
        <w:tc>
          <w:tcPr>
            <w:tcW w:w="1268" w:type="dxa"/>
          </w:tcPr>
          <w:p w14:paraId="7391AEEE" w14:textId="77777777" w:rsidR="00534041" w:rsidRDefault="00534041" w:rsidP="005D0F5E">
            <w:pPr>
              <w:pStyle w:val="TableParagraph"/>
              <w:spacing w:line="315" w:lineRule="exact"/>
              <w:ind w:left="4"/>
              <w:jc w:val="center"/>
              <w:rPr>
                <w:sz w:val="28"/>
              </w:rPr>
            </w:pPr>
            <w:r>
              <w:rPr>
                <w:w w:val="99"/>
                <w:sz w:val="28"/>
              </w:rPr>
              <w:t>6</w:t>
            </w:r>
          </w:p>
        </w:tc>
        <w:tc>
          <w:tcPr>
            <w:tcW w:w="2209" w:type="dxa"/>
          </w:tcPr>
          <w:p w14:paraId="36F0D2E1" w14:textId="77777777" w:rsidR="00534041" w:rsidRDefault="00534041" w:rsidP="005D0F5E">
            <w:pPr>
              <w:pStyle w:val="TableParagraph"/>
              <w:spacing w:line="315" w:lineRule="exact"/>
              <w:ind w:left="605" w:right="587"/>
              <w:jc w:val="center"/>
              <w:rPr>
                <w:sz w:val="28"/>
              </w:rPr>
            </w:pPr>
            <w:r>
              <w:rPr>
                <w:sz w:val="28"/>
              </w:rPr>
              <w:t>15</w:t>
            </w:r>
          </w:p>
        </w:tc>
        <w:tc>
          <w:tcPr>
            <w:tcW w:w="2214" w:type="dxa"/>
          </w:tcPr>
          <w:p w14:paraId="4FD6C34D" w14:textId="77777777" w:rsidR="00534041" w:rsidRDefault="00534041" w:rsidP="005D0F5E">
            <w:pPr>
              <w:pStyle w:val="TableParagraph"/>
              <w:spacing w:line="315" w:lineRule="exact"/>
              <w:ind w:left="604" w:right="591"/>
              <w:jc w:val="center"/>
              <w:rPr>
                <w:sz w:val="28"/>
              </w:rPr>
            </w:pPr>
            <w:r>
              <w:rPr>
                <w:sz w:val="28"/>
              </w:rPr>
              <w:t>30</w:t>
            </w:r>
          </w:p>
        </w:tc>
        <w:tc>
          <w:tcPr>
            <w:tcW w:w="2214" w:type="dxa"/>
          </w:tcPr>
          <w:p w14:paraId="7D0F3856" w14:textId="77777777" w:rsidR="00534041" w:rsidRDefault="00534041" w:rsidP="005D0F5E">
            <w:pPr>
              <w:pStyle w:val="TableParagraph"/>
              <w:spacing w:line="315" w:lineRule="exact"/>
              <w:ind w:left="604" w:right="593"/>
              <w:jc w:val="center"/>
              <w:rPr>
                <w:sz w:val="28"/>
              </w:rPr>
            </w:pPr>
            <w:r>
              <w:rPr>
                <w:sz w:val="28"/>
              </w:rPr>
              <w:t>85</w:t>
            </w:r>
          </w:p>
        </w:tc>
        <w:tc>
          <w:tcPr>
            <w:tcW w:w="2214" w:type="dxa"/>
          </w:tcPr>
          <w:p w14:paraId="4BF13380" w14:textId="77777777" w:rsidR="00534041" w:rsidRDefault="00534041" w:rsidP="005D0F5E">
            <w:pPr>
              <w:pStyle w:val="TableParagraph"/>
              <w:spacing w:line="315" w:lineRule="exact"/>
              <w:ind w:right="1027"/>
              <w:jc w:val="right"/>
              <w:rPr>
                <w:sz w:val="28"/>
              </w:rPr>
            </w:pPr>
            <w:r>
              <w:rPr>
                <w:w w:val="99"/>
                <w:sz w:val="28"/>
              </w:rPr>
              <w:t>6</w:t>
            </w:r>
          </w:p>
        </w:tc>
      </w:tr>
      <w:tr w:rsidR="00534041" w14:paraId="6AF5B243" w14:textId="77777777" w:rsidTr="005D0F5E">
        <w:trPr>
          <w:trHeight w:val="570"/>
        </w:trPr>
        <w:tc>
          <w:tcPr>
            <w:tcW w:w="1268" w:type="dxa"/>
          </w:tcPr>
          <w:p w14:paraId="7A086AD7" w14:textId="77777777" w:rsidR="00534041" w:rsidRDefault="00534041" w:rsidP="005D0F5E">
            <w:pPr>
              <w:pStyle w:val="TableParagraph"/>
              <w:spacing w:line="315" w:lineRule="exact"/>
              <w:ind w:left="4"/>
              <w:jc w:val="center"/>
              <w:rPr>
                <w:sz w:val="28"/>
              </w:rPr>
            </w:pPr>
            <w:r>
              <w:rPr>
                <w:w w:val="99"/>
                <w:sz w:val="28"/>
              </w:rPr>
              <w:t>7</w:t>
            </w:r>
          </w:p>
        </w:tc>
        <w:tc>
          <w:tcPr>
            <w:tcW w:w="2209" w:type="dxa"/>
          </w:tcPr>
          <w:p w14:paraId="2FF7A93A" w14:textId="77777777" w:rsidR="00534041" w:rsidRDefault="00534041" w:rsidP="005D0F5E">
            <w:pPr>
              <w:pStyle w:val="TableParagraph"/>
              <w:spacing w:line="315" w:lineRule="exact"/>
              <w:ind w:left="605" w:right="587"/>
              <w:jc w:val="center"/>
              <w:rPr>
                <w:sz w:val="28"/>
              </w:rPr>
            </w:pPr>
            <w:r>
              <w:rPr>
                <w:sz w:val="28"/>
              </w:rPr>
              <w:t>25</w:t>
            </w:r>
          </w:p>
        </w:tc>
        <w:tc>
          <w:tcPr>
            <w:tcW w:w="2214" w:type="dxa"/>
          </w:tcPr>
          <w:p w14:paraId="4B23D7EF" w14:textId="77777777" w:rsidR="00534041" w:rsidRDefault="00534041" w:rsidP="005D0F5E">
            <w:pPr>
              <w:pStyle w:val="TableParagraph"/>
              <w:spacing w:line="315" w:lineRule="exact"/>
              <w:ind w:left="604" w:right="591"/>
              <w:jc w:val="center"/>
              <w:rPr>
                <w:sz w:val="28"/>
              </w:rPr>
            </w:pPr>
            <w:r>
              <w:rPr>
                <w:sz w:val="28"/>
              </w:rPr>
              <w:t>35</w:t>
            </w:r>
          </w:p>
        </w:tc>
        <w:tc>
          <w:tcPr>
            <w:tcW w:w="2214" w:type="dxa"/>
          </w:tcPr>
          <w:p w14:paraId="391FB8B4" w14:textId="77777777" w:rsidR="00534041" w:rsidRDefault="00534041" w:rsidP="005D0F5E">
            <w:pPr>
              <w:pStyle w:val="TableParagraph"/>
              <w:spacing w:line="315" w:lineRule="exact"/>
              <w:ind w:left="604" w:right="593"/>
              <w:jc w:val="center"/>
              <w:rPr>
                <w:sz w:val="28"/>
              </w:rPr>
            </w:pPr>
            <w:r>
              <w:rPr>
                <w:sz w:val="28"/>
              </w:rPr>
              <w:t>95</w:t>
            </w:r>
          </w:p>
        </w:tc>
        <w:tc>
          <w:tcPr>
            <w:tcW w:w="2214" w:type="dxa"/>
          </w:tcPr>
          <w:p w14:paraId="10FD92CE" w14:textId="77777777" w:rsidR="00534041" w:rsidRDefault="00534041" w:rsidP="005D0F5E">
            <w:pPr>
              <w:pStyle w:val="TableParagraph"/>
              <w:spacing w:line="315" w:lineRule="exact"/>
              <w:ind w:right="1027"/>
              <w:jc w:val="right"/>
              <w:rPr>
                <w:sz w:val="28"/>
              </w:rPr>
            </w:pPr>
            <w:r>
              <w:rPr>
                <w:w w:val="99"/>
                <w:sz w:val="28"/>
              </w:rPr>
              <w:t>5</w:t>
            </w:r>
          </w:p>
        </w:tc>
      </w:tr>
      <w:tr w:rsidR="00534041" w14:paraId="0B0D60F7" w14:textId="77777777" w:rsidTr="005D0F5E">
        <w:trPr>
          <w:trHeight w:val="571"/>
        </w:trPr>
        <w:tc>
          <w:tcPr>
            <w:tcW w:w="1268" w:type="dxa"/>
          </w:tcPr>
          <w:p w14:paraId="6EC4B4D7" w14:textId="77777777" w:rsidR="00534041" w:rsidRDefault="00534041" w:rsidP="005D0F5E">
            <w:pPr>
              <w:pStyle w:val="TableParagraph"/>
              <w:spacing w:line="315" w:lineRule="exact"/>
              <w:ind w:left="4"/>
              <w:jc w:val="center"/>
              <w:rPr>
                <w:sz w:val="28"/>
              </w:rPr>
            </w:pPr>
            <w:r>
              <w:rPr>
                <w:w w:val="99"/>
                <w:sz w:val="28"/>
              </w:rPr>
              <w:t>8</w:t>
            </w:r>
          </w:p>
        </w:tc>
        <w:tc>
          <w:tcPr>
            <w:tcW w:w="2209" w:type="dxa"/>
          </w:tcPr>
          <w:p w14:paraId="0B5A89BB" w14:textId="77777777" w:rsidR="00534041" w:rsidRDefault="00534041" w:rsidP="005D0F5E">
            <w:pPr>
              <w:pStyle w:val="TableParagraph"/>
              <w:spacing w:line="315" w:lineRule="exact"/>
              <w:ind w:left="605" w:right="587"/>
              <w:jc w:val="center"/>
              <w:rPr>
                <w:sz w:val="28"/>
              </w:rPr>
            </w:pPr>
            <w:r>
              <w:rPr>
                <w:sz w:val="28"/>
              </w:rPr>
              <w:t>35</w:t>
            </w:r>
          </w:p>
        </w:tc>
        <w:tc>
          <w:tcPr>
            <w:tcW w:w="2214" w:type="dxa"/>
          </w:tcPr>
          <w:p w14:paraId="2B627485" w14:textId="77777777" w:rsidR="00534041" w:rsidRDefault="00534041" w:rsidP="005D0F5E">
            <w:pPr>
              <w:pStyle w:val="TableParagraph"/>
              <w:spacing w:line="315" w:lineRule="exact"/>
              <w:ind w:left="604" w:right="591"/>
              <w:jc w:val="center"/>
              <w:rPr>
                <w:sz w:val="28"/>
              </w:rPr>
            </w:pPr>
            <w:r>
              <w:rPr>
                <w:sz w:val="28"/>
              </w:rPr>
              <w:t>33</w:t>
            </w:r>
          </w:p>
        </w:tc>
        <w:tc>
          <w:tcPr>
            <w:tcW w:w="2214" w:type="dxa"/>
          </w:tcPr>
          <w:p w14:paraId="7B1CE4E2" w14:textId="77777777" w:rsidR="00534041" w:rsidRDefault="00534041" w:rsidP="005D0F5E">
            <w:pPr>
              <w:pStyle w:val="TableParagraph"/>
              <w:spacing w:line="315" w:lineRule="exact"/>
              <w:ind w:left="604" w:right="597"/>
              <w:jc w:val="center"/>
              <w:rPr>
                <w:sz w:val="28"/>
              </w:rPr>
            </w:pPr>
            <w:r>
              <w:rPr>
                <w:sz w:val="28"/>
              </w:rPr>
              <w:t>100</w:t>
            </w:r>
          </w:p>
        </w:tc>
        <w:tc>
          <w:tcPr>
            <w:tcW w:w="2214" w:type="dxa"/>
          </w:tcPr>
          <w:p w14:paraId="1E85B8C0" w14:textId="77777777" w:rsidR="00534041" w:rsidRDefault="00534041" w:rsidP="005D0F5E">
            <w:pPr>
              <w:pStyle w:val="TableParagraph"/>
              <w:spacing w:line="315" w:lineRule="exact"/>
              <w:ind w:right="1027"/>
              <w:jc w:val="right"/>
              <w:rPr>
                <w:sz w:val="28"/>
              </w:rPr>
            </w:pPr>
            <w:r>
              <w:rPr>
                <w:w w:val="99"/>
                <w:sz w:val="28"/>
              </w:rPr>
              <w:t>4</w:t>
            </w:r>
          </w:p>
        </w:tc>
      </w:tr>
      <w:tr w:rsidR="00534041" w14:paraId="7446B758" w14:textId="77777777" w:rsidTr="005D0F5E">
        <w:trPr>
          <w:trHeight w:val="570"/>
        </w:trPr>
        <w:tc>
          <w:tcPr>
            <w:tcW w:w="1268" w:type="dxa"/>
          </w:tcPr>
          <w:p w14:paraId="1B4D9496" w14:textId="77777777" w:rsidR="00534041" w:rsidRDefault="00534041" w:rsidP="005D0F5E">
            <w:pPr>
              <w:pStyle w:val="TableParagraph"/>
              <w:spacing w:line="315" w:lineRule="exact"/>
              <w:ind w:left="4"/>
              <w:jc w:val="center"/>
              <w:rPr>
                <w:sz w:val="28"/>
              </w:rPr>
            </w:pPr>
            <w:r>
              <w:rPr>
                <w:w w:val="99"/>
                <w:sz w:val="28"/>
              </w:rPr>
              <w:t>9</w:t>
            </w:r>
          </w:p>
        </w:tc>
        <w:tc>
          <w:tcPr>
            <w:tcW w:w="2209" w:type="dxa"/>
          </w:tcPr>
          <w:p w14:paraId="0A4A0275" w14:textId="77777777" w:rsidR="00534041" w:rsidRDefault="00534041" w:rsidP="005D0F5E">
            <w:pPr>
              <w:pStyle w:val="TableParagraph"/>
              <w:spacing w:line="315" w:lineRule="exact"/>
              <w:ind w:left="605" w:right="587"/>
              <w:jc w:val="center"/>
              <w:rPr>
                <w:sz w:val="28"/>
              </w:rPr>
            </w:pPr>
            <w:r>
              <w:rPr>
                <w:sz w:val="28"/>
              </w:rPr>
              <w:t>45</w:t>
            </w:r>
          </w:p>
        </w:tc>
        <w:tc>
          <w:tcPr>
            <w:tcW w:w="2214" w:type="dxa"/>
          </w:tcPr>
          <w:p w14:paraId="544CEC50" w14:textId="77777777" w:rsidR="00534041" w:rsidRDefault="00534041" w:rsidP="005D0F5E">
            <w:pPr>
              <w:pStyle w:val="TableParagraph"/>
              <w:spacing w:line="315" w:lineRule="exact"/>
              <w:ind w:left="604" w:right="591"/>
              <w:jc w:val="center"/>
              <w:rPr>
                <w:sz w:val="28"/>
              </w:rPr>
            </w:pPr>
            <w:r>
              <w:rPr>
                <w:sz w:val="28"/>
              </w:rPr>
              <w:t>27</w:t>
            </w:r>
          </w:p>
        </w:tc>
        <w:tc>
          <w:tcPr>
            <w:tcW w:w="2214" w:type="dxa"/>
          </w:tcPr>
          <w:p w14:paraId="2612A08A" w14:textId="77777777" w:rsidR="00534041" w:rsidRDefault="00534041" w:rsidP="005D0F5E">
            <w:pPr>
              <w:pStyle w:val="TableParagraph"/>
              <w:spacing w:line="315" w:lineRule="exact"/>
              <w:ind w:left="604" w:right="597"/>
              <w:jc w:val="center"/>
              <w:rPr>
                <w:sz w:val="28"/>
              </w:rPr>
            </w:pPr>
            <w:r>
              <w:rPr>
                <w:sz w:val="28"/>
              </w:rPr>
              <w:t>110</w:t>
            </w:r>
          </w:p>
        </w:tc>
        <w:tc>
          <w:tcPr>
            <w:tcW w:w="2214" w:type="dxa"/>
          </w:tcPr>
          <w:p w14:paraId="33A5A20E" w14:textId="77777777" w:rsidR="00534041" w:rsidRDefault="00534041" w:rsidP="005D0F5E">
            <w:pPr>
              <w:pStyle w:val="TableParagraph"/>
              <w:spacing w:line="315" w:lineRule="exact"/>
              <w:ind w:right="955"/>
              <w:jc w:val="right"/>
              <w:rPr>
                <w:sz w:val="28"/>
              </w:rPr>
            </w:pPr>
            <w:r>
              <w:rPr>
                <w:w w:val="95"/>
                <w:sz w:val="28"/>
              </w:rPr>
              <w:t>11</w:t>
            </w:r>
          </w:p>
        </w:tc>
      </w:tr>
      <w:tr w:rsidR="00534041" w14:paraId="76481DA4" w14:textId="77777777" w:rsidTr="005D0F5E">
        <w:trPr>
          <w:trHeight w:val="571"/>
        </w:trPr>
        <w:tc>
          <w:tcPr>
            <w:tcW w:w="1268" w:type="dxa"/>
          </w:tcPr>
          <w:p w14:paraId="57F49704" w14:textId="77777777" w:rsidR="00534041" w:rsidRDefault="00534041" w:rsidP="005D0F5E">
            <w:pPr>
              <w:pStyle w:val="TableParagraph"/>
              <w:spacing w:line="315" w:lineRule="exact"/>
              <w:ind w:left="473" w:right="465"/>
              <w:jc w:val="center"/>
              <w:rPr>
                <w:sz w:val="28"/>
              </w:rPr>
            </w:pPr>
            <w:r>
              <w:rPr>
                <w:sz w:val="28"/>
              </w:rPr>
              <w:t>10</w:t>
            </w:r>
          </w:p>
        </w:tc>
        <w:tc>
          <w:tcPr>
            <w:tcW w:w="2209" w:type="dxa"/>
          </w:tcPr>
          <w:p w14:paraId="5D524B98" w14:textId="77777777" w:rsidR="00534041" w:rsidRDefault="00534041" w:rsidP="005D0F5E">
            <w:pPr>
              <w:pStyle w:val="TableParagraph"/>
              <w:spacing w:line="315" w:lineRule="exact"/>
              <w:ind w:left="605" w:right="587"/>
              <w:jc w:val="center"/>
              <w:rPr>
                <w:sz w:val="28"/>
              </w:rPr>
            </w:pPr>
            <w:r>
              <w:rPr>
                <w:sz w:val="28"/>
              </w:rPr>
              <w:t>12</w:t>
            </w:r>
          </w:p>
        </w:tc>
        <w:tc>
          <w:tcPr>
            <w:tcW w:w="2214" w:type="dxa"/>
          </w:tcPr>
          <w:p w14:paraId="392AE993" w14:textId="77777777" w:rsidR="00534041" w:rsidRDefault="00534041" w:rsidP="005D0F5E">
            <w:pPr>
              <w:pStyle w:val="TableParagraph"/>
              <w:spacing w:line="315" w:lineRule="exact"/>
              <w:ind w:left="604" w:right="591"/>
              <w:jc w:val="center"/>
              <w:rPr>
                <w:sz w:val="28"/>
              </w:rPr>
            </w:pPr>
            <w:r>
              <w:rPr>
                <w:sz w:val="28"/>
              </w:rPr>
              <w:t>23</w:t>
            </w:r>
          </w:p>
        </w:tc>
        <w:tc>
          <w:tcPr>
            <w:tcW w:w="2214" w:type="dxa"/>
          </w:tcPr>
          <w:p w14:paraId="3E4F80B2" w14:textId="77777777" w:rsidR="00534041" w:rsidRDefault="00534041" w:rsidP="005D0F5E">
            <w:pPr>
              <w:pStyle w:val="TableParagraph"/>
              <w:spacing w:line="315" w:lineRule="exact"/>
              <w:ind w:left="604" w:right="597"/>
              <w:jc w:val="center"/>
              <w:rPr>
                <w:sz w:val="28"/>
              </w:rPr>
            </w:pPr>
            <w:r>
              <w:rPr>
                <w:sz w:val="28"/>
              </w:rPr>
              <w:t>115</w:t>
            </w:r>
          </w:p>
        </w:tc>
        <w:tc>
          <w:tcPr>
            <w:tcW w:w="2214" w:type="dxa"/>
          </w:tcPr>
          <w:p w14:paraId="0B0913C5" w14:textId="77777777" w:rsidR="00534041" w:rsidRDefault="00534041" w:rsidP="005D0F5E">
            <w:pPr>
              <w:pStyle w:val="TableParagraph"/>
              <w:spacing w:line="315" w:lineRule="exact"/>
              <w:ind w:right="1027"/>
              <w:jc w:val="right"/>
              <w:rPr>
                <w:sz w:val="28"/>
              </w:rPr>
            </w:pPr>
            <w:r>
              <w:rPr>
                <w:w w:val="99"/>
                <w:sz w:val="28"/>
              </w:rPr>
              <w:t>4</w:t>
            </w:r>
          </w:p>
        </w:tc>
      </w:tr>
      <w:tr w:rsidR="00534041" w14:paraId="6747DA1E" w14:textId="77777777" w:rsidTr="005D0F5E">
        <w:trPr>
          <w:trHeight w:val="565"/>
        </w:trPr>
        <w:tc>
          <w:tcPr>
            <w:tcW w:w="1268" w:type="dxa"/>
          </w:tcPr>
          <w:p w14:paraId="47A61BCE" w14:textId="77777777" w:rsidR="00534041" w:rsidRDefault="00534041" w:rsidP="005D0F5E">
            <w:pPr>
              <w:pStyle w:val="TableParagraph"/>
              <w:spacing w:line="315" w:lineRule="exact"/>
              <w:ind w:left="473" w:right="465"/>
              <w:jc w:val="center"/>
              <w:rPr>
                <w:sz w:val="28"/>
              </w:rPr>
            </w:pPr>
            <w:r>
              <w:rPr>
                <w:sz w:val="28"/>
              </w:rPr>
              <w:t>11</w:t>
            </w:r>
          </w:p>
        </w:tc>
        <w:tc>
          <w:tcPr>
            <w:tcW w:w="2209" w:type="dxa"/>
          </w:tcPr>
          <w:p w14:paraId="4A859829" w14:textId="77777777" w:rsidR="00534041" w:rsidRDefault="00534041" w:rsidP="005D0F5E">
            <w:pPr>
              <w:pStyle w:val="TableParagraph"/>
              <w:spacing w:line="315" w:lineRule="exact"/>
              <w:ind w:left="605" w:right="587"/>
              <w:jc w:val="center"/>
              <w:rPr>
                <w:sz w:val="28"/>
              </w:rPr>
            </w:pPr>
            <w:r>
              <w:rPr>
                <w:sz w:val="28"/>
              </w:rPr>
              <w:t>14</w:t>
            </w:r>
          </w:p>
        </w:tc>
        <w:tc>
          <w:tcPr>
            <w:tcW w:w="2214" w:type="dxa"/>
          </w:tcPr>
          <w:p w14:paraId="022B2D12" w14:textId="77777777" w:rsidR="00534041" w:rsidRDefault="00534041" w:rsidP="005D0F5E">
            <w:pPr>
              <w:pStyle w:val="TableParagraph"/>
              <w:spacing w:line="315" w:lineRule="exact"/>
              <w:ind w:left="604" w:right="591"/>
              <w:jc w:val="center"/>
              <w:rPr>
                <w:sz w:val="28"/>
              </w:rPr>
            </w:pPr>
            <w:r>
              <w:rPr>
                <w:sz w:val="28"/>
              </w:rPr>
              <w:t>18</w:t>
            </w:r>
          </w:p>
        </w:tc>
        <w:tc>
          <w:tcPr>
            <w:tcW w:w="2214" w:type="dxa"/>
          </w:tcPr>
          <w:p w14:paraId="4D6CCCA7" w14:textId="77777777" w:rsidR="00534041" w:rsidRDefault="00534041" w:rsidP="005D0F5E">
            <w:pPr>
              <w:pStyle w:val="TableParagraph"/>
              <w:spacing w:line="315" w:lineRule="exact"/>
              <w:ind w:left="604" w:right="597"/>
              <w:jc w:val="center"/>
              <w:rPr>
                <w:sz w:val="28"/>
              </w:rPr>
            </w:pPr>
            <w:r>
              <w:rPr>
                <w:sz w:val="28"/>
              </w:rPr>
              <w:t>130</w:t>
            </w:r>
          </w:p>
        </w:tc>
        <w:tc>
          <w:tcPr>
            <w:tcW w:w="2214" w:type="dxa"/>
          </w:tcPr>
          <w:p w14:paraId="61F3F697" w14:textId="77777777" w:rsidR="00534041" w:rsidRDefault="00534041" w:rsidP="005D0F5E">
            <w:pPr>
              <w:pStyle w:val="TableParagraph"/>
              <w:spacing w:line="315" w:lineRule="exact"/>
              <w:ind w:right="1027"/>
              <w:jc w:val="right"/>
              <w:rPr>
                <w:sz w:val="28"/>
              </w:rPr>
            </w:pPr>
            <w:r>
              <w:rPr>
                <w:w w:val="99"/>
                <w:sz w:val="28"/>
              </w:rPr>
              <w:t>6</w:t>
            </w:r>
          </w:p>
        </w:tc>
      </w:tr>
      <w:tr w:rsidR="00534041" w14:paraId="30EC14A4" w14:textId="77777777" w:rsidTr="005D0F5E">
        <w:trPr>
          <w:trHeight w:val="570"/>
        </w:trPr>
        <w:tc>
          <w:tcPr>
            <w:tcW w:w="1268" w:type="dxa"/>
          </w:tcPr>
          <w:p w14:paraId="4A8793E1" w14:textId="77777777" w:rsidR="00534041" w:rsidRDefault="00534041" w:rsidP="005D0F5E">
            <w:pPr>
              <w:pStyle w:val="TableParagraph"/>
              <w:spacing w:line="320" w:lineRule="exact"/>
              <w:ind w:left="473" w:right="465"/>
              <w:jc w:val="center"/>
              <w:rPr>
                <w:sz w:val="28"/>
              </w:rPr>
            </w:pPr>
            <w:r>
              <w:rPr>
                <w:sz w:val="28"/>
              </w:rPr>
              <w:t>12</w:t>
            </w:r>
          </w:p>
        </w:tc>
        <w:tc>
          <w:tcPr>
            <w:tcW w:w="2209" w:type="dxa"/>
          </w:tcPr>
          <w:p w14:paraId="4E40F68E" w14:textId="77777777" w:rsidR="00534041" w:rsidRDefault="00534041" w:rsidP="005D0F5E">
            <w:pPr>
              <w:pStyle w:val="TableParagraph"/>
              <w:spacing w:line="320" w:lineRule="exact"/>
              <w:ind w:left="605" w:right="587"/>
              <w:jc w:val="center"/>
              <w:rPr>
                <w:sz w:val="28"/>
              </w:rPr>
            </w:pPr>
            <w:r>
              <w:rPr>
                <w:sz w:val="28"/>
              </w:rPr>
              <w:t>16</w:t>
            </w:r>
          </w:p>
        </w:tc>
        <w:tc>
          <w:tcPr>
            <w:tcW w:w="2214" w:type="dxa"/>
          </w:tcPr>
          <w:p w14:paraId="2D3F7AEE" w14:textId="77777777" w:rsidR="00534041" w:rsidRDefault="00534041" w:rsidP="005D0F5E">
            <w:pPr>
              <w:pStyle w:val="TableParagraph"/>
              <w:spacing w:line="320" w:lineRule="exact"/>
              <w:ind w:left="604" w:right="591"/>
              <w:jc w:val="center"/>
              <w:rPr>
                <w:sz w:val="28"/>
              </w:rPr>
            </w:pPr>
            <w:r>
              <w:rPr>
                <w:sz w:val="28"/>
              </w:rPr>
              <w:t>14</w:t>
            </w:r>
          </w:p>
        </w:tc>
        <w:tc>
          <w:tcPr>
            <w:tcW w:w="2214" w:type="dxa"/>
          </w:tcPr>
          <w:p w14:paraId="775BD207" w14:textId="77777777" w:rsidR="00534041" w:rsidRDefault="00534041" w:rsidP="005D0F5E">
            <w:pPr>
              <w:pStyle w:val="TableParagraph"/>
              <w:spacing w:line="320" w:lineRule="exact"/>
              <w:ind w:left="604" w:right="597"/>
              <w:jc w:val="center"/>
              <w:rPr>
                <w:sz w:val="28"/>
              </w:rPr>
            </w:pPr>
            <w:r>
              <w:rPr>
                <w:sz w:val="28"/>
              </w:rPr>
              <w:t>140</w:t>
            </w:r>
          </w:p>
        </w:tc>
        <w:tc>
          <w:tcPr>
            <w:tcW w:w="2214" w:type="dxa"/>
          </w:tcPr>
          <w:p w14:paraId="18954105" w14:textId="77777777" w:rsidR="00534041" w:rsidRDefault="00534041" w:rsidP="005D0F5E">
            <w:pPr>
              <w:pStyle w:val="TableParagraph"/>
              <w:spacing w:line="320" w:lineRule="exact"/>
              <w:ind w:right="1027"/>
              <w:jc w:val="right"/>
              <w:rPr>
                <w:sz w:val="28"/>
              </w:rPr>
            </w:pPr>
            <w:r>
              <w:rPr>
                <w:w w:val="99"/>
                <w:sz w:val="28"/>
              </w:rPr>
              <w:t>8</w:t>
            </w:r>
          </w:p>
        </w:tc>
      </w:tr>
      <w:tr w:rsidR="00534041" w14:paraId="611468BB" w14:textId="77777777" w:rsidTr="005D0F5E">
        <w:trPr>
          <w:trHeight w:val="571"/>
        </w:trPr>
        <w:tc>
          <w:tcPr>
            <w:tcW w:w="1268" w:type="dxa"/>
          </w:tcPr>
          <w:p w14:paraId="6BE0976A" w14:textId="77777777" w:rsidR="00534041" w:rsidRDefault="00534041" w:rsidP="005D0F5E">
            <w:pPr>
              <w:pStyle w:val="TableParagraph"/>
              <w:spacing w:line="315" w:lineRule="exact"/>
              <w:ind w:left="473" w:right="465"/>
              <w:jc w:val="center"/>
              <w:rPr>
                <w:sz w:val="28"/>
              </w:rPr>
            </w:pPr>
            <w:r>
              <w:rPr>
                <w:sz w:val="28"/>
              </w:rPr>
              <w:t>13</w:t>
            </w:r>
          </w:p>
        </w:tc>
        <w:tc>
          <w:tcPr>
            <w:tcW w:w="2209" w:type="dxa"/>
          </w:tcPr>
          <w:p w14:paraId="221DB46C" w14:textId="77777777" w:rsidR="00534041" w:rsidRDefault="00534041" w:rsidP="005D0F5E">
            <w:pPr>
              <w:pStyle w:val="TableParagraph"/>
              <w:spacing w:line="315" w:lineRule="exact"/>
              <w:ind w:left="605" w:right="587"/>
              <w:jc w:val="center"/>
              <w:rPr>
                <w:sz w:val="28"/>
              </w:rPr>
            </w:pPr>
            <w:r>
              <w:rPr>
                <w:sz w:val="28"/>
              </w:rPr>
              <w:t>18</w:t>
            </w:r>
          </w:p>
        </w:tc>
        <w:tc>
          <w:tcPr>
            <w:tcW w:w="2214" w:type="dxa"/>
          </w:tcPr>
          <w:p w14:paraId="689F50E6" w14:textId="77777777" w:rsidR="00534041" w:rsidRDefault="00534041" w:rsidP="005D0F5E">
            <w:pPr>
              <w:pStyle w:val="TableParagraph"/>
              <w:spacing w:line="315" w:lineRule="exact"/>
              <w:ind w:left="8"/>
              <w:jc w:val="center"/>
              <w:rPr>
                <w:sz w:val="28"/>
              </w:rPr>
            </w:pPr>
            <w:r>
              <w:rPr>
                <w:w w:val="99"/>
                <w:sz w:val="28"/>
              </w:rPr>
              <w:t>8</w:t>
            </w:r>
          </w:p>
        </w:tc>
        <w:tc>
          <w:tcPr>
            <w:tcW w:w="2214" w:type="dxa"/>
          </w:tcPr>
          <w:p w14:paraId="42EF7433" w14:textId="77777777" w:rsidR="00534041" w:rsidRDefault="00534041" w:rsidP="005D0F5E">
            <w:pPr>
              <w:pStyle w:val="TableParagraph"/>
              <w:spacing w:line="315" w:lineRule="exact"/>
              <w:ind w:left="604" w:right="597"/>
              <w:jc w:val="center"/>
              <w:rPr>
                <w:sz w:val="28"/>
              </w:rPr>
            </w:pPr>
            <w:r>
              <w:rPr>
                <w:sz w:val="28"/>
              </w:rPr>
              <w:t>200</w:t>
            </w:r>
          </w:p>
        </w:tc>
        <w:tc>
          <w:tcPr>
            <w:tcW w:w="2214" w:type="dxa"/>
          </w:tcPr>
          <w:p w14:paraId="7749B0E6" w14:textId="77777777" w:rsidR="00534041" w:rsidRDefault="00534041" w:rsidP="005D0F5E">
            <w:pPr>
              <w:pStyle w:val="TableParagraph"/>
              <w:spacing w:line="315" w:lineRule="exact"/>
              <w:ind w:right="955"/>
              <w:jc w:val="right"/>
              <w:rPr>
                <w:sz w:val="28"/>
              </w:rPr>
            </w:pPr>
            <w:r>
              <w:rPr>
                <w:w w:val="95"/>
                <w:sz w:val="28"/>
              </w:rPr>
              <w:t>12</w:t>
            </w:r>
          </w:p>
        </w:tc>
      </w:tr>
      <w:tr w:rsidR="00534041" w14:paraId="693FD608" w14:textId="77777777" w:rsidTr="005D0F5E">
        <w:trPr>
          <w:trHeight w:val="570"/>
        </w:trPr>
        <w:tc>
          <w:tcPr>
            <w:tcW w:w="1268" w:type="dxa"/>
          </w:tcPr>
          <w:p w14:paraId="6702AD77" w14:textId="77777777" w:rsidR="00534041" w:rsidRDefault="00534041" w:rsidP="005D0F5E">
            <w:pPr>
              <w:pStyle w:val="TableParagraph"/>
              <w:spacing w:line="315" w:lineRule="exact"/>
              <w:ind w:left="473" w:right="465"/>
              <w:jc w:val="center"/>
              <w:rPr>
                <w:sz w:val="28"/>
              </w:rPr>
            </w:pPr>
            <w:r>
              <w:rPr>
                <w:sz w:val="28"/>
              </w:rPr>
              <w:t>14</w:t>
            </w:r>
          </w:p>
        </w:tc>
        <w:tc>
          <w:tcPr>
            <w:tcW w:w="2209" w:type="dxa"/>
          </w:tcPr>
          <w:p w14:paraId="6CC59EC5" w14:textId="77777777" w:rsidR="00534041" w:rsidRDefault="00534041" w:rsidP="005D0F5E">
            <w:pPr>
              <w:pStyle w:val="TableParagraph"/>
              <w:spacing w:line="315" w:lineRule="exact"/>
              <w:ind w:left="605" w:right="587"/>
              <w:jc w:val="center"/>
              <w:rPr>
                <w:sz w:val="28"/>
              </w:rPr>
            </w:pPr>
            <w:r>
              <w:rPr>
                <w:sz w:val="28"/>
              </w:rPr>
              <w:t>22</w:t>
            </w:r>
          </w:p>
        </w:tc>
        <w:tc>
          <w:tcPr>
            <w:tcW w:w="2214" w:type="dxa"/>
          </w:tcPr>
          <w:p w14:paraId="7468E506" w14:textId="77777777" w:rsidR="00534041" w:rsidRDefault="00534041" w:rsidP="005D0F5E">
            <w:pPr>
              <w:pStyle w:val="TableParagraph"/>
              <w:spacing w:line="315" w:lineRule="exact"/>
              <w:ind w:left="604" w:right="591"/>
              <w:jc w:val="center"/>
              <w:rPr>
                <w:sz w:val="28"/>
              </w:rPr>
            </w:pPr>
            <w:r>
              <w:rPr>
                <w:sz w:val="28"/>
              </w:rPr>
              <w:t>15</w:t>
            </w:r>
          </w:p>
        </w:tc>
        <w:tc>
          <w:tcPr>
            <w:tcW w:w="2214" w:type="dxa"/>
          </w:tcPr>
          <w:p w14:paraId="772701F3" w14:textId="77777777" w:rsidR="00534041" w:rsidRDefault="00534041" w:rsidP="005D0F5E">
            <w:pPr>
              <w:pStyle w:val="TableParagraph"/>
              <w:spacing w:line="315" w:lineRule="exact"/>
              <w:ind w:left="604" w:right="597"/>
              <w:jc w:val="center"/>
              <w:rPr>
                <w:sz w:val="28"/>
              </w:rPr>
            </w:pPr>
            <w:r>
              <w:rPr>
                <w:sz w:val="28"/>
              </w:rPr>
              <w:t>210</w:t>
            </w:r>
          </w:p>
        </w:tc>
        <w:tc>
          <w:tcPr>
            <w:tcW w:w="2214" w:type="dxa"/>
          </w:tcPr>
          <w:p w14:paraId="2E82C156" w14:textId="77777777" w:rsidR="00534041" w:rsidRDefault="00534041" w:rsidP="005D0F5E">
            <w:pPr>
              <w:pStyle w:val="TableParagraph"/>
              <w:spacing w:line="315" w:lineRule="exact"/>
              <w:ind w:right="1027"/>
              <w:jc w:val="right"/>
              <w:rPr>
                <w:sz w:val="28"/>
              </w:rPr>
            </w:pPr>
            <w:r>
              <w:rPr>
                <w:w w:val="99"/>
                <w:sz w:val="28"/>
              </w:rPr>
              <w:t>3</w:t>
            </w:r>
          </w:p>
        </w:tc>
      </w:tr>
      <w:tr w:rsidR="00534041" w14:paraId="4355AFBD" w14:textId="77777777" w:rsidTr="005D0F5E">
        <w:trPr>
          <w:trHeight w:val="570"/>
        </w:trPr>
        <w:tc>
          <w:tcPr>
            <w:tcW w:w="1268" w:type="dxa"/>
          </w:tcPr>
          <w:p w14:paraId="5102F049" w14:textId="77777777" w:rsidR="00534041" w:rsidRDefault="00534041" w:rsidP="005D0F5E">
            <w:pPr>
              <w:pStyle w:val="TableParagraph"/>
              <w:spacing w:line="315" w:lineRule="exact"/>
              <w:ind w:left="473" w:right="465"/>
              <w:jc w:val="center"/>
              <w:rPr>
                <w:sz w:val="28"/>
              </w:rPr>
            </w:pPr>
            <w:r>
              <w:rPr>
                <w:sz w:val="28"/>
              </w:rPr>
              <w:t>15</w:t>
            </w:r>
          </w:p>
        </w:tc>
        <w:tc>
          <w:tcPr>
            <w:tcW w:w="2209" w:type="dxa"/>
          </w:tcPr>
          <w:p w14:paraId="78C8F243" w14:textId="77777777" w:rsidR="00534041" w:rsidRDefault="00534041" w:rsidP="005D0F5E">
            <w:pPr>
              <w:pStyle w:val="TableParagraph"/>
              <w:spacing w:line="315" w:lineRule="exact"/>
              <w:ind w:left="605" w:right="587"/>
              <w:jc w:val="center"/>
              <w:rPr>
                <w:sz w:val="28"/>
              </w:rPr>
            </w:pPr>
            <w:r>
              <w:rPr>
                <w:sz w:val="28"/>
              </w:rPr>
              <w:t>24</w:t>
            </w:r>
          </w:p>
        </w:tc>
        <w:tc>
          <w:tcPr>
            <w:tcW w:w="2214" w:type="dxa"/>
          </w:tcPr>
          <w:p w14:paraId="5002FB0F" w14:textId="77777777" w:rsidR="00534041" w:rsidRDefault="00534041" w:rsidP="005D0F5E">
            <w:pPr>
              <w:pStyle w:val="TableParagraph"/>
              <w:spacing w:line="315" w:lineRule="exact"/>
              <w:ind w:left="604" w:right="591"/>
              <w:jc w:val="center"/>
              <w:rPr>
                <w:sz w:val="28"/>
              </w:rPr>
            </w:pPr>
            <w:r>
              <w:rPr>
                <w:sz w:val="28"/>
              </w:rPr>
              <w:t>25</w:t>
            </w:r>
          </w:p>
        </w:tc>
        <w:tc>
          <w:tcPr>
            <w:tcW w:w="2214" w:type="dxa"/>
          </w:tcPr>
          <w:p w14:paraId="1D665F12" w14:textId="77777777" w:rsidR="00534041" w:rsidRDefault="00534041" w:rsidP="005D0F5E">
            <w:pPr>
              <w:pStyle w:val="TableParagraph"/>
              <w:spacing w:line="315" w:lineRule="exact"/>
              <w:ind w:left="604" w:right="597"/>
              <w:jc w:val="center"/>
              <w:rPr>
                <w:sz w:val="28"/>
              </w:rPr>
            </w:pPr>
            <w:r>
              <w:rPr>
                <w:sz w:val="28"/>
              </w:rPr>
              <w:t>190</w:t>
            </w:r>
          </w:p>
        </w:tc>
        <w:tc>
          <w:tcPr>
            <w:tcW w:w="2214" w:type="dxa"/>
          </w:tcPr>
          <w:p w14:paraId="7B59E93C" w14:textId="77777777" w:rsidR="00534041" w:rsidRDefault="00534041" w:rsidP="005D0F5E">
            <w:pPr>
              <w:pStyle w:val="TableParagraph"/>
              <w:spacing w:line="315" w:lineRule="exact"/>
              <w:ind w:right="1027"/>
              <w:jc w:val="right"/>
              <w:rPr>
                <w:sz w:val="28"/>
              </w:rPr>
            </w:pPr>
            <w:r>
              <w:rPr>
                <w:w w:val="99"/>
                <w:sz w:val="28"/>
              </w:rPr>
              <w:t>5</w:t>
            </w:r>
          </w:p>
        </w:tc>
      </w:tr>
      <w:tr w:rsidR="00534041" w14:paraId="06CDD06A" w14:textId="77777777" w:rsidTr="005D0F5E">
        <w:trPr>
          <w:trHeight w:val="571"/>
        </w:trPr>
        <w:tc>
          <w:tcPr>
            <w:tcW w:w="1268" w:type="dxa"/>
          </w:tcPr>
          <w:p w14:paraId="4943B2C3" w14:textId="77777777" w:rsidR="00534041" w:rsidRDefault="00534041" w:rsidP="005D0F5E">
            <w:pPr>
              <w:pStyle w:val="TableParagraph"/>
              <w:spacing w:line="315" w:lineRule="exact"/>
              <w:ind w:left="473" w:right="465"/>
              <w:jc w:val="center"/>
              <w:rPr>
                <w:sz w:val="28"/>
              </w:rPr>
            </w:pPr>
            <w:r>
              <w:rPr>
                <w:sz w:val="28"/>
              </w:rPr>
              <w:t>16</w:t>
            </w:r>
          </w:p>
        </w:tc>
        <w:tc>
          <w:tcPr>
            <w:tcW w:w="2209" w:type="dxa"/>
          </w:tcPr>
          <w:p w14:paraId="452DB928" w14:textId="77777777" w:rsidR="00534041" w:rsidRDefault="00534041" w:rsidP="005D0F5E">
            <w:pPr>
              <w:pStyle w:val="TableParagraph"/>
              <w:spacing w:line="315" w:lineRule="exact"/>
              <w:ind w:left="605" w:right="587"/>
              <w:jc w:val="center"/>
              <w:rPr>
                <w:sz w:val="28"/>
              </w:rPr>
            </w:pPr>
            <w:r>
              <w:rPr>
                <w:sz w:val="28"/>
              </w:rPr>
              <w:t>26</w:t>
            </w:r>
          </w:p>
        </w:tc>
        <w:tc>
          <w:tcPr>
            <w:tcW w:w="2214" w:type="dxa"/>
          </w:tcPr>
          <w:p w14:paraId="062516F7" w14:textId="77777777" w:rsidR="00534041" w:rsidRDefault="00534041" w:rsidP="005D0F5E">
            <w:pPr>
              <w:pStyle w:val="TableParagraph"/>
              <w:spacing w:line="315" w:lineRule="exact"/>
              <w:ind w:left="604" w:right="591"/>
              <w:jc w:val="center"/>
              <w:rPr>
                <w:sz w:val="28"/>
              </w:rPr>
            </w:pPr>
            <w:r>
              <w:rPr>
                <w:sz w:val="28"/>
              </w:rPr>
              <w:t>40</w:t>
            </w:r>
          </w:p>
        </w:tc>
        <w:tc>
          <w:tcPr>
            <w:tcW w:w="2214" w:type="dxa"/>
          </w:tcPr>
          <w:p w14:paraId="57EEB6A1" w14:textId="77777777" w:rsidR="00534041" w:rsidRDefault="00534041" w:rsidP="005D0F5E">
            <w:pPr>
              <w:pStyle w:val="TableParagraph"/>
              <w:spacing w:line="315" w:lineRule="exact"/>
              <w:ind w:left="604" w:right="597"/>
              <w:jc w:val="center"/>
              <w:rPr>
                <w:sz w:val="28"/>
              </w:rPr>
            </w:pPr>
            <w:r>
              <w:rPr>
                <w:sz w:val="28"/>
              </w:rPr>
              <w:t>150</w:t>
            </w:r>
          </w:p>
        </w:tc>
        <w:tc>
          <w:tcPr>
            <w:tcW w:w="2214" w:type="dxa"/>
          </w:tcPr>
          <w:p w14:paraId="7BE12177" w14:textId="77777777" w:rsidR="00534041" w:rsidRDefault="00534041" w:rsidP="005D0F5E">
            <w:pPr>
              <w:pStyle w:val="TableParagraph"/>
              <w:spacing w:line="315" w:lineRule="exact"/>
              <w:ind w:right="1027"/>
              <w:jc w:val="right"/>
              <w:rPr>
                <w:sz w:val="28"/>
              </w:rPr>
            </w:pPr>
            <w:r>
              <w:rPr>
                <w:w w:val="99"/>
                <w:sz w:val="28"/>
              </w:rPr>
              <w:t>7</w:t>
            </w:r>
          </w:p>
        </w:tc>
      </w:tr>
      <w:tr w:rsidR="00534041" w14:paraId="5D6180EA" w14:textId="77777777" w:rsidTr="005D0F5E">
        <w:trPr>
          <w:trHeight w:val="570"/>
        </w:trPr>
        <w:tc>
          <w:tcPr>
            <w:tcW w:w="1268" w:type="dxa"/>
          </w:tcPr>
          <w:p w14:paraId="20C1217D" w14:textId="77777777" w:rsidR="00534041" w:rsidRDefault="00534041" w:rsidP="005D0F5E">
            <w:pPr>
              <w:pStyle w:val="TableParagraph"/>
              <w:spacing w:line="315" w:lineRule="exact"/>
              <w:ind w:left="473" w:right="465"/>
              <w:jc w:val="center"/>
              <w:rPr>
                <w:sz w:val="28"/>
              </w:rPr>
            </w:pPr>
            <w:r>
              <w:rPr>
                <w:sz w:val="28"/>
              </w:rPr>
              <w:t>17</w:t>
            </w:r>
          </w:p>
        </w:tc>
        <w:tc>
          <w:tcPr>
            <w:tcW w:w="2209" w:type="dxa"/>
          </w:tcPr>
          <w:p w14:paraId="2C2E8DFB" w14:textId="77777777" w:rsidR="00534041" w:rsidRDefault="00534041" w:rsidP="005D0F5E">
            <w:pPr>
              <w:pStyle w:val="TableParagraph"/>
              <w:spacing w:line="315" w:lineRule="exact"/>
              <w:ind w:left="605" w:right="587"/>
              <w:jc w:val="center"/>
              <w:rPr>
                <w:sz w:val="28"/>
              </w:rPr>
            </w:pPr>
            <w:r>
              <w:rPr>
                <w:sz w:val="28"/>
              </w:rPr>
              <w:t>28</w:t>
            </w:r>
          </w:p>
        </w:tc>
        <w:tc>
          <w:tcPr>
            <w:tcW w:w="2214" w:type="dxa"/>
          </w:tcPr>
          <w:p w14:paraId="11099A4C" w14:textId="77777777" w:rsidR="00534041" w:rsidRDefault="00534041" w:rsidP="005D0F5E">
            <w:pPr>
              <w:pStyle w:val="TableParagraph"/>
              <w:spacing w:line="315" w:lineRule="exact"/>
              <w:ind w:left="604" w:right="591"/>
              <w:jc w:val="center"/>
              <w:rPr>
                <w:sz w:val="28"/>
              </w:rPr>
            </w:pPr>
            <w:r>
              <w:rPr>
                <w:sz w:val="28"/>
              </w:rPr>
              <w:t>45</w:t>
            </w:r>
          </w:p>
        </w:tc>
        <w:tc>
          <w:tcPr>
            <w:tcW w:w="2214" w:type="dxa"/>
          </w:tcPr>
          <w:p w14:paraId="38710D5B" w14:textId="77777777" w:rsidR="00534041" w:rsidRDefault="00534041" w:rsidP="005D0F5E">
            <w:pPr>
              <w:pStyle w:val="TableParagraph"/>
              <w:spacing w:line="315" w:lineRule="exact"/>
              <w:ind w:left="604" w:right="597"/>
              <w:jc w:val="center"/>
              <w:rPr>
                <w:sz w:val="28"/>
              </w:rPr>
            </w:pPr>
            <w:r>
              <w:rPr>
                <w:sz w:val="28"/>
              </w:rPr>
              <w:t>145</w:t>
            </w:r>
          </w:p>
        </w:tc>
        <w:tc>
          <w:tcPr>
            <w:tcW w:w="2214" w:type="dxa"/>
          </w:tcPr>
          <w:p w14:paraId="641A3B4A" w14:textId="77777777" w:rsidR="00534041" w:rsidRDefault="00534041" w:rsidP="005D0F5E">
            <w:pPr>
              <w:pStyle w:val="TableParagraph"/>
              <w:spacing w:line="315" w:lineRule="exact"/>
              <w:ind w:right="1027"/>
              <w:jc w:val="right"/>
              <w:rPr>
                <w:sz w:val="28"/>
              </w:rPr>
            </w:pPr>
            <w:r>
              <w:rPr>
                <w:w w:val="99"/>
                <w:sz w:val="28"/>
              </w:rPr>
              <w:t>9</w:t>
            </w:r>
          </w:p>
        </w:tc>
      </w:tr>
      <w:tr w:rsidR="00534041" w14:paraId="74369602" w14:textId="77777777" w:rsidTr="005D0F5E">
        <w:trPr>
          <w:trHeight w:val="570"/>
        </w:trPr>
        <w:tc>
          <w:tcPr>
            <w:tcW w:w="1268" w:type="dxa"/>
          </w:tcPr>
          <w:p w14:paraId="009B7497" w14:textId="77777777" w:rsidR="00534041" w:rsidRDefault="00534041" w:rsidP="005D0F5E">
            <w:pPr>
              <w:pStyle w:val="TableParagraph"/>
              <w:spacing w:line="315" w:lineRule="exact"/>
              <w:ind w:left="473" w:right="465"/>
              <w:jc w:val="center"/>
              <w:rPr>
                <w:sz w:val="28"/>
              </w:rPr>
            </w:pPr>
            <w:r>
              <w:rPr>
                <w:sz w:val="28"/>
              </w:rPr>
              <w:t>18</w:t>
            </w:r>
          </w:p>
        </w:tc>
        <w:tc>
          <w:tcPr>
            <w:tcW w:w="2209" w:type="dxa"/>
          </w:tcPr>
          <w:p w14:paraId="66D487B1" w14:textId="77777777" w:rsidR="00534041" w:rsidRDefault="00534041" w:rsidP="005D0F5E">
            <w:pPr>
              <w:pStyle w:val="TableParagraph"/>
              <w:spacing w:line="315" w:lineRule="exact"/>
              <w:ind w:left="605" w:right="587"/>
              <w:jc w:val="center"/>
              <w:rPr>
                <w:sz w:val="28"/>
              </w:rPr>
            </w:pPr>
            <w:r>
              <w:rPr>
                <w:sz w:val="28"/>
              </w:rPr>
              <w:t>30</w:t>
            </w:r>
          </w:p>
        </w:tc>
        <w:tc>
          <w:tcPr>
            <w:tcW w:w="2214" w:type="dxa"/>
          </w:tcPr>
          <w:p w14:paraId="02666C0B" w14:textId="77777777" w:rsidR="00534041" w:rsidRDefault="00534041" w:rsidP="005D0F5E">
            <w:pPr>
              <w:pStyle w:val="TableParagraph"/>
              <w:spacing w:line="315" w:lineRule="exact"/>
              <w:ind w:left="604" w:right="591"/>
              <w:jc w:val="center"/>
              <w:rPr>
                <w:sz w:val="28"/>
              </w:rPr>
            </w:pPr>
            <w:r>
              <w:rPr>
                <w:sz w:val="28"/>
              </w:rPr>
              <w:t>50</w:t>
            </w:r>
          </w:p>
        </w:tc>
        <w:tc>
          <w:tcPr>
            <w:tcW w:w="2214" w:type="dxa"/>
          </w:tcPr>
          <w:p w14:paraId="2E4B9FAA" w14:textId="77777777" w:rsidR="00534041" w:rsidRDefault="00534041" w:rsidP="005D0F5E">
            <w:pPr>
              <w:pStyle w:val="TableParagraph"/>
              <w:spacing w:line="315" w:lineRule="exact"/>
              <w:ind w:left="604" w:right="597"/>
              <w:jc w:val="center"/>
              <w:rPr>
                <w:sz w:val="28"/>
              </w:rPr>
            </w:pPr>
            <w:r>
              <w:rPr>
                <w:sz w:val="28"/>
              </w:rPr>
              <w:t>130</w:t>
            </w:r>
          </w:p>
        </w:tc>
        <w:tc>
          <w:tcPr>
            <w:tcW w:w="2214" w:type="dxa"/>
          </w:tcPr>
          <w:p w14:paraId="2639030B" w14:textId="77777777" w:rsidR="00534041" w:rsidRDefault="00534041" w:rsidP="005D0F5E">
            <w:pPr>
              <w:pStyle w:val="TableParagraph"/>
              <w:spacing w:line="315" w:lineRule="exact"/>
              <w:ind w:right="955"/>
              <w:jc w:val="right"/>
              <w:rPr>
                <w:sz w:val="28"/>
              </w:rPr>
            </w:pPr>
            <w:r>
              <w:rPr>
                <w:w w:val="95"/>
                <w:sz w:val="28"/>
              </w:rPr>
              <w:t>14</w:t>
            </w:r>
          </w:p>
        </w:tc>
      </w:tr>
      <w:tr w:rsidR="00534041" w14:paraId="04F248D6" w14:textId="77777777" w:rsidTr="005D0F5E">
        <w:trPr>
          <w:trHeight w:val="571"/>
        </w:trPr>
        <w:tc>
          <w:tcPr>
            <w:tcW w:w="1268" w:type="dxa"/>
          </w:tcPr>
          <w:p w14:paraId="6D25C2D6" w14:textId="77777777" w:rsidR="00534041" w:rsidRDefault="00534041" w:rsidP="005D0F5E">
            <w:pPr>
              <w:pStyle w:val="TableParagraph"/>
              <w:spacing w:line="315" w:lineRule="exact"/>
              <w:ind w:left="473" w:right="465"/>
              <w:jc w:val="center"/>
              <w:rPr>
                <w:sz w:val="28"/>
              </w:rPr>
            </w:pPr>
            <w:r>
              <w:rPr>
                <w:sz w:val="28"/>
              </w:rPr>
              <w:t>19</w:t>
            </w:r>
          </w:p>
        </w:tc>
        <w:tc>
          <w:tcPr>
            <w:tcW w:w="2209" w:type="dxa"/>
          </w:tcPr>
          <w:p w14:paraId="5CB06C2C" w14:textId="77777777" w:rsidR="00534041" w:rsidRDefault="00534041" w:rsidP="005D0F5E">
            <w:pPr>
              <w:pStyle w:val="TableParagraph"/>
              <w:spacing w:line="315" w:lineRule="exact"/>
              <w:ind w:left="605" w:right="587"/>
              <w:jc w:val="center"/>
              <w:rPr>
                <w:sz w:val="28"/>
              </w:rPr>
            </w:pPr>
            <w:r>
              <w:rPr>
                <w:sz w:val="28"/>
              </w:rPr>
              <w:t>32</w:t>
            </w:r>
          </w:p>
        </w:tc>
        <w:tc>
          <w:tcPr>
            <w:tcW w:w="2214" w:type="dxa"/>
          </w:tcPr>
          <w:p w14:paraId="7732CB7E" w14:textId="77777777" w:rsidR="00534041" w:rsidRDefault="00534041" w:rsidP="005D0F5E">
            <w:pPr>
              <w:pStyle w:val="TableParagraph"/>
              <w:spacing w:line="315" w:lineRule="exact"/>
              <w:ind w:left="604" w:right="591"/>
              <w:jc w:val="center"/>
              <w:rPr>
                <w:sz w:val="28"/>
              </w:rPr>
            </w:pPr>
            <w:r>
              <w:rPr>
                <w:sz w:val="28"/>
              </w:rPr>
              <w:t>48</w:t>
            </w:r>
          </w:p>
        </w:tc>
        <w:tc>
          <w:tcPr>
            <w:tcW w:w="2214" w:type="dxa"/>
          </w:tcPr>
          <w:p w14:paraId="72B5961C" w14:textId="77777777" w:rsidR="00534041" w:rsidRDefault="00534041" w:rsidP="005D0F5E">
            <w:pPr>
              <w:pStyle w:val="TableParagraph"/>
              <w:spacing w:line="315" w:lineRule="exact"/>
              <w:ind w:left="604" w:right="593"/>
              <w:jc w:val="center"/>
              <w:rPr>
                <w:sz w:val="28"/>
              </w:rPr>
            </w:pPr>
            <w:r>
              <w:rPr>
                <w:sz w:val="28"/>
              </w:rPr>
              <w:t>25</w:t>
            </w:r>
          </w:p>
        </w:tc>
        <w:tc>
          <w:tcPr>
            <w:tcW w:w="2214" w:type="dxa"/>
          </w:tcPr>
          <w:p w14:paraId="3B4C9B65" w14:textId="77777777" w:rsidR="00534041" w:rsidRDefault="00534041" w:rsidP="005D0F5E">
            <w:pPr>
              <w:pStyle w:val="TableParagraph"/>
              <w:spacing w:line="315" w:lineRule="exact"/>
              <w:ind w:right="955"/>
              <w:jc w:val="right"/>
              <w:rPr>
                <w:sz w:val="28"/>
              </w:rPr>
            </w:pPr>
            <w:r>
              <w:rPr>
                <w:w w:val="95"/>
                <w:sz w:val="28"/>
              </w:rPr>
              <w:t>10</w:t>
            </w:r>
          </w:p>
        </w:tc>
      </w:tr>
      <w:tr w:rsidR="00534041" w14:paraId="5397E2F7" w14:textId="77777777" w:rsidTr="005D0F5E">
        <w:trPr>
          <w:trHeight w:val="570"/>
        </w:trPr>
        <w:tc>
          <w:tcPr>
            <w:tcW w:w="1268" w:type="dxa"/>
          </w:tcPr>
          <w:p w14:paraId="5DE0F6BB" w14:textId="77777777" w:rsidR="00534041" w:rsidRDefault="00534041" w:rsidP="005D0F5E">
            <w:pPr>
              <w:pStyle w:val="TableParagraph"/>
              <w:spacing w:line="315" w:lineRule="exact"/>
              <w:ind w:left="473" w:right="465"/>
              <w:jc w:val="center"/>
              <w:rPr>
                <w:sz w:val="28"/>
              </w:rPr>
            </w:pPr>
            <w:r>
              <w:rPr>
                <w:sz w:val="28"/>
              </w:rPr>
              <w:t>20</w:t>
            </w:r>
          </w:p>
        </w:tc>
        <w:tc>
          <w:tcPr>
            <w:tcW w:w="2209" w:type="dxa"/>
          </w:tcPr>
          <w:p w14:paraId="1A665E98" w14:textId="77777777" w:rsidR="00534041" w:rsidRDefault="00534041" w:rsidP="005D0F5E">
            <w:pPr>
              <w:pStyle w:val="TableParagraph"/>
              <w:spacing w:line="315" w:lineRule="exact"/>
              <w:ind w:left="605" w:right="587"/>
              <w:jc w:val="center"/>
              <w:rPr>
                <w:sz w:val="28"/>
              </w:rPr>
            </w:pPr>
            <w:r>
              <w:rPr>
                <w:sz w:val="28"/>
              </w:rPr>
              <w:t>34</w:t>
            </w:r>
          </w:p>
        </w:tc>
        <w:tc>
          <w:tcPr>
            <w:tcW w:w="2214" w:type="dxa"/>
          </w:tcPr>
          <w:p w14:paraId="6447ADF4" w14:textId="77777777" w:rsidR="00534041" w:rsidRDefault="00534041" w:rsidP="005D0F5E">
            <w:pPr>
              <w:pStyle w:val="TableParagraph"/>
              <w:spacing w:line="315" w:lineRule="exact"/>
              <w:ind w:left="604" w:right="591"/>
              <w:jc w:val="center"/>
              <w:rPr>
                <w:sz w:val="28"/>
              </w:rPr>
            </w:pPr>
            <w:r>
              <w:rPr>
                <w:sz w:val="28"/>
              </w:rPr>
              <w:t>44</w:t>
            </w:r>
          </w:p>
        </w:tc>
        <w:tc>
          <w:tcPr>
            <w:tcW w:w="2214" w:type="dxa"/>
          </w:tcPr>
          <w:p w14:paraId="2CE96772" w14:textId="77777777" w:rsidR="00534041" w:rsidRDefault="00534041" w:rsidP="005D0F5E">
            <w:pPr>
              <w:pStyle w:val="TableParagraph"/>
              <w:spacing w:line="315" w:lineRule="exact"/>
              <w:ind w:left="604" w:right="593"/>
              <w:jc w:val="center"/>
              <w:rPr>
                <w:sz w:val="28"/>
              </w:rPr>
            </w:pPr>
            <w:r>
              <w:rPr>
                <w:sz w:val="28"/>
              </w:rPr>
              <w:t>35</w:t>
            </w:r>
          </w:p>
        </w:tc>
        <w:tc>
          <w:tcPr>
            <w:tcW w:w="2214" w:type="dxa"/>
          </w:tcPr>
          <w:p w14:paraId="11325948" w14:textId="77777777" w:rsidR="00534041" w:rsidRDefault="00534041" w:rsidP="005D0F5E">
            <w:pPr>
              <w:pStyle w:val="TableParagraph"/>
              <w:spacing w:line="315" w:lineRule="exact"/>
              <w:ind w:right="1027"/>
              <w:jc w:val="right"/>
              <w:rPr>
                <w:sz w:val="28"/>
              </w:rPr>
            </w:pPr>
            <w:r>
              <w:rPr>
                <w:w w:val="99"/>
                <w:sz w:val="28"/>
              </w:rPr>
              <w:t>7</w:t>
            </w:r>
          </w:p>
        </w:tc>
      </w:tr>
    </w:tbl>
    <w:p w14:paraId="04EB0656" w14:textId="77777777" w:rsidR="00534041" w:rsidRDefault="00534041" w:rsidP="00534041">
      <w:pPr>
        <w:spacing w:line="315" w:lineRule="exact"/>
        <w:jc w:val="right"/>
        <w:rPr>
          <w:sz w:val="28"/>
        </w:rPr>
        <w:sectPr w:rsidR="00534041">
          <w:pgSz w:w="11910" w:h="16840"/>
          <w:pgMar w:top="1580" w:right="340" w:bottom="1580" w:left="1200" w:header="0" w:footer="1398"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2209"/>
        <w:gridCol w:w="2214"/>
        <w:gridCol w:w="2214"/>
        <w:gridCol w:w="2214"/>
      </w:tblGrid>
      <w:tr w:rsidR="00534041" w14:paraId="3DBDB3EF" w14:textId="77777777" w:rsidTr="005D0F5E">
        <w:trPr>
          <w:trHeight w:val="570"/>
        </w:trPr>
        <w:tc>
          <w:tcPr>
            <w:tcW w:w="1268" w:type="dxa"/>
          </w:tcPr>
          <w:p w14:paraId="475EB43C" w14:textId="77777777" w:rsidR="00534041" w:rsidRDefault="00534041" w:rsidP="005D0F5E">
            <w:pPr>
              <w:pStyle w:val="TableParagraph"/>
              <w:ind w:left="473" w:right="465"/>
              <w:jc w:val="center"/>
              <w:rPr>
                <w:sz w:val="28"/>
              </w:rPr>
            </w:pPr>
            <w:r>
              <w:rPr>
                <w:sz w:val="28"/>
              </w:rPr>
              <w:lastRenderedPageBreak/>
              <w:t>21</w:t>
            </w:r>
          </w:p>
        </w:tc>
        <w:tc>
          <w:tcPr>
            <w:tcW w:w="2209" w:type="dxa"/>
          </w:tcPr>
          <w:p w14:paraId="173534F8" w14:textId="77777777" w:rsidR="00534041" w:rsidRDefault="00534041" w:rsidP="005D0F5E">
            <w:pPr>
              <w:pStyle w:val="TableParagraph"/>
              <w:ind w:left="605" w:right="587"/>
              <w:jc w:val="center"/>
              <w:rPr>
                <w:sz w:val="28"/>
              </w:rPr>
            </w:pPr>
            <w:r>
              <w:rPr>
                <w:sz w:val="28"/>
              </w:rPr>
              <w:t>36</w:t>
            </w:r>
          </w:p>
        </w:tc>
        <w:tc>
          <w:tcPr>
            <w:tcW w:w="2214" w:type="dxa"/>
          </w:tcPr>
          <w:p w14:paraId="6F3DD965" w14:textId="77777777" w:rsidR="00534041" w:rsidRDefault="00534041" w:rsidP="005D0F5E">
            <w:pPr>
              <w:pStyle w:val="TableParagraph"/>
              <w:ind w:left="604" w:right="591"/>
              <w:jc w:val="center"/>
              <w:rPr>
                <w:sz w:val="28"/>
              </w:rPr>
            </w:pPr>
            <w:r>
              <w:rPr>
                <w:sz w:val="28"/>
              </w:rPr>
              <w:t>36</w:t>
            </w:r>
          </w:p>
        </w:tc>
        <w:tc>
          <w:tcPr>
            <w:tcW w:w="2214" w:type="dxa"/>
          </w:tcPr>
          <w:p w14:paraId="32C9E696" w14:textId="77777777" w:rsidR="00534041" w:rsidRDefault="00534041" w:rsidP="005D0F5E">
            <w:pPr>
              <w:pStyle w:val="TableParagraph"/>
              <w:ind w:left="604" w:right="593"/>
              <w:jc w:val="center"/>
              <w:rPr>
                <w:sz w:val="28"/>
              </w:rPr>
            </w:pPr>
            <w:r>
              <w:rPr>
                <w:sz w:val="28"/>
              </w:rPr>
              <w:t>65</w:t>
            </w:r>
          </w:p>
        </w:tc>
        <w:tc>
          <w:tcPr>
            <w:tcW w:w="2214" w:type="dxa"/>
          </w:tcPr>
          <w:p w14:paraId="069FDBBE" w14:textId="77777777" w:rsidR="00534041" w:rsidRDefault="00534041" w:rsidP="005D0F5E">
            <w:pPr>
              <w:pStyle w:val="TableParagraph"/>
              <w:ind w:right="1027"/>
              <w:jc w:val="right"/>
              <w:rPr>
                <w:sz w:val="28"/>
              </w:rPr>
            </w:pPr>
            <w:r>
              <w:rPr>
                <w:w w:val="99"/>
                <w:sz w:val="28"/>
              </w:rPr>
              <w:t>9</w:t>
            </w:r>
          </w:p>
        </w:tc>
      </w:tr>
      <w:tr w:rsidR="00534041" w14:paraId="36029F26" w14:textId="77777777" w:rsidTr="005D0F5E">
        <w:trPr>
          <w:trHeight w:val="570"/>
        </w:trPr>
        <w:tc>
          <w:tcPr>
            <w:tcW w:w="1268" w:type="dxa"/>
          </w:tcPr>
          <w:p w14:paraId="31AC9C3C" w14:textId="77777777" w:rsidR="00534041" w:rsidRDefault="00534041" w:rsidP="005D0F5E">
            <w:pPr>
              <w:pStyle w:val="TableParagraph"/>
              <w:ind w:left="473" w:right="465"/>
              <w:jc w:val="center"/>
              <w:rPr>
                <w:sz w:val="28"/>
              </w:rPr>
            </w:pPr>
            <w:r>
              <w:rPr>
                <w:sz w:val="28"/>
              </w:rPr>
              <w:t>22</w:t>
            </w:r>
          </w:p>
        </w:tc>
        <w:tc>
          <w:tcPr>
            <w:tcW w:w="2209" w:type="dxa"/>
          </w:tcPr>
          <w:p w14:paraId="45F27D6B" w14:textId="77777777" w:rsidR="00534041" w:rsidRDefault="00534041" w:rsidP="005D0F5E">
            <w:pPr>
              <w:pStyle w:val="TableParagraph"/>
              <w:ind w:left="605" w:right="587"/>
              <w:jc w:val="center"/>
              <w:rPr>
                <w:sz w:val="28"/>
              </w:rPr>
            </w:pPr>
            <w:r>
              <w:rPr>
                <w:sz w:val="28"/>
              </w:rPr>
              <w:t>38</w:t>
            </w:r>
          </w:p>
        </w:tc>
        <w:tc>
          <w:tcPr>
            <w:tcW w:w="2214" w:type="dxa"/>
          </w:tcPr>
          <w:p w14:paraId="02C240A0" w14:textId="77777777" w:rsidR="00534041" w:rsidRDefault="00534041" w:rsidP="005D0F5E">
            <w:pPr>
              <w:pStyle w:val="TableParagraph"/>
              <w:ind w:left="604" w:right="591"/>
              <w:jc w:val="center"/>
              <w:rPr>
                <w:sz w:val="28"/>
              </w:rPr>
            </w:pPr>
            <w:r>
              <w:rPr>
                <w:sz w:val="28"/>
              </w:rPr>
              <w:t>31</w:t>
            </w:r>
          </w:p>
        </w:tc>
        <w:tc>
          <w:tcPr>
            <w:tcW w:w="2214" w:type="dxa"/>
          </w:tcPr>
          <w:p w14:paraId="7135E9ED" w14:textId="77777777" w:rsidR="00534041" w:rsidRDefault="00534041" w:rsidP="005D0F5E">
            <w:pPr>
              <w:pStyle w:val="TableParagraph"/>
              <w:ind w:left="604" w:right="593"/>
              <w:jc w:val="center"/>
              <w:rPr>
                <w:sz w:val="28"/>
              </w:rPr>
            </w:pPr>
            <w:r>
              <w:rPr>
                <w:sz w:val="28"/>
              </w:rPr>
              <w:t>75</w:t>
            </w:r>
          </w:p>
        </w:tc>
        <w:tc>
          <w:tcPr>
            <w:tcW w:w="2214" w:type="dxa"/>
          </w:tcPr>
          <w:p w14:paraId="3C5C24F5" w14:textId="77777777" w:rsidR="00534041" w:rsidRDefault="00534041" w:rsidP="005D0F5E">
            <w:pPr>
              <w:pStyle w:val="TableParagraph"/>
              <w:ind w:right="1027"/>
              <w:jc w:val="right"/>
              <w:rPr>
                <w:sz w:val="28"/>
              </w:rPr>
            </w:pPr>
            <w:r>
              <w:rPr>
                <w:w w:val="99"/>
                <w:sz w:val="28"/>
              </w:rPr>
              <w:t>6</w:t>
            </w:r>
          </w:p>
        </w:tc>
      </w:tr>
      <w:tr w:rsidR="00534041" w14:paraId="52167578" w14:textId="77777777" w:rsidTr="005D0F5E">
        <w:trPr>
          <w:trHeight w:val="571"/>
        </w:trPr>
        <w:tc>
          <w:tcPr>
            <w:tcW w:w="1268" w:type="dxa"/>
          </w:tcPr>
          <w:p w14:paraId="1DA04DF9" w14:textId="77777777" w:rsidR="00534041" w:rsidRDefault="00534041" w:rsidP="005D0F5E">
            <w:pPr>
              <w:pStyle w:val="TableParagraph"/>
              <w:ind w:left="473" w:right="465"/>
              <w:jc w:val="center"/>
              <w:rPr>
                <w:sz w:val="28"/>
              </w:rPr>
            </w:pPr>
            <w:r>
              <w:rPr>
                <w:sz w:val="28"/>
              </w:rPr>
              <w:t>23</w:t>
            </w:r>
          </w:p>
        </w:tc>
        <w:tc>
          <w:tcPr>
            <w:tcW w:w="2209" w:type="dxa"/>
          </w:tcPr>
          <w:p w14:paraId="29DC02C7" w14:textId="77777777" w:rsidR="00534041" w:rsidRDefault="00534041" w:rsidP="005D0F5E">
            <w:pPr>
              <w:pStyle w:val="TableParagraph"/>
              <w:ind w:left="605" w:right="587"/>
              <w:jc w:val="center"/>
              <w:rPr>
                <w:sz w:val="28"/>
              </w:rPr>
            </w:pPr>
            <w:r>
              <w:rPr>
                <w:sz w:val="28"/>
              </w:rPr>
              <w:t>40</w:t>
            </w:r>
          </w:p>
        </w:tc>
        <w:tc>
          <w:tcPr>
            <w:tcW w:w="2214" w:type="dxa"/>
          </w:tcPr>
          <w:p w14:paraId="78636468" w14:textId="77777777" w:rsidR="00534041" w:rsidRDefault="00534041" w:rsidP="005D0F5E">
            <w:pPr>
              <w:pStyle w:val="TableParagraph"/>
              <w:ind w:left="604" w:right="591"/>
              <w:jc w:val="center"/>
              <w:rPr>
                <w:sz w:val="28"/>
              </w:rPr>
            </w:pPr>
            <w:r>
              <w:rPr>
                <w:sz w:val="28"/>
              </w:rPr>
              <w:t>11</w:t>
            </w:r>
          </w:p>
        </w:tc>
        <w:tc>
          <w:tcPr>
            <w:tcW w:w="2214" w:type="dxa"/>
          </w:tcPr>
          <w:p w14:paraId="180FDB00" w14:textId="77777777" w:rsidR="00534041" w:rsidRDefault="00534041" w:rsidP="005D0F5E">
            <w:pPr>
              <w:pStyle w:val="TableParagraph"/>
              <w:ind w:left="604" w:right="593"/>
              <w:jc w:val="center"/>
              <w:rPr>
                <w:sz w:val="28"/>
              </w:rPr>
            </w:pPr>
            <w:r>
              <w:rPr>
                <w:sz w:val="28"/>
              </w:rPr>
              <w:t>90</w:t>
            </w:r>
          </w:p>
        </w:tc>
        <w:tc>
          <w:tcPr>
            <w:tcW w:w="2214" w:type="dxa"/>
          </w:tcPr>
          <w:p w14:paraId="33515429" w14:textId="77777777" w:rsidR="00534041" w:rsidRDefault="00534041" w:rsidP="005D0F5E">
            <w:pPr>
              <w:pStyle w:val="TableParagraph"/>
              <w:ind w:right="1027"/>
              <w:jc w:val="right"/>
              <w:rPr>
                <w:sz w:val="28"/>
              </w:rPr>
            </w:pPr>
            <w:r>
              <w:rPr>
                <w:w w:val="99"/>
                <w:sz w:val="28"/>
              </w:rPr>
              <w:t>5</w:t>
            </w:r>
          </w:p>
        </w:tc>
      </w:tr>
      <w:tr w:rsidR="00534041" w14:paraId="1C91B158" w14:textId="77777777" w:rsidTr="005D0F5E">
        <w:trPr>
          <w:trHeight w:val="570"/>
        </w:trPr>
        <w:tc>
          <w:tcPr>
            <w:tcW w:w="1268" w:type="dxa"/>
          </w:tcPr>
          <w:p w14:paraId="42A56EDC" w14:textId="77777777" w:rsidR="00534041" w:rsidRDefault="00534041" w:rsidP="005D0F5E">
            <w:pPr>
              <w:pStyle w:val="TableParagraph"/>
              <w:ind w:left="473" w:right="465"/>
              <w:jc w:val="center"/>
              <w:rPr>
                <w:sz w:val="28"/>
              </w:rPr>
            </w:pPr>
            <w:r>
              <w:rPr>
                <w:sz w:val="28"/>
              </w:rPr>
              <w:t>24</w:t>
            </w:r>
          </w:p>
        </w:tc>
        <w:tc>
          <w:tcPr>
            <w:tcW w:w="2209" w:type="dxa"/>
          </w:tcPr>
          <w:p w14:paraId="5F9AC7D6" w14:textId="77777777" w:rsidR="00534041" w:rsidRDefault="00534041" w:rsidP="005D0F5E">
            <w:pPr>
              <w:pStyle w:val="TableParagraph"/>
              <w:ind w:left="605" w:right="587"/>
              <w:jc w:val="center"/>
              <w:rPr>
                <w:sz w:val="28"/>
              </w:rPr>
            </w:pPr>
            <w:r>
              <w:rPr>
                <w:sz w:val="28"/>
              </w:rPr>
              <w:t>42</w:t>
            </w:r>
          </w:p>
        </w:tc>
        <w:tc>
          <w:tcPr>
            <w:tcW w:w="2214" w:type="dxa"/>
          </w:tcPr>
          <w:p w14:paraId="4FF13562" w14:textId="77777777" w:rsidR="00534041" w:rsidRDefault="00534041" w:rsidP="005D0F5E">
            <w:pPr>
              <w:pStyle w:val="TableParagraph"/>
              <w:ind w:left="604" w:right="591"/>
              <w:jc w:val="center"/>
              <w:rPr>
                <w:sz w:val="28"/>
              </w:rPr>
            </w:pPr>
            <w:r>
              <w:rPr>
                <w:sz w:val="28"/>
              </w:rPr>
              <w:t>19</w:t>
            </w:r>
          </w:p>
        </w:tc>
        <w:tc>
          <w:tcPr>
            <w:tcW w:w="2214" w:type="dxa"/>
          </w:tcPr>
          <w:p w14:paraId="7399C5DE" w14:textId="77777777" w:rsidR="00534041" w:rsidRDefault="00534041" w:rsidP="005D0F5E">
            <w:pPr>
              <w:pStyle w:val="TableParagraph"/>
              <w:ind w:left="604" w:right="597"/>
              <w:jc w:val="center"/>
              <w:rPr>
                <w:sz w:val="28"/>
              </w:rPr>
            </w:pPr>
            <w:r>
              <w:rPr>
                <w:sz w:val="28"/>
              </w:rPr>
              <w:t>135</w:t>
            </w:r>
          </w:p>
        </w:tc>
        <w:tc>
          <w:tcPr>
            <w:tcW w:w="2214" w:type="dxa"/>
          </w:tcPr>
          <w:p w14:paraId="6D48CA9C" w14:textId="77777777" w:rsidR="00534041" w:rsidRDefault="00534041" w:rsidP="005D0F5E">
            <w:pPr>
              <w:pStyle w:val="TableParagraph"/>
              <w:ind w:right="1027"/>
              <w:jc w:val="right"/>
              <w:rPr>
                <w:sz w:val="28"/>
              </w:rPr>
            </w:pPr>
            <w:r>
              <w:rPr>
                <w:w w:val="99"/>
                <w:sz w:val="28"/>
              </w:rPr>
              <w:t>8</w:t>
            </w:r>
          </w:p>
        </w:tc>
      </w:tr>
      <w:tr w:rsidR="00534041" w14:paraId="6A33AEE2" w14:textId="77777777" w:rsidTr="005D0F5E">
        <w:trPr>
          <w:trHeight w:val="570"/>
        </w:trPr>
        <w:tc>
          <w:tcPr>
            <w:tcW w:w="1268" w:type="dxa"/>
          </w:tcPr>
          <w:p w14:paraId="1C4D3B63" w14:textId="77777777" w:rsidR="00534041" w:rsidRDefault="00534041" w:rsidP="005D0F5E">
            <w:pPr>
              <w:pStyle w:val="TableParagraph"/>
              <w:ind w:left="473" w:right="465"/>
              <w:jc w:val="center"/>
              <w:rPr>
                <w:sz w:val="28"/>
              </w:rPr>
            </w:pPr>
            <w:r>
              <w:rPr>
                <w:sz w:val="28"/>
              </w:rPr>
              <w:t>25</w:t>
            </w:r>
          </w:p>
        </w:tc>
        <w:tc>
          <w:tcPr>
            <w:tcW w:w="2209" w:type="dxa"/>
          </w:tcPr>
          <w:p w14:paraId="59EC0434" w14:textId="77777777" w:rsidR="00534041" w:rsidRDefault="00534041" w:rsidP="005D0F5E">
            <w:pPr>
              <w:pStyle w:val="TableParagraph"/>
              <w:ind w:left="605" w:right="587"/>
              <w:jc w:val="center"/>
              <w:rPr>
                <w:sz w:val="28"/>
              </w:rPr>
            </w:pPr>
            <w:r>
              <w:rPr>
                <w:sz w:val="28"/>
              </w:rPr>
              <w:t>44</w:t>
            </w:r>
          </w:p>
        </w:tc>
        <w:tc>
          <w:tcPr>
            <w:tcW w:w="2214" w:type="dxa"/>
          </w:tcPr>
          <w:p w14:paraId="4E6A246B" w14:textId="77777777" w:rsidR="00534041" w:rsidRDefault="00534041" w:rsidP="005D0F5E">
            <w:pPr>
              <w:pStyle w:val="TableParagraph"/>
              <w:ind w:left="604" w:right="591"/>
              <w:jc w:val="center"/>
              <w:rPr>
                <w:sz w:val="28"/>
              </w:rPr>
            </w:pPr>
            <w:r>
              <w:rPr>
                <w:sz w:val="28"/>
              </w:rPr>
              <w:t>22</w:t>
            </w:r>
          </w:p>
        </w:tc>
        <w:tc>
          <w:tcPr>
            <w:tcW w:w="2214" w:type="dxa"/>
          </w:tcPr>
          <w:p w14:paraId="5903FB6E" w14:textId="77777777" w:rsidR="00534041" w:rsidRDefault="00534041" w:rsidP="005D0F5E">
            <w:pPr>
              <w:pStyle w:val="TableParagraph"/>
              <w:ind w:left="604" w:right="597"/>
              <w:jc w:val="center"/>
              <w:rPr>
                <w:sz w:val="28"/>
              </w:rPr>
            </w:pPr>
            <w:r>
              <w:rPr>
                <w:sz w:val="28"/>
              </w:rPr>
              <w:t>150</w:t>
            </w:r>
          </w:p>
        </w:tc>
        <w:tc>
          <w:tcPr>
            <w:tcW w:w="2214" w:type="dxa"/>
          </w:tcPr>
          <w:p w14:paraId="08D18DA5" w14:textId="77777777" w:rsidR="00534041" w:rsidRDefault="00534041" w:rsidP="005D0F5E">
            <w:pPr>
              <w:pStyle w:val="TableParagraph"/>
              <w:ind w:right="955"/>
              <w:jc w:val="right"/>
              <w:rPr>
                <w:sz w:val="28"/>
              </w:rPr>
            </w:pPr>
            <w:r>
              <w:rPr>
                <w:w w:val="95"/>
                <w:sz w:val="28"/>
              </w:rPr>
              <w:t>10</w:t>
            </w:r>
          </w:p>
        </w:tc>
      </w:tr>
    </w:tbl>
    <w:p w14:paraId="5BC8F9EE" w14:textId="77777777" w:rsidR="00534041" w:rsidRDefault="00534041" w:rsidP="00534041">
      <w:pPr>
        <w:pStyle w:val="a3"/>
        <w:rPr>
          <w:sz w:val="20"/>
        </w:rPr>
      </w:pPr>
    </w:p>
    <w:p w14:paraId="4828F388" w14:textId="77777777" w:rsidR="00534041" w:rsidRDefault="00534041" w:rsidP="00534041">
      <w:pPr>
        <w:pStyle w:val="a3"/>
        <w:rPr>
          <w:sz w:val="20"/>
        </w:rPr>
      </w:pPr>
    </w:p>
    <w:p w14:paraId="66137A9A" w14:textId="77777777" w:rsidR="00534041" w:rsidRDefault="00534041" w:rsidP="00534041">
      <w:pPr>
        <w:pStyle w:val="a3"/>
        <w:rPr>
          <w:sz w:val="20"/>
        </w:rPr>
      </w:pPr>
    </w:p>
    <w:p w14:paraId="145349C1" w14:textId="77777777" w:rsidR="00534041" w:rsidRDefault="00534041" w:rsidP="00534041">
      <w:pPr>
        <w:pStyle w:val="a3"/>
        <w:rPr>
          <w:sz w:val="20"/>
        </w:rPr>
      </w:pPr>
    </w:p>
    <w:p w14:paraId="5A41227D" w14:textId="77777777" w:rsidR="00534041" w:rsidRDefault="00534041" w:rsidP="00534041">
      <w:pPr>
        <w:pStyle w:val="a3"/>
        <w:rPr>
          <w:sz w:val="20"/>
        </w:rPr>
      </w:pPr>
    </w:p>
    <w:p w14:paraId="0FD50A27" w14:textId="77777777" w:rsidR="00534041" w:rsidRDefault="00534041" w:rsidP="00534041">
      <w:pPr>
        <w:pStyle w:val="a3"/>
        <w:rPr>
          <w:sz w:val="20"/>
        </w:rPr>
      </w:pPr>
    </w:p>
    <w:p w14:paraId="7AF32D7E" w14:textId="77777777" w:rsidR="00534041" w:rsidRDefault="00534041" w:rsidP="00534041">
      <w:pPr>
        <w:pStyle w:val="a3"/>
        <w:spacing w:before="5"/>
        <w:rPr>
          <w:sz w:val="20"/>
        </w:rPr>
      </w:pPr>
    </w:p>
    <w:sectPr w:rsidR="0053404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3407"/>
    <w:multiLevelType w:val="hybridMultilevel"/>
    <w:tmpl w:val="536A7A06"/>
    <w:lvl w:ilvl="0" w:tplc="CC52E718">
      <w:start w:val="1"/>
      <w:numFmt w:val="decimal"/>
      <w:lvlText w:val="%1."/>
      <w:lvlJc w:val="left"/>
      <w:pPr>
        <w:ind w:left="470" w:hanging="360"/>
        <w:jc w:val="left"/>
      </w:pPr>
      <w:rPr>
        <w:rFonts w:ascii="Times New Roman" w:eastAsia="Times New Roman" w:hAnsi="Times New Roman" w:cs="Times New Roman" w:hint="default"/>
        <w:w w:val="99"/>
        <w:sz w:val="28"/>
        <w:szCs w:val="28"/>
        <w:lang w:val="uk-UA" w:eastAsia="en-US" w:bidi="ar-SA"/>
      </w:rPr>
    </w:lvl>
    <w:lvl w:ilvl="1" w:tplc="2C2885C6">
      <w:numFmt w:val="bullet"/>
      <w:lvlText w:val="•"/>
      <w:lvlJc w:val="left"/>
      <w:pPr>
        <w:ind w:left="1336" w:hanging="360"/>
      </w:pPr>
      <w:rPr>
        <w:rFonts w:hint="default"/>
        <w:lang w:val="uk-UA" w:eastAsia="en-US" w:bidi="ar-SA"/>
      </w:rPr>
    </w:lvl>
    <w:lvl w:ilvl="2" w:tplc="76AAE97C">
      <w:numFmt w:val="bullet"/>
      <w:lvlText w:val="•"/>
      <w:lvlJc w:val="left"/>
      <w:pPr>
        <w:ind w:left="2192" w:hanging="360"/>
      </w:pPr>
      <w:rPr>
        <w:rFonts w:hint="default"/>
        <w:lang w:val="uk-UA" w:eastAsia="en-US" w:bidi="ar-SA"/>
      </w:rPr>
    </w:lvl>
    <w:lvl w:ilvl="3" w:tplc="CEE60A8C">
      <w:numFmt w:val="bullet"/>
      <w:lvlText w:val="•"/>
      <w:lvlJc w:val="left"/>
      <w:pPr>
        <w:ind w:left="3048" w:hanging="360"/>
      </w:pPr>
      <w:rPr>
        <w:rFonts w:hint="default"/>
        <w:lang w:val="uk-UA" w:eastAsia="en-US" w:bidi="ar-SA"/>
      </w:rPr>
    </w:lvl>
    <w:lvl w:ilvl="4" w:tplc="D9448398">
      <w:numFmt w:val="bullet"/>
      <w:lvlText w:val="•"/>
      <w:lvlJc w:val="left"/>
      <w:pPr>
        <w:ind w:left="3904" w:hanging="360"/>
      </w:pPr>
      <w:rPr>
        <w:rFonts w:hint="default"/>
        <w:lang w:val="uk-UA" w:eastAsia="en-US" w:bidi="ar-SA"/>
      </w:rPr>
    </w:lvl>
    <w:lvl w:ilvl="5" w:tplc="F3CC85AE">
      <w:numFmt w:val="bullet"/>
      <w:lvlText w:val="•"/>
      <w:lvlJc w:val="left"/>
      <w:pPr>
        <w:ind w:left="4760" w:hanging="360"/>
      </w:pPr>
      <w:rPr>
        <w:rFonts w:hint="default"/>
        <w:lang w:val="uk-UA" w:eastAsia="en-US" w:bidi="ar-SA"/>
      </w:rPr>
    </w:lvl>
    <w:lvl w:ilvl="6" w:tplc="FEBAE0D8">
      <w:numFmt w:val="bullet"/>
      <w:lvlText w:val="•"/>
      <w:lvlJc w:val="left"/>
      <w:pPr>
        <w:ind w:left="5616" w:hanging="360"/>
      </w:pPr>
      <w:rPr>
        <w:rFonts w:hint="default"/>
        <w:lang w:val="uk-UA" w:eastAsia="en-US" w:bidi="ar-SA"/>
      </w:rPr>
    </w:lvl>
    <w:lvl w:ilvl="7" w:tplc="398E7576">
      <w:numFmt w:val="bullet"/>
      <w:lvlText w:val="•"/>
      <w:lvlJc w:val="left"/>
      <w:pPr>
        <w:ind w:left="6472" w:hanging="360"/>
      </w:pPr>
      <w:rPr>
        <w:rFonts w:hint="default"/>
        <w:lang w:val="uk-UA" w:eastAsia="en-US" w:bidi="ar-SA"/>
      </w:rPr>
    </w:lvl>
    <w:lvl w:ilvl="8" w:tplc="91E0C480">
      <w:numFmt w:val="bullet"/>
      <w:lvlText w:val="•"/>
      <w:lvlJc w:val="left"/>
      <w:pPr>
        <w:ind w:left="7328" w:hanging="360"/>
      </w:pPr>
      <w:rPr>
        <w:rFonts w:hint="default"/>
        <w:lang w:val="uk-UA" w:eastAsia="en-US" w:bidi="ar-SA"/>
      </w:rPr>
    </w:lvl>
  </w:abstractNum>
  <w:abstractNum w:abstractNumId="1" w15:restartNumberingAfterBreak="0">
    <w:nsid w:val="130D7F04"/>
    <w:multiLevelType w:val="hybridMultilevel"/>
    <w:tmpl w:val="1D4E7E8A"/>
    <w:lvl w:ilvl="0" w:tplc="1748ACA2">
      <w:start w:val="1"/>
      <w:numFmt w:val="decimal"/>
      <w:lvlText w:val="%1."/>
      <w:lvlJc w:val="left"/>
      <w:pPr>
        <w:ind w:left="1220" w:hanging="740"/>
        <w:jc w:val="left"/>
      </w:pPr>
      <w:rPr>
        <w:rFonts w:ascii="Times New Roman" w:eastAsia="Times New Roman" w:hAnsi="Times New Roman" w:cs="Times New Roman" w:hint="default"/>
        <w:w w:val="99"/>
        <w:sz w:val="28"/>
        <w:szCs w:val="28"/>
        <w:lang w:val="uk-UA" w:eastAsia="en-US" w:bidi="ar-SA"/>
      </w:rPr>
    </w:lvl>
    <w:lvl w:ilvl="1" w:tplc="5622B69A">
      <w:numFmt w:val="bullet"/>
      <w:lvlText w:val="•"/>
      <w:lvlJc w:val="left"/>
      <w:pPr>
        <w:ind w:left="2134" w:hanging="740"/>
      </w:pPr>
      <w:rPr>
        <w:rFonts w:hint="default"/>
        <w:lang w:val="uk-UA" w:eastAsia="en-US" w:bidi="ar-SA"/>
      </w:rPr>
    </w:lvl>
    <w:lvl w:ilvl="2" w:tplc="CF1CFEF8">
      <w:numFmt w:val="bullet"/>
      <w:lvlText w:val="•"/>
      <w:lvlJc w:val="left"/>
      <w:pPr>
        <w:ind w:left="3048" w:hanging="740"/>
      </w:pPr>
      <w:rPr>
        <w:rFonts w:hint="default"/>
        <w:lang w:val="uk-UA" w:eastAsia="en-US" w:bidi="ar-SA"/>
      </w:rPr>
    </w:lvl>
    <w:lvl w:ilvl="3" w:tplc="12BE4BE8">
      <w:numFmt w:val="bullet"/>
      <w:lvlText w:val="•"/>
      <w:lvlJc w:val="left"/>
      <w:pPr>
        <w:ind w:left="3963" w:hanging="740"/>
      </w:pPr>
      <w:rPr>
        <w:rFonts w:hint="default"/>
        <w:lang w:val="uk-UA" w:eastAsia="en-US" w:bidi="ar-SA"/>
      </w:rPr>
    </w:lvl>
    <w:lvl w:ilvl="4" w:tplc="533C938E">
      <w:numFmt w:val="bullet"/>
      <w:lvlText w:val="•"/>
      <w:lvlJc w:val="left"/>
      <w:pPr>
        <w:ind w:left="4877" w:hanging="740"/>
      </w:pPr>
      <w:rPr>
        <w:rFonts w:hint="default"/>
        <w:lang w:val="uk-UA" w:eastAsia="en-US" w:bidi="ar-SA"/>
      </w:rPr>
    </w:lvl>
    <w:lvl w:ilvl="5" w:tplc="16284C1A">
      <w:numFmt w:val="bullet"/>
      <w:lvlText w:val="•"/>
      <w:lvlJc w:val="left"/>
      <w:pPr>
        <w:ind w:left="5792" w:hanging="740"/>
      </w:pPr>
      <w:rPr>
        <w:rFonts w:hint="default"/>
        <w:lang w:val="uk-UA" w:eastAsia="en-US" w:bidi="ar-SA"/>
      </w:rPr>
    </w:lvl>
    <w:lvl w:ilvl="6" w:tplc="D730019A">
      <w:numFmt w:val="bullet"/>
      <w:lvlText w:val="•"/>
      <w:lvlJc w:val="left"/>
      <w:pPr>
        <w:ind w:left="6706" w:hanging="740"/>
      </w:pPr>
      <w:rPr>
        <w:rFonts w:hint="default"/>
        <w:lang w:val="uk-UA" w:eastAsia="en-US" w:bidi="ar-SA"/>
      </w:rPr>
    </w:lvl>
    <w:lvl w:ilvl="7" w:tplc="D4F42A12">
      <w:numFmt w:val="bullet"/>
      <w:lvlText w:val="•"/>
      <w:lvlJc w:val="left"/>
      <w:pPr>
        <w:ind w:left="7620" w:hanging="740"/>
      </w:pPr>
      <w:rPr>
        <w:rFonts w:hint="default"/>
        <w:lang w:val="uk-UA" w:eastAsia="en-US" w:bidi="ar-SA"/>
      </w:rPr>
    </w:lvl>
    <w:lvl w:ilvl="8" w:tplc="3F5893A2">
      <w:numFmt w:val="bullet"/>
      <w:lvlText w:val="•"/>
      <w:lvlJc w:val="left"/>
      <w:pPr>
        <w:ind w:left="8535" w:hanging="740"/>
      </w:pPr>
      <w:rPr>
        <w:rFonts w:hint="default"/>
        <w:lang w:val="uk-UA" w:eastAsia="en-US" w:bidi="ar-SA"/>
      </w:rPr>
    </w:lvl>
  </w:abstractNum>
  <w:abstractNum w:abstractNumId="2" w15:restartNumberingAfterBreak="0">
    <w:nsid w:val="515B6506"/>
    <w:multiLevelType w:val="hybridMultilevel"/>
    <w:tmpl w:val="BB5662A2"/>
    <w:lvl w:ilvl="0" w:tplc="518CDE8A">
      <w:numFmt w:val="bullet"/>
      <w:lvlText w:val="-"/>
      <w:lvlJc w:val="left"/>
      <w:pPr>
        <w:ind w:left="860" w:hanging="361"/>
      </w:pPr>
      <w:rPr>
        <w:rFonts w:ascii="Times New Roman" w:eastAsia="Times New Roman" w:hAnsi="Times New Roman" w:cs="Times New Roman" w:hint="default"/>
        <w:w w:val="99"/>
        <w:sz w:val="28"/>
        <w:szCs w:val="28"/>
        <w:lang w:val="uk-UA" w:eastAsia="en-US" w:bidi="ar-SA"/>
      </w:rPr>
    </w:lvl>
    <w:lvl w:ilvl="1" w:tplc="E5EC1912">
      <w:numFmt w:val="bullet"/>
      <w:lvlText w:val="-"/>
      <w:lvlJc w:val="left"/>
      <w:pPr>
        <w:ind w:left="860" w:hanging="375"/>
      </w:pPr>
      <w:rPr>
        <w:rFonts w:ascii="Times New Roman" w:eastAsia="Times New Roman" w:hAnsi="Times New Roman" w:cs="Times New Roman" w:hint="default"/>
        <w:w w:val="99"/>
        <w:sz w:val="28"/>
        <w:szCs w:val="28"/>
        <w:lang w:val="uk-UA" w:eastAsia="en-US" w:bidi="ar-SA"/>
      </w:rPr>
    </w:lvl>
    <w:lvl w:ilvl="2" w:tplc="0C00D3F6">
      <w:numFmt w:val="bullet"/>
      <w:lvlText w:val="•"/>
      <w:lvlJc w:val="left"/>
      <w:pPr>
        <w:ind w:left="2760" w:hanging="375"/>
      </w:pPr>
      <w:rPr>
        <w:rFonts w:hint="default"/>
        <w:lang w:val="uk-UA" w:eastAsia="en-US" w:bidi="ar-SA"/>
      </w:rPr>
    </w:lvl>
    <w:lvl w:ilvl="3" w:tplc="2DB002A2">
      <w:numFmt w:val="bullet"/>
      <w:lvlText w:val="•"/>
      <w:lvlJc w:val="left"/>
      <w:pPr>
        <w:ind w:left="3711" w:hanging="375"/>
      </w:pPr>
      <w:rPr>
        <w:rFonts w:hint="default"/>
        <w:lang w:val="uk-UA" w:eastAsia="en-US" w:bidi="ar-SA"/>
      </w:rPr>
    </w:lvl>
    <w:lvl w:ilvl="4" w:tplc="6C2076E8">
      <w:numFmt w:val="bullet"/>
      <w:lvlText w:val="•"/>
      <w:lvlJc w:val="left"/>
      <w:pPr>
        <w:ind w:left="4661" w:hanging="375"/>
      </w:pPr>
      <w:rPr>
        <w:rFonts w:hint="default"/>
        <w:lang w:val="uk-UA" w:eastAsia="en-US" w:bidi="ar-SA"/>
      </w:rPr>
    </w:lvl>
    <w:lvl w:ilvl="5" w:tplc="47CE03B8">
      <w:numFmt w:val="bullet"/>
      <w:lvlText w:val="•"/>
      <w:lvlJc w:val="left"/>
      <w:pPr>
        <w:ind w:left="5612" w:hanging="375"/>
      </w:pPr>
      <w:rPr>
        <w:rFonts w:hint="default"/>
        <w:lang w:val="uk-UA" w:eastAsia="en-US" w:bidi="ar-SA"/>
      </w:rPr>
    </w:lvl>
    <w:lvl w:ilvl="6" w:tplc="09322950">
      <w:numFmt w:val="bullet"/>
      <w:lvlText w:val="•"/>
      <w:lvlJc w:val="left"/>
      <w:pPr>
        <w:ind w:left="6562" w:hanging="375"/>
      </w:pPr>
      <w:rPr>
        <w:rFonts w:hint="default"/>
        <w:lang w:val="uk-UA" w:eastAsia="en-US" w:bidi="ar-SA"/>
      </w:rPr>
    </w:lvl>
    <w:lvl w:ilvl="7" w:tplc="5D563102">
      <w:numFmt w:val="bullet"/>
      <w:lvlText w:val="•"/>
      <w:lvlJc w:val="left"/>
      <w:pPr>
        <w:ind w:left="7512" w:hanging="375"/>
      </w:pPr>
      <w:rPr>
        <w:rFonts w:hint="default"/>
        <w:lang w:val="uk-UA" w:eastAsia="en-US" w:bidi="ar-SA"/>
      </w:rPr>
    </w:lvl>
    <w:lvl w:ilvl="8" w:tplc="77D247A8">
      <w:numFmt w:val="bullet"/>
      <w:lvlText w:val="•"/>
      <w:lvlJc w:val="left"/>
      <w:pPr>
        <w:ind w:left="8463" w:hanging="375"/>
      </w:pPr>
      <w:rPr>
        <w:rFonts w:hint="default"/>
        <w:lang w:val="uk-UA" w:eastAsia="en-US" w:bidi="ar-SA"/>
      </w:rPr>
    </w:lvl>
  </w:abstractNum>
  <w:num w:numId="1" w16cid:durableId="2134320217">
    <w:abstractNumId w:val="1"/>
  </w:num>
  <w:num w:numId="2" w16cid:durableId="404767002">
    <w:abstractNumId w:val="0"/>
  </w:num>
  <w:num w:numId="3" w16cid:durableId="970089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47"/>
    <w:rsid w:val="00534041"/>
    <w:rsid w:val="006C3246"/>
    <w:rsid w:val="00C72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C9FA9-EF35-43CE-BD83-BD1FBBD4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041"/>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534041"/>
    <w:pPr>
      <w:ind w:left="67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041"/>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53404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534041"/>
    <w:rPr>
      <w:sz w:val="28"/>
      <w:szCs w:val="28"/>
    </w:rPr>
  </w:style>
  <w:style w:type="character" w:customStyle="1" w:styleId="a4">
    <w:name w:val="Основной текст Знак"/>
    <w:basedOn w:val="a0"/>
    <w:link w:val="a3"/>
    <w:uiPriority w:val="1"/>
    <w:rsid w:val="00534041"/>
    <w:rPr>
      <w:rFonts w:ascii="Times New Roman" w:eastAsia="Times New Roman" w:hAnsi="Times New Roman" w:cs="Times New Roman"/>
      <w:sz w:val="28"/>
      <w:szCs w:val="28"/>
      <w:lang w:val="uk-UA"/>
    </w:rPr>
  </w:style>
  <w:style w:type="paragraph" w:styleId="a5">
    <w:name w:val="List Paragraph"/>
    <w:basedOn w:val="a"/>
    <w:uiPriority w:val="1"/>
    <w:qFormat/>
    <w:rsid w:val="00534041"/>
    <w:pPr>
      <w:ind w:left="860" w:hanging="284"/>
    </w:pPr>
  </w:style>
  <w:style w:type="paragraph" w:customStyle="1" w:styleId="TableParagraph">
    <w:name w:val="Table Paragraph"/>
    <w:basedOn w:val="a"/>
    <w:uiPriority w:val="1"/>
    <w:qFormat/>
    <w:rsid w:val="00534041"/>
    <w:pPr>
      <w:spacing w:line="31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2094</Words>
  <Characters>11939</Characters>
  <Application>Microsoft Office Word</Application>
  <DocSecurity>0</DocSecurity>
  <Lines>99</Lines>
  <Paragraphs>28</Paragraphs>
  <ScaleCrop>false</ScaleCrop>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Domnich</dc:creator>
  <cp:keywords/>
  <dc:description/>
  <cp:lastModifiedBy>Andrew Domnich</cp:lastModifiedBy>
  <cp:revision>2</cp:revision>
  <dcterms:created xsi:type="dcterms:W3CDTF">2022-09-22T11:19:00Z</dcterms:created>
  <dcterms:modified xsi:type="dcterms:W3CDTF">2022-09-22T11:22:00Z</dcterms:modified>
</cp:coreProperties>
</file>