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55" w:rsidRDefault="00D30955" w:rsidP="00D30955">
      <w:pPr>
        <w:pStyle w:val="a4"/>
        <w:spacing w:after="0"/>
        <w:ind w:left="78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Регіональне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варіювання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теорія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мовної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B603E">
        <w:rPr>
          <w:rFonts w:ascii="Times New Roman" w:hAnsi="Times New Roman" w:cs="Times New Roman"/>
          <w:b/>
          <w:bCs/>
          <w:sz w:val="28"/>
          <w:szCs w:val="28"/>
        </w:rPr>
        <w:t>варіативност</w:t>
      </w:r>
      <w:proofErr w:type="spellEnd"/>
      <w:r w:rsidRPr="004B603E">
        <w:rPr>
          <w:rFonts w:ascii="Times New Roman" w:hAnsi="Times New Roman" w:cs="Times New Roman"/>
          <w:b/>
          <w:bCs/>
          <w:sz w:val="28"/>
          <w:szCs w:val="28"/>
          <w:lang w:val="uk-UA"/>
        </w:rPr>
        <w:t>і)</w:t>
      </w:r>
    </w:p>
    <w:p w:rsidR="00D30955" w:rsidRDefault="00D30955" w:rsidP="00D30955">
      <w:pPr>
        <w:pStyle w:val="a4"/>
        <w:spacing w:after="0"/>
        <w:ind w:left="785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0955" w:rsidRPr="00D30955" w:rsidRDefault="00D30955" w:rsidP="00D30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0955">
        <w:rPr>
          <w:rFonts w:ascii="Times New Roman" w:hAnsi="Times New Roman" w:cs="Times New Roman"/>
          <w:b/>
          <w:sz w:val="28"/>
          <w:szCs w:val="28"/>
          <w:lang w:val="uk-UA"/>
        </w:rPr>
        <w:t>Завдання 3</w:t>
      </w:r>
    </w:p>
    <w:p w:rsidR="00D30955" w:rsidRDefault="00D30955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3473DC" w:rsidRPr="00D30955" w:rsidRDefault="00355BF1" w:rsidP="00D3095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D30955">
        <w:rPr>
          <w:rFonts w:ascii="Times New Roman" w:hAnsi="Times New Roman" w:cs="Times New Roman"/>
          <w:b/>
          <w:sz w:val="24"/>
          <w:szCs w:val="24"/>
          <w:lang w:val="fr-FR"/>
        </w:rPr>
        <w:t>Lisez les pages 210-23</w:t>
      </w:r>
      <w:r w:rsidR="00D30955" w:rsidRPr="00D30955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D30955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du livre de H.Walter « Le Français dans tous les sens » et complétez le tableau 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361"/>
        <w:gridCol w:w="4973"/>
        <w:gridCol w:w="1553"/>
      </w:tblGrid>
      <w:tr w:rsidR="00A236C8" w:rsidRPr="00355BF1" w:rsidTr="00A236C8">
        <w:tc>
          <w:tcPr>
            <w:tcW w:w="458" w:type="dxa"/>
          </w:tcPr>
          <w:p w:rsidR="00A236C8" w:rsidRPr="00355BF1" w:rsidRDefault="00A236C8" w:rsidP="00355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5BF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2361" w:type="dxa"/>
          </w:tcPr>
          <w:p w:rsidR="00A236C8" w:rsidRPr="00355BF1" w:rsidRDefault="00A236C8" w:rsidP="00355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5B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4973" w:type="dxa"/>
          </w:tcPr>
          <w:p w:rsidR="00A236C8" w:rsidRPr="00355BF1" w:rsidRDefault="00A236C8" w:rsidP="00355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355BF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Réponses</w:t>
            </w:r>
          </w:p>
        </w:tc>
        <w:tc>
          <w:tcPr>
            <w:tcW w:w="1553" w:type="dxa"/>
          </w:tcPr>
          <w:p w:rsidR="00A236C8" w:rsidRPr="00A236C8" w:rsidRDefault="00A236C8" w:rsidP="00355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Points</w:t>
            </w:r>
          </w:p>
        </w:tc>
      </w:tr>
      <w:tr w:rsidR="00A236C8" w:rsidRPr="00A236C8" w:rsidTr="00A236C8">
        <w:tc>
          <w:tcPr>
            <w:tcW w:w="458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</w:p>
        </w:tc>
        <w:tc>
          <w:tcPr>
            <w:tcW w:w="2361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L`accent belge, comment est-il ? </w:t>
            </w:r>
          </w:p>
        </w:tc>
        <w:tc>
          <w:tcPr>
            <w:tcW w:w="4973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3" w:type="dxa"/>
          </w:tcPr>
          <w:p w:rsidR="00A236C8" w:rsidRPr="00355BF1" w:rsidRDefault="00A236C8" w:rsidP="00500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</w:tr>
      <w:tr w:rsidR="00A236C8" w:rsidRPr="00A236C8" w:rsidTr="00A236C8">
        <w:tc>
          <w:tcPr>
            <w:tcW w:w="458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2361" w:type="dxa"/>
          </w:tcPr>
          <w:p w:rsidR="00A236C8" w:rsidRPr="00355BF1" w:rsidRDefault="00A236C8" w:rsidP="006F254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français parlé en Suisse, comment est-il ?</w:t>
            </w:r>
          </w:p>
        </w:tc>
        <w:tc>
          <w:tcPr>
            <w:tcW w:w="4973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3" w:type="dxa"/>
          </w:tcPr>
          <w:p w:rsidR="00A236C8" w:rsidRPr="00355BF1" w:rsidRDefault="00A236C8" w:rsidP="00500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</w:tr>
      <w:tr w:rsidR="00A236C8" w:rsidRPr="00A236C8" w:rsidTr="00A236C8">
        <w:tc>
          <w:tcPr>
            <w:tcW w:w="458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2361" w:type="dxa"/>
          </w:tcPr>
          <w:p w:rsidR="00A236C8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Qui sont les Acadiens ? </w:t>
            </w:r>
          </w:p>
          <w:p w:rsidR="00A236C8" w:rsidRPr="00355BF1" w:rsidRDefault="00A236C8" w:rsidP="006F2545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Pourquoi on dit : «être acadien, c`est être descendant de quelqu`un,  ce n`est pas occuper un territoire ».</w:t>
            </w:r>
          </w:p>
        </w:tc>
        <w:tc>
          <w:tcPr>
            <w:tcW w:w="4973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3" w:type="dxa"/>
          </w:tcPr>
          <w:p w:rsidR="00A236C8" w:rsidRPr="00355BF1" w:rsidRDefault="00A236C8" w:rsidP="00500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</w:tr>
      <w:tr w:rsidR="00A236C8" w:rsidRPr="00A236C8" w:rsidTr="00A236C8">
        <w:tc>
          <w:tcPr>
            <w:tcW w:w="458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</w:p>
        </w:tc>
        <w:tc>
          <w:tcPr>
            <w:tcW w:w="2361" w:type="dxa"/>
          </w:tcPr>
          <w:p w:rsidR="00A236C8" w:rsidRPr="00355BF1" w:rsidRDefault="00A236C8" w:rsidP="004F53E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français parlé au Canada, comment est-il ?</w:t>
            </w:r>
          </w:p>
        </w:tc>
        <w:tc>
          <w:tcPr>
            <w:tcW w:w="4973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3" w:type="dxa"/>
          </w:tcPr>
          <w:p w:rsidR="00A236C8" w:rsidRPr="00355BF1" w:rsidRDefault="00A236C8" w:rsidP="00500B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</w:t>
            </w:r>
          </w:p>
        </w:tc>
      </w:tr>
      <w:tr w:rsidR="00A236C8" w:rsidRPr="00500BE3" w:rsidTr="00A236C8">
        <w:tc>
          <w:tcPr>
            <w:tcW w:w="458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2361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Quelles trois variétés du français parle-t-on en Louisiane (aux Etats-Unis) ?</w:t>
            </w:r>
          </w:p>
        </w:tc>
        <w:tc>
          <w:tcPr>
            <w:tcW w:w="4973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3" w:type="dxa"/>
          </w:tcPr>
          <w:p w:rsidR="00A236C8" w:rsidRPr="00500BE3" w:rsidRDefault="00500BE3" w:rsidP="0050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A236C8" w:rsidRPr="00500BE3" w:rsidTr="00A236C8">
        <w:tc>
          <w:tcPr>
            <w:tcW w:w="458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</w:t>
            </w:r>
          </w:p>
        </w:tc>
        <w:tc>
          <w:tcPr>
            <w:tcW w:w="2361" w:type="dxa"/>
          </w:tcPr>
          <w:p w:rsidR="00A236C8" w:rsidRPr="00355BF1" w:rsidRDefault="00A236C8" w:rsidP="004F53E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Pourquoi les hommes et les femmes prononcent le son [r] différemment en Afrique du Nord ?</w:t>
            </w:r>
          </w:p>
        </w:tc>
        <w:tc>
          <w:tcPr>
            <w:tcW w:w="4973" w:type="dxa"/>
          </w:tcPr>
          <w:p w:rsidR="00A236C8" w:rsidRPr="00355BF1" w:rsidRDefault="00A236C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553" w:type="dxa"/>
          </w:tcPr>
          <w:p w:rsidR="00A236C8" w:rsidRPr="00500BE3" w:rsidRDefault="00500BE3" w:rsidP="00500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55BF1" w:rsidRDefault="00355BF1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D30955" w:rsidRPr="00D30955" w:rsidRDefault="00D30955" w:rsidP="00D30955">
      <w:pPr>
        <w:pStyle w:val="a4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30955" w:rsidRPr="00D30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343F"/>
    <w:multiLevelType w:val="hybridMultilevel"/>
    <w:tmpl w:val="5B72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C0F"/>
    <w:rsid w:val="003473DC"/>
    <w:rsid w:val="00355BF1"/>
    <w:rsid w:val="004F53E8"/>
    <w:rsid w:val="00500BE3"/>
    <w:rsid w:val="006F2545"/>
    <w:rsid w:val="00A236C8"/>
    <w:rsid w:val="00D30955"/>
    <w:rsid w:val="00F4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8D76"/>
  <w15:chartTrackingRefBased/>
  <w15:docId w15:val="{1AB20760-6075-44B7-A805-B0494EE0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0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2022-10-03T09:44:00Z</dcterms:created>
  <dcterms:modified xsi:type="dcterms:W3CDTF">2025-09-28T12:34:00Z</dcterms:modified>
</cp:coreProperties>
</file>