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2" w:rsidRDefault="00DC2F52" w:rsidP="00DC2F52">
      <w:pPr>
        <w:pStyle w:val="a4"/>
        <w:spacing w:line="240" w:lineRule="auto"/>
      </w:pPr>
      <w:r>
        <w:t>Атестація 1</w:t>
      </w:r>
    </w:p>
    <w:p w:rsidR="003B1011" w:rsidRPr="003B1011" w:rsidRDefault="003B1011" w:rsidP="003B1011">
      <w:pPr>
        <w:jc w:val="center"/>
        <w:rPr>
          <w:b/>
          <w:sz w:val="28"/>
          <w:szCs w:val="28"/>
          <w:lang w:val="uk-UA"/>
        </w:rPr>
      </w:pPr>
      <w:r w:rsidRPr="003B1011">
        <w:rPr>
          <w:b/>
          <w:sz w:val="28"/>
          <w:szCs w:val="28"/>
          <w:lang w:val="uk-UA"/>
        </w:rPr>
        <w:t>Дайте відповідь на питання</w:t>
      </w:r>
    </w:p>
    <w:p w:rsidR="00B77955" w:rsidRPr="00F84E0D" w:rsidRDefault="00B77955" w:rsidP="00AF5A2C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Охарактеризуйте соціально-економічну роль туризму.</w:t>
      </w:r>
    </w:p>
    <w:p w:rsidR="00B77955" w:rsidRDefault="00B77955" w:rsidP="00AF5A2C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84E0D">
        <w:rPr>
          <w:sz w:val="28"/>
          <w:szCs w:val="28"/>
          <w:lang w:val="uk-UA"/>
        </w:rPr>
        <w:t>Назвіть несприятливі соціальні наслідки розвитку туризму.</w:t>
      </w:r>
    </w:p>
    <w:p w:rsidR="00B77955" w:rsidRPr="00F84E0D" w:rsidRDefault="00B77955" w:rsidP="00AF5A2C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Охарактеризуйте залежність між станом пасажирського транспорту і туризмом.</w:t>
      </w:r>
    </w:p>
    <w:p w:rsidR="00CA14D9" w:rsidRPr="00F84E0D" w:rsidRDefault="00CA14D9" w:rsidP="00AF5A2C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Назвіть основні тенденції розвитку сучасного туризму.</w:t>
      </w:r>
    </w:p>
    <w:p w:rsidR="00AF5A2C" w:rsidRPr="00F84E0D" w:rsidRDefault="00AF5A2C" w:rsidP="00AF5A2C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У чому полягає сутність і якими є структура й інструменти державного регулювання міжнародної туристичної діяльності?</w:t>
      </w:r>
    </w:p>
    <w:p w:rsidR="003B1011" w:rsidRDefault="003B1011" w:rsidP="000E677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  <w:lang w:val="uk-UA"/>
        </w:rPr>
      </w:pPr>
    </w:p>
    <w:p w:rsidR="000E677F" w:rsidRPr="000E677F" w:rsidRDefault="000E677F" w:rsidP="000E677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  <w:lang w:val="uk-UA"/>
        </w:rPr>
      </w:pPr>
      <w:r w:rsidRPr="000E677F">
        <w:rPr>
          <w:b/>
          <w:sz w:val="28"/>
          <w:szCs w:val="28"/>
          <w:lang w:val="uk-UA"/>
        </w:rPr>
        <w:t>Одиничний вибір (правильно – неправильно)</w:t>
      </w:r>
    </w:p>
    <w:p w:rsidR="000E677F" w:rsidRPr="00F84E0D" w:rsidRDefault="000E677F" w:rsidP="000E677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Однією з особливостей розвитку сучасного туризму є нерівномірний розподіл міжнародних туристичних потоків у різних регіонах і країнах.</w:t>
      </w:r>
    </w:p>
    <w:p w:rsidR="000E677F" w:rsidRPr="00F84E0D" w:rsidRDefault="000E677F" w:rsidP="000E677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Останніми роками спостерігаються зміни на користь масового туризму що є наслідком збільшення вільного часу та зниження цін на авіаперевезення.</w:t>
      </w:r>
    </w:p>
    <w:p w:rsidR="000E677F" w:rsidRPr="00F84E0D" w:rsidRDefault="000E677F" w:rsidP="000E677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У тенденціях розвитку масового туризму можна зазначити таке: індивідуальний туризм (туристи, які подорожують самостійно з туристичними цілями) зростає швидше, ніж масовий туризм.</w:t>
      </w:r>
    </w:p>
    <w:p w:rsidR="000E677F" w:rsidRPr="00F84E0D" w:rsidRDefault="000E677F" w:rsidP="000E677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Для успішної роботи в туристичному бізнесі необхідно навчитися досягати емоціонального контакту з клієнтами. В індустрії гостинності є потреба в недоброзичливих працівниках.</w:t>
      </w:r>
    </w:p>
    <w:p w:rsidR="000E677F" w:rsidRPr="00F84E0D" w:rsidRDefault="000E677F" w:rsidP="000E677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Менш розвинені країни чи країни з невеликими матеріальними ресурсами вимушені імпортувати товари, необхідні для туристів, оплачуючи їх іноземною валютою.</w:t>
      </w:r>
    </w:p>
    <w:p w:rsidR="00DC2F52" w:rsidRPr="00DC2F52" w:rsidRDefault="00DC2F52" w:rsidP="00DC2F52">
      <w:pPr>
        <w:rPr>
          <w:lang w:val="uk-UA"/>
        </w:rPr>
      </w:pPr>
    </w:p>
    <w:p w:rsidR="00DC2F52" w:rsidRPr="00F84E0D" w:rsidRDefault="00DC2F52" w:rsidP="00DC2F52">
      <w:pPr>
        <w:pStyle w:val="a4"/>
        <w:spacing w:line="240" w:lineRule="auto"/>
      </w:pPr>
      <w:r w:rsidRPr="00F84E0D">
        <w:t xml:space="preserve">Складіть пари з визначень та понять </w:t>
      </w:r>
    </w:p>
    <w:p w:rsidR="00DC2F52" w:rsidRPr="00F84E0D" w:rsidRDefault="00DC2F52" w:rsidP="00DC2F52">
      <w:pPr>
        <w:ind w:firstLine="709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Таблиця 2 – Визначення та поняття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center"/>
              <w:rPr>
                <w:rFonts w:eastAsia="Calibri"/>
                <w:b/>
                <w:iCs/>
                <w:color w:val="000000"/>
                <w:spacing w:val="4"/>
                <w:lang w:val="uk-UA"/>
              </w:rPr>
            </w:pPr>
            <w:r w:rsidRPr="00F84E0D">
              <w:rPr>
                <w:rFonts w:eastAsia="Calibri"/>
                <w:b/>
                <w:iCs/>
                <w:color w:val="000000"/>
                <w:spacing w:val="4"/>
                <w:lang w:val="uk-UA"/>
              </w:rPr>
              <w:t>Визначення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F84E0D">
              <w:rPr>
                <w:rFonts w:eastAsia="Calibri"/>
                <w:b/>
                <w:color w:val="000000"/>
                <w:lang w:val="uk-UA"/>
              </w:rPr>
              <w:t>Поняття</w:t>
            </w:r>
          </w:p>
        </w:tc>
      </w:tr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i/>
                <w:iCs/>
                <w:color w:val="000000"/>
                <w:spacing w:val="4"/>
                <w:lang w:val="uk-UA"/>
              </w:rPr>
              <w:t>1.Сертифікація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both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А. діяльність, спрямована на досягнення та встановлення прогресивних норм і вимог шляхом створення нормативно-технічної документації на виробництво та застосування різних видів продукції, а також надання послуг.;</w:t>
            </w:r>
          </w:p>
        </w:tc>
      </w:tr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2.</w:t>
            </w:r>
            <w:r w:rsidRPr="00F84E0D">
              <w:rPr>
                <w:rFonts w:eastAsia="Calibri"/>
                <w:i/>
                <w:iCs/>
                <w:color w:val="000000"/>
                <w:lang w:val="uk-UA"/>
              </w:rPr>
              <w:t xml:space="preserve"> Ліцензування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both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Б. документ, яким, відповідно до законодавства, встановлюються обов</w:t>
            </w:r>
            <w:r>
              <w:rPr>
                <w:rFonts w:eastAsia="Calibri"/>
                <w:color w:val="000000"/>
                <w:lang w:val="uk-UA"/>
              </w:rPr>
              <w:t>’</w:t>
            </w:r>
            <w:r w:rsidRPr="00F84E0D">
              <w:rPr>
                <w:rFonts w:eastAsia="Calibri"/>
                <w:color w:val="000000"/>
                <w:lang w:val="uk-UA"/>
              </w:rPr>
              <w:t>язкові вимоги до якості послуг</w:t>
            </w:r>
          </w:p>
        </w:tc>
      </w:tr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3.</w:t>
            </w:r>
            <w:r w:rsidRPr="00F84E0D">
              <w:rPr>
                <w:rFonts w:eastAsia="Calibri"/>
                <w:i/>
                <w:iCs/>
                <w:color w:val="000000"/>
                <w:spacing w:val="2"/>
                <w:lang w:val="uk-UA"/>
              </w:rPr>
              <w:t xml:space="preserve"> Стандартизація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both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В. це дозвіл (документ визначеної форми), виданий державними органами фізичним і юридичним особам на певний вид діяльності</w:t>
            </w:r>
          </w:p>
        </w:tc>
      </w:tr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4.</w:t>
            </w:r>
            <w:r w:rsidRPr="00F84E0D">
              <w:rPr>
                <w:rFonts w:eastAsia="Calibri"/>
                <w:i/>
                <w:iCs/>
                <w:color w:val="000000"/>
                <w:spacing w:val="6"/>
                <w:lang w:val="uk-UA"/>
              </w:rPr>
              <w:t xml:space="preserve"> Ліцензія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both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 xml:space="preserve">Г. це найбільш оперативна форма державного регулювання завдяки спрощеному процесу одержання дозволу. </w:t>
            </w:r>
          </w:p>
        </w:tc>
      </w:tr>
      <w:tr w:rsidR="00DC2F52" w:rsidRPr="00F84E0D" w:rsidTr="00174293">
        <w:tc>
          <w:tcPr>
            <w:tcW w:w="2518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5.</w:t>
            </w:r>
            <w:r w:rsidRPr="00F84E0D">
              <w:rPr>
                <w:rFonts w:eastAsia="Calibri"/>
                <w:i/>
                <w:iCs/>
                <w:color w:val="000000"/>
                <w:spacing w:val="2"/>
                <w:lang w:val="uk-UA"/>
              </w:rPr>
              <w:t xml:space="preserve"> Стандарт </w:t>
            </w:r>
          </w:p>
        </w:tc>
        <w:tc>
          <w:tcPr>
            <w:tcW w:w="7053" w:type="dxa"/>
          </w:tcPr>
          <w:p w:rsidR="00DC2F52" w:rsidRPr="00F84E0D" w:rsidRDefault="00DC2F52" w:rsidP="00174293">
            <w:pPr>
              <w:pStyle w:val="a3"/>
              <w:spacing w:before="0" w:beforeAutospacing="0" w:after="0"/>
              <w:jc w:val="both"/>
              <w:rPr>
                <w:rFonts w:eastAsia="Calibri"/>
                <w:color w:val="000000"/>
                <w:lang w:val="uk-UA"/>
              </w:rPr>
            </w:pPr>
            <w:r w:rsidRPr="00F84E0D">
              <w:rPr>
                <w:rFonts w:eastAsia="Calibri"/>
                <w:color w:val="000000"/>
                <w:lang w:val="uk-UA"/>
              </w:rPr>
              <w:t>Д. процедура, яка підтверджує відповідність туристичної послуги, нормам і правилам, встановленим державою.</w:t>
            </w:r>
          </w:p>
        </w:tc>
      </w:tr>
    </w:tbl>
    <w:p w:rsidR="00DC2F52" w:rsidRPr="00F84E0D" w:rsidRDefault="00DC2F52" w:rsidP="00DC2F52">
      <w:pPr>
        <w:pStyle w:val="a4"/>
        <w:spacing w:line="240" w:lineRule="auto"/>
      </w:pPr>
      <w:r w:rsidRPr="00F84E0D">
        <w:t>Доповніть відповідним визначенням нижче приведенні речення</w:t>
      </w:r>
    </w:p>
    <w:p w:rsidR="00DC2F52" w:rsidRPr="00F84E0D" w:rsidRDefault="00DC2F52" w:rsidP="00DC2F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За підсумками сертифікації видається …, який слугує письмовим підтвердженням того факту, що послуга, яка сертифікується, … встановленим вимогам.</w:t>
      </w:r>
    </w:p>
    <w:p w:rsidR="00DC2F52" w:rsidRPr="00F84E0D" w:rsidRDefault="00DC2F52" w:rsidP="00DC2F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lastRenderedPageBreak/>
        <w:t>Стандартизація – один із способів державного регулювання туристичної діяльності, метою якого є …</w:t>
      </w:r>
    </w:p>
    <w:p w:rsidR="00DC2F52" w:rsidRPr="00F84E0D" w:rsidRDefault="00DC2F52" w:rsidP="00DC2F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Розробляючи стандарти й контролюючи відповідність підприємств туристичної сфери встановленим нормативам, держава здійснює регулювання туристичної діяльності, гарантуючи … на об</w:t>
      </w:r>
      <w:r>
        <w:rPr>
          <w:sz w:val="28"/>
          <w:szCs w:val="28"/>
          <w:lang w:val="uk-UA"/>
        </w:rPr>
        <w:t>’</w:t>
      </w:r>
      <w:r w:rsidRPr="00F84E0D">
        <w:rPr>
          <w:sz w:val="28"/>
          <w:szCs w:val="28"/>
          <w:lang w:val="uk-UA"/>
        </w:rPr>
        <w:t>єктах туристичної інфраструктури.</w:t>
      </w:r>
    </w:p>
    <w:p w:rsidR="00DC2F52" w:rsidRPr="00F84E0D" w:rsidRDefault="00DC2F52" w:rsidP="00DC2F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bCs/>
          <w:sz w:val="28"/>
          <w:szCs w:val="28"/>
          <w:lang w:val="uk-UA"/>
        </w:rPr>
        <w:t>…</w:t>
      </w:r>
      <w:r w:rsidRPr="00F84E0D">
        <w:rPr>
          <w:sz w:val="28"/>
          <w:szCs w:val="28"/>
          <w:lang w:val="uk-UA"/>
        </w:rPr>
        <w:t xml:space="preserve"> – це об</w:t>
      </w:r>
      <w:r>
        <w:rPr>
          <w:sz w:val="28"/>
          <w:szCs w:val="28"/>
          <w:lang w:val="uk-UA"/>
        </w:rPr>
        <w:t>’</w:t>
      </w:r>
      <w:r w:rsidRPr="00F84E0D">
        <w:rPr>
          <w:sz w:val="28"/>
          <w:szCs w:val="28"/>
          <w:lang w:val="uk-UA"/>
        </w:rPr>
        <w:t>єднання державних і національних організацій неурядового характеру, створених для досягнення загальних цілей у певній сфері людської діяльності</w:t>
      </w:r>
    </w:p>
    <w:p w:rsidR="00DC2F52" w:rsidRPr="00F84E0D" w:rsidRDefault="00DC2F52" w:rsidP="00DC2F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4E0D">
        <w:rPr>
          <w:sz w:val="28"/>
          <w:szCs w:val="28"/>
          <w:lang w:val="uk-UA"/>
        </w:rPr>
        <w:t>Місія, мета і завдання міжнародних туристичних організацій визначені в …</w:t>
      </w:r>
    </w:p>
    <w:p w:rsidR="00DC2F52" w:rsidRPr="00453DD8" w:rsidRDefault="00DC2F52" w:rsidP="00DC2F52">
      <w:pPr>
        <w:rPr>
          <w:lang w:val="uk-UA"/>
        </w:rPr>
      </w:pPr>
    </w:p>
    <w:p w:rsidR="001C0BCE" w:rsidRPr="00DC2F52" w:rsidRDefault="001C0BCE">
      <w:pPr>
        <w:rPr>
          <w:lang w:val="uk-UA"/>
        </w:rPr>
      </w:pPr>
    </w:p>
    <w:sectPr w:rsidR="001C0BCE" w:rsidRPr="00DC2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B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73105D"/>
    <w:multiLevelType w:val="hybridMultilevel"/>
    <w:tmpl w:val="215C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056"/>
    <w:multiLevelType w:val="hybridMultilevel"/>
    <w:tmpl w:val="6F5C9F46"/>
    <w:lvl w:ilvl="0" w:tplc="648E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67B44"/>
    <w:multiLevelType w:val="hybridMultilevel"/>
    <w:tmpl w:val="B5AABC50"/>
    <w:lvl w:ilvl="0" w:tplc="7528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9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E"/>
    <w:rsid w:val="000E677F"/>
    <w:rsid w:val="001C0BCE"/>
    <w:rsid w:val="003B1011"/>
    <w:rsid w:val="007320BE"/>
    <w:rsid w:val="008A31DF"/>
    <w:rsid w:val="00951C4E"/>
    <w:rsid w:val="00AF5A2C"/>
    <w:rsid w:val="00B77955"/>
    <w:rsid w:val="00CA14D9"/>
    <w:rsid w:val="00D02F9E"/>
    <w:rsid w:val="00D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52"/>
    <w:pPr>
      <w:spacing w:before="100" w:beforeAutospacing="1" w:after="100" w:afterAutospacing="1"/>
    </w:pPr>
    <w:rPr>
      <w:szCs w:val="24"/>
    </w:rPr>
  </w:style>
  <w:style w:type="paragraph" w:styleId="a4">
    <w:name w:val="Subtitle"/>
    <w:basedOn w:val="a5"/>
    <w:next w:val="a"/>
    <w:link w:val="a6"/>
    <w:uiPriority w:val="11"/>
    <w:qFormat/>
    <w:rsid w:val="00DC2F52"/>
    <w:pPr>
      <w:spacing w:before="120" w:line="276" w:lineRule="auto"/>
      <w:ind w:left="0"/>
      <w:jc w:val="center"/>
    </w:pPr>
    <w:rPr>
      <w:rFonts w:eastAsia="Calibri"/>
      <w:b/>
      <w:sz w:val="28"/>
      <w:szCs w:val="28"/>
      <w:lang w:val="uk-UA"/>
    </w:rPr>
  </w:style>
  <w:style w:type="character" w:customStyle="1" w:styleId="a6">
    <w:name w:val="Подзаголовок Знак"/>
    <w:basedOn w:val="a0"/>
    <w:link w:val="a4"/>
    <w:uiPriority w:val="11"/>
    <w:rsid w:val="00DC2F52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7"/>
    <w:uiPriority w:val="99"/>
    <w:unhideWhenUsed/>
    <w:rsid w:val="00DC2F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rsid w:val="00DC2F5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52"/>
    <w:pPr>
      <w:spacing w:before="100" w:beforeAutospacing="1" w:after="100" w:afterAutospacing="1"/>
    </w:pPr>
    <w:rPr>
      <w:szCs w:val="24"/>
    </w:rPr>
  </w:style>
  <w:style w:type="paragraph" w:styleId="a4">
    <w:name w:val="Subtitle"/>
    <w:basedOn w:val="a5"/>
    <w:next w:val="a"/>
    <w:link w:val="a6"/>
    <w:uiPriority w:val="11"/>
    <w:qFormat/>
    <w:rsid w:val="00DC2F52"/>
    <w:pPr>
      <w:spacing w:before="120" w:line="276" w:lineRule="auto"/>
      <w:ind w:left="0"/>
      <w:jc w:val="center"/>
    </w:pPr>
    <w:rPr>
      <w:rFonts w:eastAsia="Calibri"/>
      <w:b/>
      <w:sz w:val="28"/>
      <w:szCs w:val="28"/>
      <w:lang w:val="uk-UA"/>
    </w:rPr>
  </w:style>
  <w:style w:type="character" w:customStyle="1" w:styleId="a6">
    <w:name w:val="Подзаголовок Знак"/>
    <w:basedOn w:val="a0"/>
    <w:link w:val="a4"/>
    <w:uiPriority w:val="11"/>
    <w:rsid w:val="00DC2F52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7"/>
    <w:uiPriority w:val="99"/>
    <w:unhideWhenUsed/>
    <w:rsid w:val="00DC2F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rsid w:val="00DC2F5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2022-10-06T10:33:00Z</dcterms:created>
  <dcterms:modified xsi:type="dcterms:W3CDTF">2022-10-06T11:37:00Z</dcterms:modified>
</cp:coreProperties>
</file>