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FB" w:rsidRPr="00C0092E" w:rsidRDefault="00C0092E" w:rsidP="00FC7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2E">
        <w:rPr>
          <w:rFonts w:ascii="Times New Roman" w:hAnsi="Times New Roman" w:cs="Times New Roman"/>
          <w:b/>
          <w:sz w:val="28"/>
          <w:szCs w:val="28"/>
        </w:rPr>
        <w:t xml:space="preserve">План практичного </w:t>
      </w:r>
      <w:proofErr w:type="spellStart"/>
      <w:r w:rsidRPr="00C0092E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C009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C7BFB" w:rsidRPr="00C0092E">
        <w:rPr>
          <w:rFonts w:ascii="Times New Roman" w:hAnsi="Times New Roman" w:cs="Times New Roman"/>
          <w:b/>
          <w:sz w:val="28"/>
          <w:szCs w:val="28"/>
        </w:rPr>
        <w:t>1</w:t>
      </w:r>
    </w:p>
    <w:p w:rsidR="00FC7BFB" w:rsidRPr="00FC7BFB" w:rsidRDefault="00FC7BFB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FB">
        <w:rPr>
          <w:rFonts w:ascii="Times New Roman" w:hAnsi="Times New Roman" w:cs="Times New Roman"/>
          <w:sz w:val="28"/>
          <w:szCs w:val="28"/>
        </w:rPr>
        <w:t xml:space="preserve">І. Теоретична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C7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C7BFB">
        <w:rPr>
          <w:rFonts w:ascii="Times New Roman" w:hAnsi="Times New Roman" w:cs="Times New Roman"/>
          <w:sz w:val="28"/>
          <w:szCs w:val="28"/>
        </w:rPr>
        <w:t>.</w:t>
      </w:r>
    </w:p>
    <w:p w:rsidR="0014754E" w:rsidRDefault="00FC7BFB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F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4754E" w:rsidRPr="0014754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14754E" w:rsidRPr="001475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4754E" w:rsidRPr="0014754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14754E" w:rsidRPr="0014754E">
        <w:rPr>
          <w:rFonts w:ascii="Times New Roman" w:hAnsi="Times New Roman" w:cs="Times New Roman"/>
          <w:sz w:val="28"/>
          <w:szCs w:val="28"/>
        </w:rPr>
        <w:t xml:space="preserve"> понять: «</w:t>
      </w:r>
      <w:proofErr w:type="spellStart"/>
      <w:r w:rsidR="0014754E" w:rsidRPr="0014754E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="0014754E" w:rsidRPr="001475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4754E" w:rsidRPr="0014754E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="0014754E" w:rsidRPr="001475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4754E" w:rsidRPr="0014754E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="0014754E" w:rsidRPr="001475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4754E" w:rsidRPr="0014754E">
        <w:rPr>
          <w:rFonts w:ascii="Times New Roman" w:hAnsi="Times New Roman" w:cs="Times New Roman"/>
          <w:sz w:val="28"/>
          <w:szCs w:val="28"/>
        </w:rPr>
        <w:t>візуальні</w:t>
      </w:r>
      <w:proofErr w:type="spellEnd"/>
      <w:r w:rsidR="0014754E" w:rsidRPr="00147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4E" w:rsidRPr="0014754E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="0014754E" w:rsidRPr="0014754E">
        <w:rPr>
          <w:rFonts w:ascii="Times New Roman" w:hAnsi="Times New Roman" w:cs="Times New Roman"/>
          <w:sz w:val="28"/>
          <w:szCs w:val="28"/>
        </w:rPr>
        <w:t>».</w:t>
      </w:r>
    </w:p>
    <w:p w:rsidR="00C0092E" w:rsidRDefault="00C0092E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Основні засади формування </w:t>
      </w:r>
      <w:proofErr w:type="spellStart"/>
      <w:r w:rsidRPr="00C0092E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C00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829" w:rsidRPr="00C0092E" w:rsidRDefault="005E4F94" w:rsidP="00C15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Ф</w:t>
      </w:r>
      <w:r w:rsidR="00C15829">
        <w:rPr>
          <w:rFonts w:ascii="Times New Roman" w:hAnsi="Times New Roman" w:cs="Times New Roman"/>
          <w:sz w:val="28"/>
          <w:szCs w:val="28"/>
          <w:lang w:val="uk-UA"/>
        </w:rPr>
        <w:t xml:space="preserve">орми організації </w:t>
      </w:r>
      <w:proofErr w:type="spellStart"/>
      <w:r w:rsidR="00C15829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C15829">
        <w:rPr>
          <w:rFonts w:ascii="Times New Roman" w:hAnsi="Times New Roman" w:cs="Times New Roman"/>
          <w:sz w:val="28"/>
          <w:szCs w:val="28"/>
          <w:lang w:val="uk-UA"/>
        </w:rPr>
        <w:t xml:space="preserve"> (за посібником «</w:t>
      </w:r>
      <w:proofErr w:type="spellStart"/>
      <w:r w:rsidR="00C15829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="00C15829" w:rsidRPr="00C0092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C15829">
        <w:rPr>
          <w:rFonts w:ascii="Times New Roman" w:hAnsi="Times New Roman" w:cs="Times New Roman"/>
          <w:sz w:val="28"/>
          <w:szCs w:val="28"/>
          <w:lang w:val="uk-UA"/>
        </w:rPr>
        <w:t>» (с. 293–302).</w:t>
      </w:r>
    </w:p>
    <w:p w:rsidR="00FC7BFB" w:rsidRPr="00FC7BFB" w:rsidRDefault="00C15829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7BFB" w:rsidRPr="00FC7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Соціально-комунікаційні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>.</w:t>
      </w:r>
    </w:p>
    <w:p w:rsidR="00FC7BFB" w:rsidRDefault="00C15829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7BFB" w:rsidRPr="00FC7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медіакомпетентність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педагога в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>.</w:t>
      </w:r>
    </w:p>
    <w:p w:rsidR="00C0092E" w:rsidRPr="00C0092E" w:rsidRDefault="00C15829" w:rsidP="00C00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009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0092E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="00C0092E">
        <w:rPr>
          <w:rFonts w:ascii="Times New Roman" w:hAnsi="Times New Roman" w:cs="Times New Roman"/>
          <w:sz w:val="28"/>
          <w:szCs w:val="28"/>
          <w:lang w:val="uk-UA"/>
        </w:rPr>
        <w:t xml:space="preserve"> як вимога до особистості інформаційного суспільства (за посібником «</w:t>
      </w:r>
      <w:proofErr w:type="spellStart"/>
      <w:r w:rsidR="00C0092E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="00C0092E" w:rsidRPr="00C0092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C0092E">
        <w:rPr>
          <w:rFonts w:ascii="Times New Roman" w:hAnsi="Times New Roman" w:cs="Times New Roman"/>
          <w:sz w:val="28"/>
          <w:szCs w:val="28"/>
          <w:lang w:val="uk-UA"/>
        </w:rPr>
        <w:t>» (с. 67–82).</w:t>
      </w:r>
    </w:p>
    <w:p w:rsidR="00871582" w:rsidRPr="00871582" w:rsidRDefault="00C15829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C7BFB" w:rsidRPr="00FC7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1582" w:rsidRPr="00871582">
        <w:rPr>
          <w:rFonts w:ascii="Times New Roman" w:hAnsi="Times New Roman" w:cs="Times New Roman"/>
          <w:sz w:val="28"/>
          <w:szCs w:val="28"/>
        </w:rPr>
        <w:t>Психолого_педагогічні</w:t>
      </w:r>
      <w:proofErr w:type="spellEnd"/>
      <w:r w:rsidR="00871582" w:rsidRPr="0087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582" w:rsidRPr="0087158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871582" w:rsidRPr="0087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582" w:rsidRPr="00871582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871582" w:rsidRPr="0087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582" w:rsidRPr="0087158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871582" w:rsidRPr="0087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582" w:rsidRPr="00871582">
        <w:rPr>
          <w:rFonts w:ascii="Times New Roman" w:hAnsi="Times New Roman" w:cs="Times New Roman"/>
          <w:sz w:val="28"/>
          <w:szCs w:val="28"/>
        </w:rPr>
        <w:t>медіазасобів</w:t>
      </w:r>
      <w:proofErr w:type="spellEnd"/>
      <w:r w:rsidR="00871582" w:rsidRPr="008715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71582" w:rsidRPr="00871582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8715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829" w:rsidRPr="00C15829" w:rsidRDefault="00C15829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C7BFB" w:rsidRPr="00FC7B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Соціалізація дитини у світі екранних медіа </w:t>
      </w:r>
      <w:r w:rsidRPr="00C15829">
        <w:rPr>
          <w:rFonts w:ascii="Times New Roman" w:hAnsi="Times New Roman" w:cs="Times New Roman"/>
          <w:sz w:val="28"/>
          <w:szCs w:val="28"/>
          <w:lang w:val="uk-UA"/>
        </w:rPr>
        <w:t>(за посібником «</w:t>
      </w:r>
      <w:proofErr w:type="spellStart"/>
      <w:r w:rsidRPr="00C15829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C15829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особистості» (с.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15829">
        <w:rPr>
          <w:rFonts w:ascii="Times New Roman" w:hAnsi="Times New Roman" w:cs="Times New Roman"/>
          <w:sz w:val="28"/>
          <w:szCs w:val="28"/>
          <w:lang w:val="uk-UA"/>
        </w:rPr>
        <w:t>6–</w:t>
      </w:r>
      <w:r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C158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5829" w:rsidRPr="00C0092E" w:rsidRDefault="00C15829" w:rsidP="00C15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Особливості соціалізації дитини в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посібником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C0092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» (с. 251–257).</w:t>
      </w:r>
    </w:p>
    <w:p w:rsidR="00C15829" w:rsidRPr="00C0092E" w:rsidRDefault="00C15829" w:rsidP="00C15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Проблеми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медіавпливів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посібником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C0092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» (с. 140–155).</w:t>
      </w:r>
    </w:p>
    <w:p w:rsidR="00FC7BFB" w:rsidRPr="00FC7BFB" w:rsidRDefault="00C15829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FC7BFB" w:rsidRPr="00FC7BFB">
        <w:rPr>
          <w:rFonts w:ascii="Times New Roman" w:hAnsi="Times New Roman" w:cs="Times New Roman"/>
          <w:sz w:val="28"/>
          <w:szCs w:val="28"/>
        </w:rPr>
        <w:t xml:space="preserve">Шляхи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та критичного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FB" w:rsidRPr="00FC7BF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FC7BFB" w:rsidRPr="00FC7BFB">
        <w:rPr>
          <w:rFonts w:ascii="Times New Roman" w:hAnsi="Times New Roman" w:cs="Times New Roman"/>
          <w:sz w:val="28"/>
          <w:szCs w:val="28"/>
        </w:rPr>
        <w:t>.</w:t>
      </w:r>
    </w:p>
    <w:p w:rsidR="009C42E2" w:rsidRDefault="009C42E2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A8" w:rsidRDefault="00FC7BFB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BFB">
        <w:rPr>
          <w:rFonts w:ascii="Times New Roman" w:hAnsi="Times New Roman" w:cs="Times New Roman"/>
          <w:sz w:val="28"/>
          <w:szCs w:val="28"/>
        </w:rPr>
        <w:t xml:space="preserve">ІІ. ТВОРЧЕ ЗАВДАННЯ: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FC7BFB">
        <w:rPr>
          <w:rFonts w:ascii="Times New Roman" w:hAnsi="Times New Roman" w:cs="Times New Roman"/>
          <w:sz w:val="28"/>
          <w:szCs w:val="28"/>
        </w:rPr>
        <w:t xml:space="preserve"> 3 (три)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і</w:t>
      </w:r>
      <w:r w:rsidR="00C0092E">
        <w:rPr>
          <w:rFonts w:ascii="Times New Roman" w:hAnsi="Times New Roman" w:cs="Times New Roman"/>
          <w:sz w:val="28"/>
          <w:szCs w:val="28"/>
        </w:rPr>
        <w:t>грові</w:t>
      </w:r>
      <w:proofErr w:type="spellEnd"/>
      <w:r w:rsidR="00C0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2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C009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0092E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C0092E">
        <w:rPr>
          <w:rFonts w:ascii="Times New Roman" w:hAnsi="Times New Roman" w:cs="Times New Roman"/>
          <w:sz w:val="28"/>
          <w:szCs w:val="28"/>
        </w:rPr>
        <w:t xml:space="preserve"> </w:t>
      </w:r>
      <w:r w:rsidRPr="00FC7BFB"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C7B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C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B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7B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9C42E2" w:rsidRPr="009C42E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C42E2" w:rsidRPr="009C4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2E2" w:rsidRPr="009C42E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C42E2" w:rsidRPr="009C42E2">
        <w:rPr>
          <w:rFonts w:ascii="Times New Roman" w:hAnsi="Times New Roman" w:cs="Times New Roman"/>
          <w:sz w:val="28"/>
          <w:szCs w:val="28"/>
        </w:rPr>
        <w:t>.</w:t>
      </w:r>
    </w:p>
    <w:p w:rsidR="00467BA8" w:rsidRDefault="00467BA8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A8" w:rsidRPr="00FC7BFB" w:rsidRDefault="00467BA8" w:rsidP="00FC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BA8" w:rsidRPr="00FC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8"/>
    <w:rsid w:val="0014754E"/>
    <w:rsid w:val="00467BA8"/>
    <w:rsid w:val="005E4F94"/>
    <w:rsid w:val="00871582"/>
    <w:rsid w:val="009C42E2"/>
    <w:rsid w:val="00AC40CF"/>
    <w:rsid w:val="00C0092E"/>
    <w:rsid w:val="00C15829"/>
    <w:rsid w:val="00F36A48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94A5"/>
  <w15:chartTrackingRefBased/>
  <w15:docId w15:val="{D354F515-4ED7-4D0A-A523-34DF690B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2022-10-18T10:52:00Z</dcterms:created>
  <dcterms:modified xsi:type="dcterms:W3CDTF">2022-10-24T11:20:00Z</dcterms:modified>
</cp:coreProperties>
</file>