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16F8" w:rsidRPr="00CA64FF" w:rsidRDefault="00EB20FC" w:rsidP="00EB20FC">
      <w:pPr>
        <w:spacing w:before="240" w:after="1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5</w:t>
      </w:r>
      <w:r w:rsidR="00D616F8" w:rsidRPr="00CA64FF">
        <w:rPr>
          <w:rFonts w:ascii="Times New Roman" w:hAnsi="Times New Roman" w:cs="Times New Roman"/>
          <w:b/>
          <w:sz w:val="28"/>
          <w:szCs w:val="28"/>
        </w:rPr>
        <w:tab/>
      </w:r>
      <w:r w:rsidRPr="00CA64FF">
        <w:rPr>
          <w:rFonts w:ascii="Times New Roman" w:hAnsi="Times New Roman" w:cs="Times New Roman"/>
          <w:b/>
          <w:sz w:val="28"/>
          <w:szCs w:val="28"/>
        </w:rPr>
        <w:t>ПІДСТАНЦІЇ Й РОЗПОДІЛЬНІ ПУНКТИ</w:t>
      </w:r>
    </w:p>
    <w:p w:rsidR="00D616F8" w:rsidRPr="00EB20FC" w:rsidRDefault="00EB20FC" w:rsidP="00EB20FC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20FC">
        <w:rPr>
          <w:rFonts w:ascii="Times New Roman" w:hAnsi="Times New Roman" w:cs="Times New Roman"/>
          <w:b/>
          <w:sz w:val="28"/>
          <w:szCs w:val="28"/>
        </w:rPr>
        <w:t>5.1</w:t>
      </w:r>
      <w:r w:rsidR="00D616F8" w:rsidRPr="00EB20FC">
        <w:rPr>
          <w:rFonts w:ascii="Times New Roman" w:hAnsi="Times New Roman" w:cs="Times New Roman"/>
          <w:b/>
          <w:sz w:val="28"/>
          <w:szCs w:val="28"/>
        </w:rPr>
        <w:tab/>
        <w:t>Загальні відомості</w:t>
      </w:r>
    </w:p>
    <w:p w:rsidR="00D616F8" w:rsidRPr="007A38E1" w:rsidRDefault="00D616F8" w:rsidP="00EB20F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38E1">
        <w:rPr>
          <w:rFonts w:ascii="Times New Roman" w:hAnsi="Times New Roman" w:cs="Times New Roman"/>
          <w:sz w:val="28"/>
          <w:szCs w:val="28"/>
        </w:rPr>
        <w:t>Електрична ПС є важливою час</w:t>
      </w:r>
      <w:r>
        <w:rPr>
          <w:rFonts w:ascii="Times New Roman" w:hAnsi="Times New Roman" w:cs="Times New Roman"/>
          <w:sz w:val="28"/>
          <w:szCs w:val="28"/>
        </w:rPr>
        <w:t>тиною електроенергетичної систе</w:t>
      </w:r>
      <w:r w:rsidRPr="007A38E1">
        <w:rPr>
          <w:rFonts w:ascii="Times New Roman" w:hAnsi="Times New Roman" w:cs="Times New Roman"/>
          <w:sz w:val="28"/>
          <w:szCs w:val="28"/>
        </w:rPr>
        <w:t>ми на шляху електричної енергії від елек</w:t>
      </w:r>
      <w:r>
        <w:rPr>
          <w:rFonts w:ascii="Times New Roman" w:hAnsi="Times New Roman" w:cs="Times New Roman"/>
          <w:sz w:val="28"/>
          <w:szCs w:val="28"/>
        </w:rPr>
        <w:t>тростанції до приймача електрич</w:t>
      </w:r>
      <w:r w:rsidRPr="007A38E1">
        <w:rPr>
          <w:rFonts w:ascii="Times New Roman" w:hAnsi="Times New Roman" w:cs="Times New Roman"/>
          <w:sz w:val="28"/>
          <w:szCs w:val="28"/>
        </w:rPr>
        <w:t xml:space="preserve">ної енергії. </w:t>
      </w:r>
      <w:r w:rsidRPr="00EB20FC">
        <w:rPr>
          <w:rFonts w:ascii="Times New Roman" w:hAnsi="Times New Roman" w:cs="Times New Roman"/>
          <w:b/>
          <w:sz w:val="28"/>
          <w:szCs w:val="28"/>
        </w:rPr>
        <w:t>Підстанція</w:t>
      </w:r>
      <w:r w:rsidRPr="007A38E1">
        <w:rPr>
          <w:rFonts w:ascii="Times New Roman" w:hAnsi="Times New Roman" w:cs="Times New Roman"/>
          <w:sz w:val="28"/>
          <w:szCs w:val="28"/>
        </w:rPr>
        <w:t xml:space="preserve"> - це технологічн</w:t>
      </w:r>
      <w:r>
        <w:rPr>
          <w:rFonts w:ascii="Times New Roman" w:hAnsi="Times New Roman" w:cs="Times New Roman"/>
          <w:sz w:val="28"/>
          <w:szCs w:val="28"/>
        </w:rPr>
        <w:t>ий комплекс, що містить перетво</w:t>
      </w:r>
      <w:r w:rsidRPr="007A38E1">
        <w:rPr>
          <w:rFonts w:ascii="Times New Roman" w:hAnsi="Times New Roman" w:cs="Times New Roman"/>
          <w:sz w:val="28"/>
          <w:szCs w:val="28"/>
        </w:rPr>
        <w:t>рювачі параметрів електроенергії, комутуючі пристрої, електричні зв’язки й допоміжне устаткування.</w:t>
      </w:r>
    </w:p>
    <w:p w:rsidR="00D616F8" w:rsidRPr="007A38E1" w:rsidRDefault="00D616F8" w:rsidP="00EB20F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38E1">
        <w:rPr>
          <w:rFonts w:ascii="Times New Roman" w:hAnsi="Times New Roman" w:cs="Times New Roman"/>
          <w:sz w:val="28"/>
          <w:szCs w:val="28"/>
        </w:rPr>
        <w:t xml:space="preserve">Підстанції споруджують для перетворення й розподілу електроенергії з метою її використання або подальшої </w:t>
      </w:r>
      <w:r>
        <w:rPr>
          <w:rFonts w:ascii="Times New Roman" w:hAnsi="Times New Roman" w:cs="Times New Roman"/>
          <w:sz w:val="28"/>
          <w:szCs w:val="28"/>
        </w:rPr>
        <w:t>передачі. ПС є невід’ємними еле</w:t>
      </w:r>
      <w:r w:rsidRPr="007A38E1">
        <w:rPr>
          <w:rFonts w:ascii="Times New Roman" w:hAnsi="Times New Roman" w:cs="Times New Roman"/>
          <w:sz w:val="28"/>
          <w:szCs w:val="28"/>
        </w:rPr>
        <w:t>ментами електричних мереж, які визначають їхню структуру й властивості. У той же час їх розміщення, схема й потужність залежать від самих мереж, для живлення яких вони призначені. ПС м</w:t>
      </w:r>
      <w:r w:rsidR="00EB20FC">
        <w:rPr>
          <w:rFonts w:ascii="Times New Roman" w:hAnsi="Times New Roman" w:cs="Times New Roman"/>
          <w:sz w:val="28"/>
          <w:szCs w:val="28"/>
        </w:rPr>
        <w:t>ожуть бути класифіковані за різ</w:t>
      </w:r>
      <w:r w:rsidRPr="007A38E1">
        <w:rPr>
          <w:rFonts w:ascii="Times New Roman" w:hAnsi="Times New Roman" w:cs="Times New Roman"/>
          <w:sz w:val="28"/>
          <w:szCs w:val="28"/>
        </w:rPr>
        <w:t>ними ознаками: місце розташування, призначення й роль в енергосистемі, приєднання до мережі, головна схема ел</w:t>
      </w:r>
      <w:r>
        <w:rPr>
          <w:rFonts w:ascii="Times New Roman" w:hAnsi="Times New Roman" w:cs="Times New Roman"/>
          <w:sz w:val="28"/>
          <w:szCs w:val="28"/>
        </w:rPr>
        <w:t>ектричних з’єднань, спосіб керу</w:t>
      </w:r>
      <w:r w:rsidRPr="007A38E1">
        <w:rPr>
          <w:rFonts w:ascii="Times New Roman" w:hAnsi="Times New Roman" w:cs="Times New Roman"/>
          <w:sz w:val="28"/>
          <w:szCs w:val="28"/>
        </w:rPr>
        <w:t>вання й обслуговування й ін.</w:t>
      </w:r>
    </w:p>
    <w:p w:rsidR="00D616F8" w:rsidRPr="007A38E1" w:rsidRDefault="00D616F8" w:rsidP="00EB20F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38E1">
        <w:rPr>
          <w:rFonts w:ascii="Times New Roman" w:hAnsi="Times New Roman" w:cs="Times New Roman"/>
          <w:sz w:val="28"/>
          <w:szCs w:val="28"/>
        </w:rPr>
        <w:t xml:space="preserve">До елементів ПС відносяться: трансформатори, автотрансформатори й перетворювачі; розподільні пристрої;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EB20F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 (на окремих ПС); пристрої ке</w:t>
      </w:r>
      <w:r w:rsidRPr="007A38E1">
        <w:rPr>
          <w:rFonts w:ascii="Times New Roman" w:hAnsi="Times New Roman" w:cs="Times New Roman"/>
          <w:sz w:val="28"/>
          <w:szCs w:val="28"/>
        </w:rPr>
        <w:t>рування.</w:t>
      </w:r>
    </w:p>
    <w:p w:rsidR="00D616F8" w:rsidRPr="007A38E1" w:rsidRDefault="00D616F8" w:rsidP="00EB20F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38E1">
        <w:rPr>
          <w:rFonts w:ascii="Times New Roman" w:hAnsi="Times New Roman" w:cs="Times New Roman"/>
          <w:sz w:val="28"/>
          <w:szCs w:val="28"/>
        </w:rPr>
        <w:t>До категорії ПС належать і деякі ел</w:t>
      </w:r>
      <w:r>
        <w:rPr>
          <w:rFonts w:ascii="Times New Roman" w:hAnsi="Times New Roman" w:cs="Times New Roman"/>
          <w:sz w:val="28"/>
          <w:szCs w:val="28"/>
        </w:rPr>
        <w:t>ектроустановки без трансформато</w:t>
      </w:r>
      <w:r w:rsidRPr="007A38E1">
        <w:rPr>
          <w:rFonts w:ascii="Times New Roman" w:hAnsi="Times New Roman" w:cs="Times New Roman"/>
          <w:sz w:val="28"/>
          <w:szCs w:val="28"/>
        </w:rPr>
        <w:t>рів: перемикальні пункти, призначені для секціонування ЛЕП, включення БК поздовжньої компенсації й шунтувальних реакторів, а також РП, що споруджуються в міських і промислови</w:t>
      </w:r>
      <w:r>
        <w:rPr>
          <w:rFonts w:ascii="Times New Roman" w:hAnsi="Times New Roman" w:cs="Times New Roman"/>
          <w:sz w:val="28"/>
          <w:szCs w:val="28"/>
        </w:rPr>
        <w:t>х мережах для розподілу потужно</w:t>
      </w:r>
      <w:r w:rsidRPr="007A38E1">
        <w:rPr>
          <w:rFonts w:ascii="Times New Roman" w:hAnsi="Times New Roman" w:cs="Times New Roman"/>
          <w:sz w:val="28"/>
          <w:szCs w:val="28"/>
        </w:rPr>
        <w:t>сті між споживачами.</w:t>
      </w:r>
    </w:p>
    <w:p w:rsidR="00D616F8" w:rsidRPr="00EB20FC" w:rsidRDefault="00EB20FC" w:rsidP="00EB20FC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5.2</w:t>
      </w:r>
      <w:r w:rsidR="00D616F8" w:rsidRPr="00EB20FC">
        <w:rPr>
          <w:rFonts w:ascii="Times New Roman" w:hAnsi="Times New Roman" w:cs="Times New Roman"/>
          <w:b/>
          <w:sz w:val="28"/>
          <w:szCs w:val="28"/>
        </w:rPr>
        <w:tab/>
        <w:t>Типи підстанцій</w:t>
      </w:r>
    </w:p>
    <w:p w:rsidR="00D616F8" w:rsidRPr="00EB20FC" w:rsidRDefault="00D616F8" w:rsidP="00EB20FC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38E1">
        <w:rPr>
          <w:rFonts w:ascii="Times New Roman" w:hAnsi="Times New Roman" w:cs="Times New Roman"/>
          <w:sz w:val="28"/>
          <w:szCs w:val="28"/>
        </w:rPr>
        <w:t xml:space="preserve">За функціями підстанції розподіляють на </w:t>
      </w:r>
      <w:r w:rsidRPr="00EB20FC">
        <w:rPr>
          <w:rFonts w:ascii="Times New Roman" w:hAnsi="Times New Roman" w:cs="Times New Roman"/>
          <w:b/>
          <w:sz w:val="28"/>
          <w:szCs w:val="28"/>
        </w:rPr>
        <w:t>трансформаторні й перетворювальні.</w:t>
      </w:r>
    </w:p>
    <w:p w:rsidR="00D616F8" w:rsidRPr="007A38E1" w:rsidRDefault="00D616F8" w:rsidP="00EB20F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B20FC">
        <w:rPr>
          <w:rFonts w:ascii="Times New Roman" w:hAnsi="Times New Roman" w:cs="Times New Roman"/>
          <w:b/>
          <w:sz w:val="28"/>
          <w:szCs w:val="28"/>
        </w:rPr>
        <w:t>Перетворювальні ПС</w:t>
      </w:r>
      <w:r w:rsidRPr="007A38E1">
        <w:rPr>
          <w:rFonts w:ascii="Times New Roman" w:hAnsi="Times New Roman" w:cs="Times New Roman"/>
          <w:sz w:val="28"/>
          <w:szCs w:val="28"/>
        </w:rPr>
        <w:t xml:space="preserve"> призначені для зміни роду струму або частоти (вставки постійного струму, випрямні й </w:t>
      </w:r>
      <w:proofErr w:type="spellStart"/>
      <w:r w:rsidRPr="007A38E1">
        <w:rPr>
          <w:rFonts w:ascii="Times New Roman" w:hAnsi="Times New Roman" w:cs="Times New Roman"/>
          <w:sz w:val="28"/>
          <w:szCs w:val="28"/>
        </w:rPr>
        <w:t>і</w:t>
      </w:r>
      <w:r>
        <w:rPr>
          <w:rFonts w:ascii="Times New Roman" w:hAnsi="Times New Roman" w:cs="Times New Roman"/>
          <w:sz w:val="28"/>
          <w:szCs w:val="28"/>
        </w:rPr>
        <w:t>нверторні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ПС у передачах постій</w:t>
      </w:r>
      <w:r w:rsidRPr="007A38E1">
        <w:rPr>
          <w:rFonts w:ascii="Times New Roman" w:hAnsi="Times New Roman" w:cs="Times New Roman"/>
          <w:sz w:val="28"/>
          <w:szCs w:val="28"/>
        </w:rPr>
        <w:t xml:space="preserve">ного струму). </w:t>
      </w:r>
    </w:p>
    <w:p w:rsidR="00D616F8" w:rsidRDefault="00D616F8" w:rsidP="00EB20F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38E1">
        <w:rPr>
          <w:rFonts w:ascii="Times New Roman" w:hAnsi="Times New Roman" w:cs="Times New Roman"/>
          <w:sz w:val="28"/>
          <w:szCs w:val="28"/>
        </w:rPr>
        <w:lastRenderedPageBreak/>
        <w:t xml:space="preserve">По </w:t>
      </w:r>
      <w:r w:rsidRPr="00BE229F">
        <w:rPr>
          <w:rFonts w:ascii="Times New Roman" w:hAnsi="Times New Roman" w:cs="Times New Roman"/>
          <w:sz w:val="28"/>
          <w:szCs w:val="28"/>
        </w:rPr>
        <w:t>способу приєднання до</w:t>
      </w:r>
      <w:r w:rsidRPr="007A38E1">
        <w:rPr>
          <w:rFonts w:ascii="Times New Roman" w:hAnsi="Times New Roman" w:cs="Times New Roman"/>
          <w:sz w:val="28"/>
          <w:szCs w:val="28"/>
        </w:rPr>
        <w:t xml:space="preserve"> електричної мережі в</w:t>
      </w:r>
      <w:r>
        <w:rPr>
          <w:rFonts w:ascii="Times New Roman" w:hAnsi="Times New Roman" w:cs="Times New Roman"/>
          <w:sz w:val="28"/>
          <w:szCs w:val="28"/>
        </w:rPr>
        <w:t>ищої напруги ПС діляться на категорії</w:t>
      </w:r>
      <w:r w:rsidR="00EB20FC">
        <w:rPr>
          <w:rFonts w:ascii="Times New Roman" w:hAnsi="Times New Roman" w:cs="Times New Roman"/>
          <w:sz w:val="28"/>
          <w:szCs w:val="28"/>
        </w:rPr>
        <w:t xml:space="preserve"> (рис. 5.1)</w:t>
      </w:r>
      <w:r>
        <w:rPr>
          <w:rFonts w:ascii="Times New Roman" w:hAnsi="Times New Roman" w:cs="Times New Roman"/>
          <w:sz w:val="28"/>
          <w:szCs w:val="28"/>
        </w:rPr>
        <w:t xml:space="preserve"> :</w:t>
      </w:r>
    </w:p>
    <w:p w:rsidR="00D616F8" w:rsidRPr="007A38E1" w:rsidRDefault="00D616F8" w:rsidP="00EB20F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тупикові</w:t>
      </w:r>
      <w:r w:rsidRPr="007A38E1">
        <w:rPr>
          <w:rFonts w:ascii="Times New Roman" w:hAnsi="Times New Roman" w:cs="Times New Roman"/>
          <w:sz w:val="28"/>
          <w:szCs w:val="28"/>
        </w:rPr>
        <w:t>, що живляться по одній а</w:t>
      </w:r>
      <w:r>
        <w:rPr>
          <w:rFonts w:ascii="Times New Roman" w:hAnsi="Times New Roman" w:cs="Times New Roman"/>
          <w:sz w:val="28"/>
          <w:szCs w:val="28"/>
        </w:rPr>
        <w:t>бо двом тупиковим лініям від одног</w:t>
      </w:r>
      <w:r w:rsidRPr="007A38E1">
        <w:rPr>
          <w:rFonts w:ascii="Times New Roman" w:hAnsi="Times New Roman" w:cs="Times New Roman"/>
          <w:sz w:val="28"/>
          <w:szCs w:val="28"/>
        </w:rPr>
        <w:t>о джерела живлення;</w:t>
      </w:r>
    </w:p>
    <w:p w:rsidR="00D616F8" w:rsidRPr="007A38E1" w:rsidRDefault="00D616F8" w:rsidP="00EB20F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відгалуджувальні</w:t>
      </w:r>
      <w:proofErr w:type="spellEnd"/>
      <w:r w:rsidR="00EB20FC">
        <w:rPr>
          <w:rFonts w:ascii="Times New Roman" w:hAnsi="Times New Roman" w:cs="Times New Roman"/>
          <w:sz w:val="28"/>
          <w:szCs w:val="28"/>
        </w:rPr>
        <w:t xml:space="preserve"> (на відпайках)</w:t>
      </w:r>
      <w:r w:rsidRPr="007A38E1">
        <w:rPr>
          <w:rFonts w:ascii="Times New Roman" w:hAnsi="Times New Roman" w:cs="Times New Roman"/>
          <w:sz w:val="28"/>
          <w:szCs w:val="28"/>
        </w:rPr>
        <w:t>, що підключаються</w:t>
      </w:r>
      <w:r>
        <w:rPr>
          <w:rFonts w:ascii="Times New Roman" w:hAnsi="Times New Roman" w:cs="Times New Roman"/>
          <w:sz w:val="28"/>
          <w:szCs w:val="28"/>
        </w:rPr>
        <w:t xml:space="preserve"> глухим відгалуженням від однієї</w:t>
      </w:r>
      <w:r w:rsidRPr="007A38E1">
        <w:rPr>
          <w:rFonts w:ascii="Times New Roman" w:hAnsi="Times New Roman" w:cs="Times New Roman"/>
          <w:sz w:val="28"/>
          <w:szCs w:val="28"/>
        </w:rPr>
        <w:t xml:space="preserve"> або двох ліній;</w:t>
      </w:r>
    </w:p>
    <w:p w:rsidR="00D616F8" w:rsidRPr="007A38E1" w:rsidRDefault="00D616F8" w:rsidP="00EB20F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прохідні (транзитні) з</w:t>
      </w:r>
      <w:r w:rsidRPr="007A38E1">
        <w:rPr>
          <w:rFonts w:ascii="Times New Roman" w:hAnsi="Times New Roman" w:cs="Times New Roman"/>
          <w:sz w:val="28"/>
          <w:szCs w:val="28"/>
        </w:rPr>
        <w:t xml:space="preserve"> малим чи</w:t>
      </w:r>
      <w:r>
        <w:rPr>
          <w:rFonts w:ascii="Times New Roman" w:hAnsi="Times New Roman" w:cs="Times New Roman"/>
          <w:sz w:val="28"/>
          <w:szCs w:val="28"/>
        </w:rPr>
        <w:t>слом ліній і вимикачів, що включаються</w:t>
      </w:r>
      <w:r w:rsidRPr="007A38E1">
        <w:rPr>
          <w:rFonts w:ascii="Times New Roman" w:hAnsi="Times New Roman" w:cs="Times New Roman"/>
          <w:sz w:val="28"/>
          <w:szCs w:val="28"/>
        </w:rPr>
        <w:t xml:space="preserve"> в розсічення однієї або двох ліній </w:t>
      </w:r>
      <w:r w:rsidR="00EB20FC">
        <w:rPr>
          <w:rFonts w:ascii="Times New Roman" w:hAnsi="Times New Roman" w:cs="Times New Roman"/>
          <w:sz w:val="28"/>
          <w:szCs w:val="28"/>
        </w:rPr>
        <w:t>з</w:t>
      </w:r>
      <w:r w:rsidRPr="007A38E1">
        <w:rPr>
          <w:rFonts w:ascii="Times New Roman" w:hAnsi="Times New Roman" w:cs="Times New Roman"/>
          <w:sz w:val="28"/>
          <w:szCs w:val="28"/>
        </w:rPr>
        <w:t xml:space="preserve"> од</w:t>
      </w:r>
      <w:r>
        <w:rPr>
          <w:rFonts w:ascii="Times New Roman" w:hAnsi="Times New Roman" w:cs="Times New Roman"/>
          <w:sz w:val="28"/>
          <w:szCs w:val="28"/>
        </w:rPr>
        <w:t>но- або двостороннім живленн</w:t>
      </w:r>
      <w:r w:rsidRPr="007A38E1">
        <w:rPr>
          <w:rFonts w:ascii="Times New Roman" w:hAnsi="Times New Roman" w:cs="Times New Roman"/>
          <w:sz w:val="28"/>
          <w:szCs w:val="28"/>
        </w:rPr>
        <w:t>ям;</w:t>
      </w:r>
    </w:p>
    <w:p w:rsidR="00D616F8" w:rsidRDefault="00D616F8" w:rsidP="00EB20F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вузлові</w:t>
      </w:r>
      <w:r w:rsidR="00EB20FC">
        <w:rPr>
          <w:rFonts w:ascii="Times New Roman" w:hAnsi="Times New Roman" w:cs="Times New Roman"/>
          <w:sz w:val="28"/>
          <w:szCs w:val="28"/>
        </w:rPr>
        <w:t xml:space="preserve"> (опорні)</w:t>
      </w:r>
      <w:r>
        <w:rPr>
          <w:rFonts w:ascii="Times New Roman" w:hAnsi="Times New Roman" w:cs="Times New Roman"/>
          <w:sz w:val="28"/>
          <w:szCs w:val="28"/>
        </w:rPr>
        <w:t xml:space="preserve"> живлення яких здійснюється не менш чим від трьох незалежних джерел живлення;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79"/>
        <w:gridCol w:w="5192"/>
      </w:tblGrid>
      <w:tr w:rsidR="00EB20FC" w:rsidRPr="00EB20FC" w:rsidTr="0035366A">
        <w:trPr>
          <w:trHeight w:val="367"/>
        </w:trPr>
        <w:tc>
          <w:tcPr>
            <w:tcW w:w="4645" w:type="dxa"/>
          </w:tcPr>
          <w:p w:rsidR="00EB20FC" w:rsidRPr="00EB20FC" w:rsidRDefault="00EB20FC" w:rsidP="0035366A">
            <w:pPr>
              <w:pStyle w:val="a3"/>
              <w:spacing w:line="300" w:lineRule="auto"/>
              <w:ind w:left="0"/>
              <w:contextualSpacing w:val="0"/>
              <w:jc w:val="both"/>
              <w:rPr>
                <w:sz w:val="28"/>
                <w:szCs w:val="28"/>
              </w:rPr>
            </w:pPr>
            <w:r w:rsidRPr="00EB20FC">
              <w:rPr>
                <w:sz w:val="28"/>
                <w:szCs w:val="28"/>
              </w:rPr>
              <w:t>а)</w:t>
            </w:r>
          </w:p>
        </w:tc>
        <w:tc>
          <w:tcPr>
            <w:tcW w:w="5208" w:type="dxa"/>
          </w:tcPr>
          <w:p w:rsidR="00EB20FC" w:rsidRPr="00EB20FC" w:rsidRDefault="00EB20FC" w:rsidP="0035366A">
            <w:pPr>
              <w:pStyle w:val="a3"/>
              <w:spacing w:line="300" w:lineRule="auto"/>
              <w:ind w:left="0"/>
              <w:contextualSpacing w:val="0"/>
              <w:jc w:val="both"/>
              <w:rPr>
                <w:sz w:val="28"/>
                <w:szCs w:val="28"/>
              </w:rPr>
            </w:pPr>
            <w:r w:rsidRPr="00EB20FC">
              <w:rPr>
                <w:sz w:val="28"/>
                <w:szCs w:val="28"/>
              </w:rPr>
              <w:t>б)</w:t>
            </w:r>
          </w:p>
        </w:tc>
      </w:tr>
      <w:tr w:rsidR="00EB20FC" w:rsidRPr="00EB20FC" w:rsidTr="0035366A">
        <w:trPr>
          <w:trHeight w:val="968"/>
        </w:trPr>
        <w:tc>
          <w:tcPr>
            <w:tcW w:w="4645" w:type="dxa"/>
          </w:tcPr>
          <w:p w:rsidR="00EB20FC" w:rsidRPr="00EB20FC" w:rsidRDefault="00EB20FC" w:rsidP="0035366A">
            <w:pPr>
              <w:pStyle w:val="a3"/>
              <w:spacing w:before="120" w:after="120" w:line="300" w:lineRule="auto"/>
              <w:ind w:left="0"/>
              <w:contextualSpacing w:val="0"/>
              <w:jc w:val="center"/>
              <w:rPr>
                <w:sz w:val="28"/>
                <w:szCs w:val="28"/>
              </w:rPr>
            </w:pPr>
            <w:r w:rsidRPr="00EB20FC"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  <w:object w:dxaOrig="6094" w:dyaOrig="337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8.35pt;height:115.65pt" o:ole="">
                  <v:imagedata r:id="rId5" o:title=""/>
                </v:shape>
                <o:OLEObject Type="Embed" ProgID="Visio.Drawing.11" ShapeID="_x0000_i1025" DrawAspect="Content" ObjectID="_1728860593" r:id="rId6"/>
              </w:object>
            </w:r>
          </w:p>
        </w:tc>
        <w:tc>
          <w:tcPr>
            <w:tcW w:w="5208" w:type="dxa"/>
          </w:tcPr>
          <w:p w:rsidR="00EB20FC" w:rsidRPr="00EB20FC" w:rsidRDefault="00EB20FC" w:rsidP="0035366A">
            <w:pPr>
              <w:pStyle w:val="a3"/>
              <w:spacing w:before="120" w:after="120" w:line="300" w:lineRule="auto"/>
              <w:ind w:left="0"/>
              <w:contextualSpacing w:val="0"/>
              <w:jc w:val="center"/>
              <w:rPr>
                <w:sz w:val="28"/>
                <w:szCs w:val="28"/>
              </w:rPr>
            </w:pPr>
            <w:r w:rsidRPr="00EB20FC"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  <w:object w:dxaOrig="5753" w:dyaOrig="3370">
                <v:shape id="_x0000_i1026" type="#_x0000_t75" style="width:197.45pt;height:116.2pt" o:ole="">
                  <v:imagedata r:id="rId7" o:title=""/>
                </v:shape>
                <o:OLEObject Type="Embed" ProgID="Visio.Drawing.11" ShapeID="_x0000_i1026" DrawAspect="Content" ObjectID="_1728860594" r:id="rId8"/>
              </w:object>
            </w:r>
          </w:p>
        </w:tc>
      </w:tr>
      <w:tr w:rsidR="00EB20FC" w:rsidRPr="00EB20FC" w:rsidTr="0035366A">
        <w:tc>
          <w:tcPr>
            <w:tcW w:w="4645" w:type="dxa"/>
          </w:tcPr>
          <w:p w:rsidR="00EB20FC" w:rsidRPr="00EB20FC" w:rsidRDefault="00EB20FC" w:rsidP="0035366A">
            <w:pPr>
              <w:pStyle w:val="a3"/>
              <w:spacing w:line="300" w:lineRule="auto"/>
              <w:ind w:left="0"/>
              <w:contextualSpacing w:val="0"/>
              <w:jc w:val="both"/>
              <w:rPr>
                <w:sz w:val="28"/>
                <w:szCs w:val="28"/>
              </w:rPr>
            </w:pPr>
            <w:r w:rsidRPr="00EB20FC">
              <w:rPr>
                <w:sz w:val="28"/>
                <w:szCs w:val="28"/>
              </w:rPr>
              <w:t>в)</w:t>
            </w:r>
          </w:p>
        </w:tc>
        <w:tc>
          <w:tcPr>
            <w:tcW w:w="5208" w:type="dxa"/>
          </w:tcPr>
          <w:p w:rsidR="00EB20FC" w:rsidRPr="00EB20FC" w:rsidRDefault="00EB20FC" w:rsidP="0035366A">
            <w:pPr>
              <w:pStyle w:val="a3"/>
              <w:spacing w:line="300" w:lineRule="auto"/>
              <w:ind w:left="0"/>
              <w:contextualSpacing w:val="0"/>
              <w:jc w:val="both"/>
              <w:rPr>
                <w:sz w:val="28"/>
                <w:szCs w:val="28"/>
              </w:rPr>
            </w:pPr>
            <w:r w:rsidRPr="00EB20FC">
              <w:rPr>
                <w:sz w:val="28"/>
                <w:szCs w:val="28"/>
              </w:rPr>
              <w:t>г)</w:t>
            </w:r>
          </w:p>
        </w:tc>
      </w:tr>
      <w:tr w:rsidR="00EB20FC" w:rsidRPr="00EB20FC" w:rsidTr="0035366A">
        <w:trPr>
          <w:trHeight w:val="1653"/>
        </w:trPr>
        <w:tc>
          <w:tcPr>
            <w:tcW w:w="4645" w:type="dxa"/>
          </w:tcPr>
          <w:p w:rsidR="00EB20FC" w:rsidRPr="00EB20FC" w:rsidRDefault="00EB20FC" w:rsidP="0035366A">
            <w:pPr>
              <w:pStyle w:val="a3"/>
              <w:spacing w:before="120" w:after="120" w:line="300" w:lineRule="auto"/>
              <w:ind w:left="0"/>
              <w:contextualSpacing w:val="0"/>
              <w:jc w:val="both"/>
              <w:rPr>
                <w:sz w:val="28"/>
                <w:szCs w:val="28"/>
              </w:rPr>
            </w:pPr>
            <w:r w:rsidRPr="00EB20FC"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  <w:object w:dxaOrig="5753" w:dyaOrig="3202">
                <v:shape id="_x0000_i1027" type="#_x0000_t75" style="width:203.45pt;height:113.45pt" o:ole="">
                  <v:imagedata r:id="rId9" o:title=""/>
                </v:shape>
                <o:OLEObject Type="Embed" ProgID="Visio.Drawing.11" ShapeID="_x0000_i1027" DrawAspect="Content" ObjectID="_1728860595" r:id="rId10"/>
              </w:object>
            </w:r>
          </w:p>
        </w:tc>
        <w:tc>
          <w:tcPr>
            <w:tcW w:w="5208" w:type="dxa"/>
          </w:tcPr>
          <w:p w:rsidR="00EB20FC" w:rsidRPr="00EB20FC" w:rsidRDefault="00EB20FC" w:rsidP="0035366A">
            <w:pPr>
              <w:pStyle w:val="a3"/>
              <w:spacing w:before="120" w:after="120" w:line="300" w:lineRule="auto"/>
              <w:ind w:left="0"/>
              <w:contextualSpacing w:val="0"/>
              <w:jc w:val="center"/>
              <w:rPr>
                <w:sz w:val="28"/>
                <w:szCs w:val="28"/>
              </w:rPr>
            </w:pPr>
            <w:r w:rsidRPr="00EB20FC"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  <w:object w:dxaOrig="8475" w:dyaOrig="3373">
                <v:shape id="_x0000_i1028" type="#_x0000_t75" style="width:249.25pt;height:99.25pt" o:ole="">
                  <v:imagedata r:id="rId11" o:title=""/>
                </v:shape>
                <o:OLEObject Type="Embed" ProgID="Visio.Drawing.11" ShapeID="_x0000_i1028" DrawAspect="Content" ObjectID="_1728860596" r:id="rId12"/>
              </w:object>
            </w:r>
          </w:p>
        </w:tc>
      </w:tr>
    </w:tbl>
    <w:p w:rsidR="00EB20FC" w:rsidRPr="00EB20FC" w:rsidRDefault="00EB20FC" w:rsidP="00EB20FC">
      <w:pPr>
        <w:pStyle w:val="a3"/>
        <w:spacing w:after="0" w:line="300" w:lineRule="auto"/>
        <w:ind w:left="0" w:firstLine="709"/>
        <w:contextualSpacing w:val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B20FC">
        <w:rPr>
          <w:rFonts w:ascii="Times New Roman" w:hAnsi="Times New Roman" w:cs="Times New Roman"/>
          <w:sz w:val="28"/>
          <w:szCs w:val="28"/>
        </w:rPr>
        <w:t>а – опорна ТП, б – ТП на відпайках, в – транзитна ТП, г – тупикова ТП</w:t>
      </w:r>
    </w:p>
    <w:p w:rsidR="00EB20FC" w:rsidRPr="00EB20FC" w:rsidRDefault="00EB20FC" w:rsidP="00EB20FC">
      <w:pPr>
        <w:pStyle w:val="a3"/>
        <w:spacing w:after="120" w:line="300" w:lineRule="auto"/>
        <w:ind w:left="0" w:firstLine="709"/>
        <w:contextualSpacing w:val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B20FC">
        <w:rPr>
          <w:rFonts w:ascii="Times New Roman" w:hAnsi="Times New Roman" w:cs="Times New Roman"/>
          <w:sz w:val="28"/>
          <w:szCs w:val="28"/>
        </w:rPr>
        <w:t xml:space="preserve">Рисунок 5.1 – Тягові підстанції за схемою приєднання до мережі зовнішнього електропостачання </w:t>
      </w:r>
    </w:p>
    <w:p w:rsidR="00EB20FC" w:rsidRPr="00EB20FC" w:rsidRDefault="00EB20FC" w:rsidP="00EB20F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616F8" w:rsidRPr="007A38E1" w:rsidRDefault="00D616F8" w:rsidP="00EB20F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Потужні вузлові ПС можуть</w:t>
      </w:r>
      <w:r w:rsidRPr="007A38E1">
        <w:rPr>
          <w:rFonts w:ascii="Times New Roman" w:hAnsi="Times New Roman" w:cs="Times New Roman"/>
          <w:sz w:val="28"/>
          <w:szCs w:val="28"/>
        </w:rPr>
        <w:t xml:space="preserve"> виконув</w:t>
      </w:r>
      <w:r>
        <w:rPr>
          <w:rFonts w:ascii="Times New Roman" w:hAnsi="Times New Roman" w:cs="Times New Roman"/>
          <w:sz w:val="28"/>
          <w:szCs w:val="28"/>
        </w:rPr>
        <w:t xml:space="preserve">ати функції тільки комутації великих транзитних потоків </w:t>
      </w:r>
      <w:r w:rsidRPr="007A38E1">
        <w:rPr>
          <w:rFonts w:ascii="Times New Roman" w:hAnsi="Times New Roman" w:cs="Times New Roman"/>
          <w:sz w:val="28"/>
          <w:szCs w:val="28"/>
        </w:rPr>
        <w:t>або одночасно виконувати функції електропос</w:t>
      </w:r>
      <w:r>
        <w:rPr>
          <w:rFonts w:ascii="Times New Roman" w:hAnsi="Times New Roman" w:cs="Times New Roman"/>
          <w:sz w:val="28"/>
          <w:szCs w:val="28"/>
        </w:rPr>
        <w:t xml:space="preserve">тачання </w:t>
      </w:r>
      <w:r w:rsidRPr="007A38E1">
        <w:rPr>
          <w:rFonts w:ascii="Times New Roman" w:hAnsi="Times New Roman" w:cs="Times New Roman"/>
          <w:sz w:val="28"/>
          <w:szCs w:val="28"/>
        </w:rPr>
        <w:t xml:space="preserve">мережевих </w:t>
      </w:r>
      <w:r>
        <w:rPr>
          <w:rFonts w:ascii="Times New Roman" w:hAnsi="Times New Roman" w:cs="Times New Roman"/>
          <w:sz w:val="28"/>
          <w:szCs w:val="28"/>
        </w:rPr>
        <w:t>районів</w:t>
      </w:r>
      <w:r w:rsidRPr="007A38E1">
        <w:rPr>
          <w:rFonts w:ascii="Times New Roman" w:hAnsi="Times New Roman" w:cs="Times New Roman"/>
          <w:sz w:val="28"/>
          <w:szCs w:val="28"/>
        </w:rPr>
        <w:t xml:space="preserve"> на середній напрузі.</w:t>
      </w:r>
    </w:p>
    <w:p w:rsidR="00D616F8" w:rsidRPr="007A38E1" w:rsidRDefault="00D616F8" w:rsidP="00EB20F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F6FFA">
        <w:rPr>
          <w:rFonts w:ascii="Times New Roman" w:hAnsi="Times New Roman" w:cs="Times New Roman"/>
          <w:b/>
          <w:sz w:val="28"/>
          <w:szCs w:val="28"/>
        </w:rPr>
        <w:t>По призначенню</w:t>
      </w:r>
      <w:r w:rsidRPr="007A38E1">
        <w:rPr>
          <w:rFonts w:ascii="Times New Roman" w:hAnsi="Times New Roman" w:cs="Times New Roman"/>
          <w:sz w:val="28"/>
          <w:szCs w:val="28"/>
        </w:rPr>
        <w:t xml:space="preserve"> в електричній мережі ПС діляться на групи:</w:t>
      </w:r>
    </w:p>
    <w:p w:rsidR="00D616F8" w:rsidRPr="007A38E1" w:rsidRDefault="00D616F8" w:rsidP="00EB20F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ПС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системоу</w:t>
      </w:r>
      <w:r w:rsidRPr="007A38E1">
        <w:rPr>
          <w:rFonts w:ascii="Times New Roman" w:hAnsi="Times New Roman" w:cs="Times New Roman"/>
          <w:sz w:val="28"/>
          <w:szCs w:val="28"/>
        </w:rPr>
        <w:t>творюючої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мережі (системні ПС) - прохідні й вузлові ПС</w:t>
      </w:r>
      <w:r w:rsidRPr="007A38E1">
        <w:rPr>
          <w:rFonts w:ascii="Times New Roman" w:hAnsi="Times New Roman" w:cs="Times New Roman"/>
          <w:sz w:val="28"/>
          <w:szCs w:val="28"/>
        </w:rPr>
        <w:t xml:space="preserve">, живлення яких здійснюється від </w:t>
      </w:r>
      <w:proofErr w:type="spellStart"/>
      <w:r w:rsidRPr="007A38E1">
        <w:rPr>
          <w:rFonts w:ascii="Times New Roman" w:hAnsi="Times New Roman" w:cs="Times New Roman"/>
          <w:sz w:val="28"/>
          <w:szCs w:val="28"/>
        </w:rPr>
        <w:t>системоутворюючої</w:t>
      </w:r>
      <w:proofErr w:type="spellEnd"/>
      <w:r w:rsidRPr="007A38E1">
        <w:rPr>
          <w:rFonts w:ascii="Times New Roman" w:hAnsi="Times New Roman" w:cs="Times New Roman"/>
          <w:sz w:val="28"/>
          <w:szCs w:val="28"/>
        </w:rPr>
        <w:t xml:space="preserve"> мережі, або які живлять таку мережу; системні ПС здійс</w:t>
      </w:r>
      <w:r>
        <w:rPr>
          <w:rFonts w:ascii="Times New Roman" w:hAnsi="Times New Roman" w:cs="Times New Roman"/>
          <w:sz w:val="28"/>
          <w:szCs w:val="28"/>
        </w:rPr>
        <w:t>нюють прямий електричний зв’язок між мережами ВН</w:t>
      </w:r>
      <w:r w:rsidRPr="007A38E1">
        <w:rPr>
          <w:rFonts w:ascii="Times New Roman" w:hAnsi="Times New Roman" w:cs="Times New Roman"/>
          <w:sz w:val="28"/>
          <w:szCs w:val="28"/>
        </w:rPr>
        <w:t xml:space="preserve"> і СН із видачею зн</w:t>
      </w:r>
      <w:r>
        <w:rPr>
          <w:rFonts w:ascii="Times New Roman" w:hAnsi="Times New Roman" w:cs="Times New Roman"/>
          <w:sz w:val="28"/>
          <w:szCs w:val="28"/>
        </w:rPr>
        <w:t>ачних потоків потужності - однобічних (з мережі ВН</w:t>
      </w:r>
      <w:r w:rsidRPr="007A38E1">
        <w:rPr>
          <w:rFonts w:ascii="Times New Roman" w:hAnsi="Times New Roman" w:cs="Times New Roman"/>
          <w:sz w:val="28"/>
          <w:szCs w:val="28"/>
        </w:rPr>
        <w:t xml:space="preserve"> у мережу СН), реверс</w:t>
      </w:r>
      <w:r>
        <w:rPr>
          <w:rFonts w:ascii="Times New Roman" w:hAnsi="Times New Roman" w:cs="Times New Roman"/>
          <w:sz w:val="28"/>
          <w:szCs w:val="28"/>
        </w:rPr>
        <w:t>ивних (з мережі ВН у мережу СН і</w:t>
      </w:r>
      <w:r w:rsidRPr="007A38E1">
        <w:rPr>
          <w:rFonts w:ascii="Times New Roman" w:hAnsi="Times New Roman" w:cs="Times New Roman"/>
          <w:sz w:val="28"/>
          <w:szCs w:val="28"/>
        </w:rPr>
        <w:t xml:space="preserve"> навпаки) або комбінованих (з живленням навантаження на стороні НН);</w:t>
      </w:r>
    </w:p>
    <w:p w:rsidR="00D616F8" w:rsidRPr="007A38E1" w:rsidRDefault="00D616F8" w:rsidP="00EB20F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ПС розподільної мережі (споживчі ПС) - </w:t>
      </w:r>
      <w:r w:rsidRPr="007A38E1">
        <w:rPr>
          <w:rFonts w:ascii="Times New Roman" w:hAnsi="Times New Roman" w:cs="Times New Roman"/>
          <w:sz w:val="28"/>
          <w:szCs w:val="28"/>
        </w:rPr>
        <w:t xml:space="preserve">ПС, живлення </w:t>
      </w:r>
      <w:r>
        <w:rPr>
          <w:rFonts w:ascii="Times New Roman" w:hAnsi="Times New Roman" w:cs="Times New Roman"/>
          <w:sz w:val="28"/>
          <w:szCs w:val="28"/>
        </w:rPr>
        <w:t>яких здійснюється від розподільної мережі; споживчі П</w:t>
      </w:r>
      <w:r w:rsidRPr="007A38E1">
        <w:rPr>
          <w:rFonts w:ascii="Times New Roman" w:hAnsi="Times New Roman" w:cs="Times New Roman"/>
          <w:sz w:val="28"/>
          <w:szCs w:val="28"/>
        </w:rPr>
        <w:t>С в основному характеризу</w:t>
      </w:r>
      <w:r>
        <w:rPr>
          <w:rFonts w:ascii="Times New Roman" w:hAnsi="Times New Roman" w:cs="Times New Roman"/>
          <w:sz w:val="28"/>
          <w:szCs w:val="28"/>
        </w:rPr>
        <w:t>ються</w:t>
      </w:r>
      <w:r w:rsidRPr="007A38E1">
        <w:rPr>
          <w:rFonts w:ascii="Times New Roman" w:hAnsi="Times New Roman" w:cs="Times New Roman"/>
          <w:sz w:val="28"/>
          <w:szCs w:val="28"/>
        </w:rPr>
        <w:t xml:space="preserve"> на</w:t>
      </w:r>
      <w:r>
        <w:rPr>
          <w:rFonts w:ascii="Times New Roman" w:hAnsi="Times New Roman" w:cs="Times New Roman"/>
          <w:sz w:val="28"/>
          <w:szCs w:val="28"/>
        </w:rPr>
        <w:t>явністю двох</w:t>
      </w:r>
      <w:r w:rsidRPr="007A38E1">
        <w:rPr>
          <w:rFonts w:ascii="Times New Roman" w:hAnsi="Times New Roman" w:cs="Times New Roman"/>
          <w:sz w:val="28"/>
          <w:szCs w:val="28"/>
        </w:rPr>
        <w:t xml:space="preserve"> (рідко трьох) напру</w:t>
      </w:r>
      <w:r>
        <w:rPr>
          <w:rFonts w:ascii="Times New Roman" w:hAnsi="Times New Roman" w:cs="Times New Roman"/>
          <w:sz w:val="28"/>
          <w:szCs w:val="28"/>
        </w:rPr>
        <w:t xml:space="preserve">г з установкою, як правило, </w:t>
      </w:r>
      <w:proofErr w:type="spellStart"/>
      <w:r>
        <w:rPr>
          <w:rFonts w:ascii="Times New Roman" w:hAnsi="Times New Roman" w:cs="Times New Roman"/>
          <w:sz w:val="28"/>
          <w:szCs w:val="28"/>
        </w:rPr>
        <w:t>двообмоткових</w:t>
      </w:r>
      <w:proofErr w:type="spellEnd"/>
      <w:r w:rsidRPr="007A38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трансформат</w:t>
      </w:r>
      <w:r w:rsidRPr="007A38E1">
        <w:rPr>
          <w:rFonts w:ascii="Times New Roman" w:hAnsi="Times New Roman" w:cs="Times New Roman"/>
          <w:sz w:val="28"/>
          <w:szCs w:val="28"/>
        </w:rPr>
        <w:t xml:space="preserve">орів напругою до 330 кВ; в окремих випадках до споживчих належать ІІС із установкою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триобмоткових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трансформаторів 110/35/10(6</w:t>
      </w:r>
      <w:r w:rsidRPr="007A38E1">
        <w:rPr>
          <w:rFonts w:ascii="Times New Roman" w:hAnsi="Times New Roman" w:cs="Times New Roman"/>
          <w:sz w:val="28"/>
          <w:szCs w:val="28"/>
        </w:rPr>
        <w:t>) і 220/35/10(6) кВ.</w:t>
      </w:r>
    </w:p>
    <w:p w:rsidR="00D616F8" w:rsidRPr="007A38E1" w:rsidRDefault="00D616F8" w:rsidP="00EB20F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2A1E">
        <w:rPr>
          <w:rFonts w:ascii="Times New Roman" w:hAnsi="Times New Roman" w:cs="Times New Roman"/>
          <w:b/>
          <w:sz w:val="28"/>
          <w:szCs w:val="28"/>
        </w:rPr>
        <w:t>По кількості встановлюваних трансформаторів</w:t>
      </w:r>
      <w:r>
        <w:rPr>
          <w:rFonts w:ascii="Times New Roman" w:hAnsi="Times New Roman" w:cs="Times New Roman"/>
          <w:sz w:val="28"/>
          <w:szCs w:val="28"/>
        </w:rPr>
        <w:t xml:space="preserve"> ПС розділяються на одно- </w:t>
      </w:r>
      <w:proofErr w:type="spellStart"/>
      <w:r w:rsidRPr="007A38E1">
        <w:rPr>
          <w:rFonts w:ascii="Times New Roman" w:hAnsi="Times New Roman" w:cs="Times New Roman"/>
          <w:sz w:val="28"/>
          <w:szCs w:val="28"/>
        </w:rPr>
        <w:t>дво</w:t>
      </w:r>
      <w:proofErr w:type="spellEnd"/>
      <w:r w:rsidRPr="007A38E1">
        <w:rPr>
          <w:rFonts w:ascii="Times New Roman" w:hAnsi="Times New Roman" w:cs="Times New Roman"/>
          <w:sz w:val="28"/>
          <w:szCs w:val="28"/>
        </w:rPr>
        <w:t xml:space="preserve">- і </w:t>
      </w:r>
      <w:proofErr w:type="spellStart"/>
      <w:r w:rsidRPr="007A38E1">
        <w:rPr>
          <w:rFonts w:ascii="Times New Roman" w:hAnsi="Times New Roman" w:cs="Times New Roman"/>
          <w:sz w:val="28"/>
          <w:szCs w:val="28"/>
        </w:rPr>
        <w:t>багатотрансформаторні</w:t>
      </w:r>
      <w:proofErr w:type="spellEnd"/>
      <w:r w:rsidRPr="007A38E1">
        <w:rPr>
          <w:rFonts w:ascii="Times New Roman" w:hAnsi="Times New Roman" w:cs="Times New Roman"/>
          <w:sz w:val="28"/>
          <w:szCs w:val="28"/>
        </w:rPr>
        <w:t xml:space="preserve"> (як правило, не більш чотирьох). Установка трьох і чотирьох трансформаторів характерна для вузлових ПС.</w:t>
      </w:r>
    </w:p>
    <w:p w:rsidR="00D616F8" w:rsidRPr="007A38E1" w:rsidRDefault="00D616F8" w:rsidP="00EB20F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2A1E">
        <w:rPr>
          <w:rFonts w:ascii="Times New Roman" w:hAnsi="Times New Roman" w:cs="Times New Roman"/>
          <w:b/>
          <w:sz w:val="28"/>
          <w:szCs w:val="28"/>
        </w:rPr>
        <w:t>По конструктивному виконанню</w:t>
      </w:r>
      <w:r w:rsidRPr="007A38E1">
        <w:rPr>
          <w:rFonts w:ascii="Times New Roman" w:hAnsi="Times New Roman" w:cs="Times New Roman"/>
          <w:sz w:val="28"/>
          <w:szCs w:val="28"/>
        </w:rPr>
        <w:t xml:space="preserve"> ПС підрозділяються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38E1">
        <w:rPr>
          <w:rFonts w:ascii="Times New Roman" w:hAnsi="Times New Roman" w:cs="Times New Roman"/>
          <w:sz w:val="28"/>
          <w:szCs w:val="28"/>
        </w:rPr>
        <w:t>три види:</w:t>
      </w:r>
    </w:p>
    <w:p w:rsidR="00D616F8" w:rsidRPr="007A38E1" w:rsidRDefault="00D616F8" w:rsidP="00EB20F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A38E1">
        <w:rPr>
          <w:rFonts w:ascii="Times New Roman" w:hAnsi="Times New Roman" w:cs="Times New Roman"/>
          <w:sz w:val="28"/>
          <w:szCs w:val="28"/>
        </w:rPr>
        <w:t>відкриті, на яких усе устаткування розподільних пристроїв вищої й середньої напруги й силові трансформатори встано</w:t>
      </w:r>
      <w:r>
        <w:rPr>
          <w:rFonts w:ascii="Times New Roman" w:hAnsi="Times New Roman" w:cs="Times New Roman"/>
          <w:sz w:val="28"/>
          <w:szCs w:val="28"/>
        </w:rPr>
        <w:t>влені на відкритому по</w:t>
      </w:r>
      <w:r w:rsidRPr="007A38E1">
        <w:rPr>
          <w:rFonts w:ascii="Times New Roman" w:hAnsi="Times New Roman" w:cs="Times New Roman"/>
          <w:sz w:val="28"/>
          <w:szCs w:val="28"/>
        </w:rPr>
        <w:t>вітрі;</w:t>
      </w:r>
    </w:p>
    <w:p w:rsidR="00D616F8" w:rsidRPr="007A38E1" w:rsidRDefault="00D616F8" w:rsidP="00EB20F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38E1">
        <w:rPr>
          <w:rFonts w:ascii="Times New Roman" w:hAnsi="Times New Roman" w:cs="Times New Roman"/>
          <w:sz w:val="28"/>
          <w:szCs w:val="28"/>
        </w:rPr>
        <w:t xml:space="preserve">- закриті, на яких устаткування розподільних пристроїв і силові трансформатори встановлені в будинку; </w:t>
      </w:r>
    </w:p>
    <w:p w:rsidR="00D616F8" w:rsidRDefault="00D616F8" w:rsidP="00EB20F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A38E1">
        <w:rPr>
          <w:rFonts w:ascii="Times New Roman" w:hAnsi="Times New Roman" w:cs="Times New Roman"/>
          <w:sz w:val="28"/>
          <w:szCs w:val="28"/>
        </w:rPr>
        <w:t>змішані, на яких устаткування розподільних пристроїв установлене на відкритому повітрі, а силові трансформатори перебувають у закритих камерах, або навпаки.</w:t>
      </w:r>
    </w:p>
    <w:p w:rsidR="008A6DBB" w:rsidRDefault="008A6DBB" w:rsidP="0081048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рис. 5.2 представлено розташування обладнання на відкритій частині підстанції (ВРП – відкритий розподільчий пристрій) та ЗРП.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4927"/>
      </w:tblGrid>
      <w:tr w:rsidR="008A6DBB" w:rsidTr="008A6DBB">
        <w:tc>
          <w:tcPr>
            <w:tcW w:w="4785" w:type="dxa"/>
          </w:tcPr>
          <w:p w:rsidR="008A6DBB" w:rsidRDefault="008A6DBB" w:rsidP="00EB20FC">
            <w:pPr>
              <w:spacing w:after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а)</w:t>
            </w:r>
          </w:p>
        </w:tc>
        <w:tc>
          <w:tcPr>
            <w:tcW w:w="4786" w:type="dxa"/>
          </w:tcPr>
          <w:p w:rsidR="008A6DBB" w:rsidRDefault="008A6DBB" w:rsidP="00EB20FC">
            <w:pPr>
              <w:spacing w:after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б)</w:t>
            </w:r>
          </w:p>
        </w:tc>
      </w:tr>
      <w:tr w:rsidR="008A6DBB" w:rsidTr="008A6DBB">
        <w:tc>
          <w:tcPr>
            <w:tcW w:w="4785" w:type="dxa"/>
          </w:tcPr>
          <w:p w:rsidR="008A6DBB" w:rsidRDefault="008A6DBB" w:rsidP="00EB20FC">
            <w:pPr>
              <w:spacing w:after="0"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2033F63C" wp14:editId="047A1A84">
                  <wp:extent cx="3030744" cy="2272977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б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1816" cy="2273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A6DBB" w:rsidRDefault="008A6DBB" w:rsidP="008A6DBB">
            <w:pPr>
              <w:spacing w:after="0" w:line="360" w:lineRule="auto"/>
              <w:ind w:left="-173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5B57EEB4" wp14:editId="576D446F">
                  <wp:extent cx="3327287" cy="2139351"/>
                  <wp:effectExtent l="0" t="0" r="698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дуль ЗРП 27,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33" cy="2143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6DBB" w:rsidRDefault="00D84B75" w:rsidP="00D84B75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а- ВРП, б - ЗРП</w:t>
      </w:r>
    </w:p>
    <w:p w:rsidR="00EB20FC" w:rsidRDefault="008A6DBB" w:rsidP="00EB20F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B20FC">
        <w:rPr>
          <w:rFonts w:ascii="Times New Roman" w:hAnsi="Times New Roman" w:cs="Times New Roman"/>
          <w:sz w:val="28"/>
          <w:szCs w:val="28"/>
        </w:rPr>
        <w:t>Рисунок 5.</w:t>
      </w:r>
      <w:r w:rsidR="0081048F">
        <w:rPr>
          <w:rFonts w:ascii="Times New Roman" w:hAnsi="Times New Roman" w:cs="Times New Roman"/>
          <w:sz w:val="28"/>
          <w:szCs w:val="28"/>
        </w:rPr>
        <w:t>2</w:t>
      </w:r>
      <w:r w:rsidRPr="00EB20FC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Розташування обладнання на тяговій підстанції</w:t>
      </w:r>
    </w:p>
    <w:p w:rsidR="00EB20FC" w:rsidRPr="007A38E1" w:rsidRDefault="00EB20FC" w:rsidP="00EB20F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616F8" w:rsidRPr="007A38E1" w:rsidRDefault="00D616F8" w:rsidP="00EB20F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50B39">
        <w:rPr>
          <w:rFonts w:ascii="Times New Roman" w:hAnsi="Times New Roman" w:cs="Times New Roman"/>
          <w:b/>
          <w:sz w:val="28"/>
          <w:szCs w:val="28"/>
        </w:rPr>
        <w:t>По способу комплектації й виконанню будівельно-монтажних робіт</w:t>
      </w:r>
      <w:r w:rsidRPr="007A38E1">
        <w:rPr>
          <w:rFonts w:ascii="Times New Roman" w:hAnsi="Times New Roman" w:cs="Times New Roman"/>
          <w:sz w:val="28"/>
          <w:szCs w:val="28"/>
        </w:rPr>
        <w:t xml:space="preserve"> ПС підрозділяються:</w:t>
      </w:r>
    </w:p>
    <w:p w:rsidR="00D616F8" w:rsidRPr="007A38E1" w:rsidRDefault="00D616F8" w:rsidP="00EB20F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38E1">
        <w:rPr>
          <w:rFonts w:ascii="Times New Roman" w:hAnsi="Times New Roman" w:cs="Times New Roman"/>
          <w:sz w:val="28"/>
          <w:szCs w:val="28"/>
        </w:rPr>
        <w:t>-</w:t>
      </w:r>
      <w:r w:rsidRPr="007A38E1">
        <w:rPr>
          <w:rFonts w:ascii="Times New Roman" w:hAnsi="Times New Roman" w:cs="Times New Roman"/>
          <w:sz w:val="28"/>
          <w:szCs w:val="28"/>
        </w:rPr>
        <w:tab/>
        <w:t xml:space="preserve">розсипні ПС, для яких устаткування й матеріали поставляються на будівельний майданчик </w:t>
      </w:r>
      <w:proofErr w:type="spellStart"/>
      <w:r w:rsidRPr="007A38E1">
        <w:rPr>
          <w:rFonts w:ascii="Times New Roman" w:hAnsi="Times New Roman" w:cs="Times New Roman"/>
          <w:sz w:val="28"/>
          <w:szCs w:val="28"/>
        </w:rPr>
        <w:t>поелементно</w:t>
      </w:r>
      <w:proofErr w:type="spellEnd"/>
      <w:r w:rsidRPr="007A38E1">
        <w:rPr>
          <w:rFonts w:ascii="Times New Roman" w:hAnsi="Times New Roman" w:cs="Times New Roman"/>
          <w:sz w:val="28"/>
          <w:szCs w:val="28"/>
        </w:rPr>
        <w:t>, а в</w:t>
      </w:r>
      <w:r>
        <w:rPr>
          <w:rFonts w:ascii="Times New Roman" w:hAnsi="Times New Roman" w:cs="Times New Roman"/>
          <w:sz w:val="28"/>
          <w:szCs w:val="28"/>
        </w:rPr>
        <w:t>сі монтажні роботи в повному об</w:t>
      </w:r>
      <w:r w:rsidRPr="007A38E1">
        <w:rPr>
          <w:rFonts w:ascii="Times New Roman" w:hAnsi="Times New Roman" w:cs="Times New Roman"/>
          <w:sz w:val="28"/>
          <w:szCs w:val="28"/>
        </w:rPr>
        <w:t>сязі виконуються на будівельному майданчику. Це ПС із більшим обсягом електромонтажних робіт і різноманітн</w:t>
      </w:r>
      <w:r>
        <w:rPr>
          <w:rFonts w:ascii="Times New Roman" w:hAnsi="Times New Roman" w:cs="Times New Roman"/>
          <w:sz w:val="28"/>
          <w:szCs w:val="28"/>
        </w:rPr>
        <w:t xml:space="preserve">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загальнобудівельних</w:t>
      </w:r>
      <w:proofErr w:type="spellEnd"/>
      <w:r>
        <w:rPr>
          <w:rFonts w:ascii="Times New Roman" w:hAnsi="Times New Roman" w:cs="Times New Roman"/>
          <w:sz w:val="28"/>
          <w:szCs w:val="28"/>
        </w:rPr>
        <w:t>, оздоблю</w:t>
      </w:r>
      <w:r w:rsidRPr="007A38E1">
        <w:rPr>
          <w:rFonts w:ascii="Times New Roman" w:hAnsi="Times New Roman" w:cs="Times New Roman"/>
          <w:sz w:val="28"/>
          <w:szCs w:val="28"/>
        </w:rPr>
        <w:t xml:space="preserve">вальних, санітарно-технічних, дорожніх </w:t>
      </w:r>
      <w:r>
        <w:rPr>
          <w:rFonts w:ascii="Times New Roman" w:hAnsi="Times New Roman" w:cs="Times New Roman"/>
          <w:sz w:val="28"/>
          <w:szCs w:val="28"/>
        </w:rPr>
        <w:t>робіт, характерних для промисло</w:t>
      </w:r>
      <w:r w:rsidRPr="007A38E1">
        <w:rPr>
          <w:rFonts w:ascii="Times New Roman" w:hAnsi="Times New Roman" w:cs="Times New Roman"/>
          <w:sz w:val="28"/>
          <w:szCs w:val="28"/>
        </w:rPr>
        <w:t>вих об’єктів;</w:t>
      </w:r>
    </w:p>
    <w:p w:rsidR="00D616F8" w:rsidRDefault="00D616F8" w:rsidP="00EB20F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38E1">
        <w:rPr>
          <w:rFonts w:ascii="Times New Roman" w:hAnsi="Times New Roman" w:cs="Times New Roman"/>
          <w:sz w:val="28"/>
          <w:szCs w:val="28"/>
        </w:rPr>
        <w:t>-</w:t>
      </w:r>
      <w:r w:rsidRPr="007A38E1">
        <w:rPr>
          <w:rFonts w:ascii="Times New Roman" w:hAnsi="Times New Roman" w:cs="Times New Roman"/>
          <w:sz w:val="28"/>
          <w:szCs w:val="28"/>
        </w:rPr>
        <w:tab/>
        <w:t>комплектні ПС (КТП), які поставляються заводами на майданчик будівництва ПС повністю змонтованими або укомплектованими будівель-ними конструкціями зі змонтованим уста</w:t>
      </w:r>
      <w:r>
        <w:rPr>
          <w:rFonts w:ascii="Times New Roman" w:hAnsi="Times New Roman" w:cs="Times New Roman"/>
          <w:sz w:val="28"/>
          <w:szCs w:val="28"/>
        </w:rPr>
        <w:t>ткуванням у вигляді вузлів, бло</w:t>
      </w:r>
      <w:r w:rsidRPr="007A38E1">
        <w:rPr>
          <w:rFonts w:ascii="Times New Roman" w:hAnsi="Times New Roman" w:cs="Times New Roman"/>
          <w:sz w:val="28"/>
          <w:szCs w:val="28"/>
        </w:rPr>
        <w:t>ків з мінімальним обсягом нескладних будівельних і монтажних робіт.</w:t>
      </w:r>
      <w:r w:rsidR="0081048F">
        <w:rPr>
          <w:rFonts w:ascii="Times New Roman" w:hAnsi="Times New Roman" w:cs="Times New Roman"/>
          <w:sz w:val="28"/>
          <w:szCs w:val="28"/>
        </w:rPr>
        <w:t xml:space="preserve"> На рис. 5.2 б та 5.3 </w:t>
      </w:r>
      <w:r w:rsidR="00535033">
        <w:rPr>
          <w:rFonts w:ascii="Times New Roman" w:hAnsi="Times New Roman" w:cs="Times New Roman"/>
          <w:sz w:val="28"/>
          <w:szCs w:val="28"/>
        </w:rPr>
        <w:t>представлені такі підстанції. Во</w:t>
      </w:r>
      <w:r w:rsidR="0081048F">
        <w:rPr>
          <w:rFonts w:ascii="Times New Roman" w:hAnsi="Times New Roman" w:cs="Times New Roman"/>
          <w:sz w:val="28"/>
          <w:szCs w:val="28"/>
        </w:rPr>
        <w:t>ни зараз отримали широке розповсюдження</w:t>
      </w:r>
      <w:r w:rsidR="00535033">
        <w:rPr>
          <w:rFonts w:ascii="Times New Roman" w:hAnsi="Times New Roman" w:cs="Times New Roman"/>
          <w:sz w:val="28"/>
          <w:szCs w:val="28"/>
        </w:rPr>
        <w:t>.</w:t>
      </w:r>
    </w:p>
    <w:p w:rsidR="00535033" w:rsidRPr="007A38E1" w:rsidRDefault="00535033" w:rsidP="0053503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50B39">
        <w:rPr>
          <w:rFonts w:ascii="Times New Roman" w:hAnsi="Times New Roman" w:cs="Times New Roman"/>
          <w:b/>
          <w:sz w:val="28"/>
          <w:szCs w:val="28"/>
        </w:rPr>
        <w:t>По типах застосовуваних трансформаторів</w:t>
      </w:r>
      <w:r w:rsidRPr="007A38E1">
        <w:rPr>
          <w:rFonts w:ascii="Times New Roman" w:hAnsi="Times New Roman" w:cs="Times New Roman"/>
          <w:sz w:val="28"/>
          <w:szCs w:val="28"/>
        </w:rPr>
        <w:t xml:space="preserve"> ПС виконуються із </w:t>
      </w:r>
      <w:proofErr w:type="spellStart"/>
      <w:r w:rsidRPr="007A38E1">
        <w:rPr>
          <w:rFonts w:ascii="Times New Roman" w:hAnsi="Times New Roman" w:cs="Times New Roman"/>
          <w:sz w:val="28"/>
          <w:szCs w:val="28"/>
        </w:rPr>
        <w:t>дво</w:t>
      </w:r>
      <w:proofErr w:type="spellEnd"/>
      <w:r w:rsidRPr="007A38E1">
        <w:rPr>
          <w:rFonts w:ascii="Times New Roman" w:hAnsi="Times New Roman" w:cs="Times New Roman"/>
          <w:sz w:val="28"/>
          <w:szCs w:val="28"/>
        </w:rPr>
        <w:t xml:space="preserve">- і </w:t>
      </w:r>
      <w:proofErr w:type="spellStart"/>
      <w:r w:rsidRPr="007A38E1">
        <w:rPr>
          <w:rFonts w:ascii="Times New Roman" w:hAnsi="Times New Roman" w:cs="Times New Roman"/>
          <w:sz w:val="28"/>
          <w:szCs w:val="28"/>
        </w:rPr>
        <w:t>триобмоткових</w:t>
      </w:r>
      <w:proofErr w:type="spellEnd"/>
      <w:r w:rsidRPr="007A38E1">
        <w:rPr>
          <w:rFonts w:ascii="Times New Roman" w:hAnsi="Times New Roman" w:cs="Times New Roman"/>
          <w:sz w:val="28"/>
          <w:szCs w:val="28"/>
        </w:rPr>
        <w:t xml:space="preserve"> трансформаторами, із</w:t>
      </w:r>
      <w:r>
        <w:rPr>
          <w:rFonts w:ascii="Times New Roman" w:hAnsi="Times New Roman" w:cs="Times New Roman"/>
          <w:sz w:val="28"/>
          <w:szCs w:val="28"/>
        </w:rPr>
        <w:t xml:space="preserve"> трансформаторами, що мають роз</w:t>
      </w:r>
      <w:r w:rsidRPr="007A38E1">
        <w:rPr>
          <w:rFonts w:ascii="Times New Roman" w:hAnsi="Times New Roman" w:cs="Times New Roman"/>
          <w:sz w:val="28"/>
          <w:szCs w:val="28"/>
        </w:rPr>
        <w:t>щеплені обмотки НН, і з автотрансформаторами.</w:t>
      </w:r>
    </w:p>
    <w:p w:rsidR="00535033" w:rsidRPr="007A38E1" w:rsidRDefault="00535033" w:rsidP="0053503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50B39">
        <w:rPr>
          <w:rFonts w:ascii="Times New Roman" w:hAnsi="Times New Roman" w:cs="Times New Roman"/>
          <w:b/>
          <w:sz w:val="28"/>
          <w:szCs w:val="28"/>
        </w:rPr>
        <w:lastRenderedPageBreak/>
        <w:t>По кількості напруг</w:t>
      </w:r>
      <w:r w:rsidRPr="007A38E1">
        <w:rPr>
          <w:rFonts w:ascii="Times New Roman" w:hAnsi="Times New Roman" w:cs="Times New Roman"/>
          <w:sz w:val="28"/>
          <w:szCs w:val="28"/>
        </w:rPr>
        <w:t xml:space="preserve"> розріз</w:t>
      </w:r>
      <w:r>
        <w:rPr>
          <w:rFonts w:ascii="Times New Roman" w:hAnsi="Times New Roman" w:cs="Times New Roman"/>
          <w:sz w:val="28"/>
          <w:szCs w:val="28"/>
        </w:rPr>
        <w:t>няють ПС із двома напругами: ВН-НН або ВН-СН</w:t>
      </w:r>
      <w:r w:rsidRPr="007A38E1">
        <w:rPr>
          <w:rFonts w:ascii="Times New Roman" w:hAnsi="Times New Roman" w:cs="Times New Roman"/>
          <w:sz w:val="28"/>
          <w:szCs w:val="28"/>
        </w:rPr>
        <w:t xml:space="preserve"> (можлива наявність третинної компенсаційної обмотки</w:t>
      </w:r>
      <w:r>
        <w:rPr>
          <w:rFonts w:ascii="Times New Roman" w:hAnsi="Times New Roman" w:cs="Times New Roman"/>
          <w:sz w:val="28"/>
          <w:szCs w:val="28"/>
        </w:rPr>
        <w:t xml:space="preserve"> НН); із трьома напругами: ВН-СН-НН; із чотирма напругами: ВН-</w:t>
      </w:r>
      <w:r w:rsidRPr="007A38E1">
        <w:rPr>
          <w:rFonts w:ascii="Times New Roman" w:hAnsi="Times New Roman" w:cs="Times New Roman"/>
          <w:sz w:val="28"/>
          <w:szCs w:val="28"/>
        </w:rPr>
        <w:t>СН</w:t>
      </w:r>
      <w:r>
        <w:rPr>
          <w:rFonts w:ascii="Times New Roman" w:hAnsi="Times New Roman" w:cs="Times New Roman"/>
          <w:sz w:val="28"/>
          <w:szCs w:val="28"/>
        </w:rPr>
        <w:t>-СН-</w:t>
      </w:r>
      <w:r w:rsidRPr="007A38E1">
        <w:rPr>
          <w:rFonts w:ascii="Times New Roman" w:hAnsi="Times New Roman" w:cs="Times New Roman"/>
          <w:sz w:val="28"/>
          <w:szCs w:val="28"/>
        </w:rPr>
        <w:t>НН (можливо також наявність двох напруг Н</w:t>
      </w:r>
      <w:r>
        <w:rPr>
          <w:rFonts w:ascii="Times New Roman" w:hAnsi="Times New Roman" w:cs="Times New Roman"/>
          <w:sz w:val="28"/>
          <w:szCs w:val="28"/>
        </w:rPr>
        <w:t>Н, наприклад 10 і 35 кВ для жив</w:t>
      </w:r>
      <w:r w:rsidRPr="007A38E1">
        <w:rPr>
          <w:rFonts w:ascii="Times New Roman" w:hAnsi="Times New Roman" w:cs="Times New Roman"/>
          <w:sz w:val="28"/>
          <w:szCs w:val="28"/>
        </w:rPr>
        <w:t>лення вилучених споживачів місцевого району). Велика кількість напруг на ПС небажана.</w:t>
      </w:r>
    </w:p>
    <w:p w:rsidR="00535033" w:rsidRDefault="00535033" w:rsidP="00EB20F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1048F" w:rsidRPr="007A38E1" w:rsidRDefault="0093776E" w:rsidP="0053503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149306" cy="2765909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гайдак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9999" cy="2766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033" w:rsidRPr="00535033" w:rsidRDefault="00535033" w:rsidP="00535033">
      <w:pPr>
        <w:spacing w:after="24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535033">
        <w:rPr>
          <w:rFonts w:ascii="Times New Roman" w:hAnsi="Times New Roman" w:cs="Times New Roman"/>
          <w:sz w:val="28"/>
          <w:szCs w:val="28"/>
        </w:rPr>
        <w:t>Рисунок 5.3 – Комплектна підстанція</w:t>
      </w:r>
    </w:p>
    <w:p w:rsidR="00D616F8" w:rsidRPr="007A38E1" w:rsidRDefault="00D616F8" w:rsidP="00EB20F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50B39">
        <w:rPr>
          <w:rFonts w:ascii="Times New Roman" w:hAnsi="Times New Roman" w:cs="Times New Roman"/>
          <w:b/>
          <w:sz w:val="28"/>
          <w:szCs w:val="28"/>
        </w:rPr>
        <w:t>По типах КП</w:t>
      </w:r>
      <w:r w:rsidRPr="007A38E1">
        <w:rPr>
          <w:rFonts w:ascii="Times New Roman" w:hAnsi="Times New Roman" w:cs="Times New Roman"/>
          <w:sz w:val="28"/>
          <w:szCs w:val="28"/>
        </w:rPr>
        <w:t xml:space="preserve"> й спеціальним систем</w:t>
      </w:r>
      <w:r>
        <w:rPr>
          <w:rFonts w:ascii="Times New Roman" w:hAnsi="Times New Roman" w:cs="Times New Roman"/>
          <w:sz w:val="28"/>
          <w:szCs w:val="28"/>
        </w:rPr>
        <w:t>ним функціям можливі ПС: з уста</w:t>
      </w:r>
      <w:r w:rsidRPr="007A38E1">
        <w:rPr>
          <w:rFonts w:ascii="Times New Roman" w:hAnsi="Times New Roman" w:cs="Times New Roman"/>
          <w:sz w:val="28"/>
          <w:szCs w:val="28"/>
        </w:rPr>
        <w:t xml:space="preserve">новкою синхронних компенсаторів і </w:t>
      </w:r>
      <w:r>
        <w:rPr>
          <w:rFonts w:ascii="Times New Roman" w:hAnsi="Times New Roman" w:cs="Times New Roman"/>
          <w:sz w:val="28"/>
          <w:szCs w:val="28"/>
        </w:rPr>
        <w:t xml:space="preserve">конденсаторів паралельного включення;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повздовжньо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r w:rsidRPr="007A38E1">
        <w:rPr>
          <w:rFonts w:ascii="Times New Roman" w:hAnsi="Times New Roman" w:cs="Times New Roman"/>
          <w:sz w:val="28"/>
          <w:szCs w:val="28"/>
        </w:rPr>
        <w:t>ємнісної компенса</w:t>
      </w:r>
      <w:r>
        <w:rPr>
          <w:rFonts w:ascii="Times New Roman" w:hAnsi="Times New Roman" w:cs="Times New Roman"/>
          <w:sz w:val="28"/>
          <w:szCs w:val="28"/>
        </w:rPr>
        <w:t>ції; шунтувальних реакторів (мо</w:t>
      </w:r>
      <w:r w:rsidRPr="007A38E1">
        <w:rPr>
          <w:rFonts w:ascii="Times New Roman" w:hAnsi="Times New Roman" w:cs="Times New Roman"/>
          <w:sz w:val="28"/>
          <w:szCs w:val="28"/>
        </w:rPr>
        <w:t xml:space="preserve">жуть установлюватися й на перерахованих ПС); статичних тиристорних компенсаторів; перемикальних пунктів електропередачі, що </w:t>
      </w:r>
      <w:r w:rsidR="00535033">
        <w:rPr>
          <w:rFonts w:ascii="Times New Roman" w:hAnsi="Times New Roman" w:cs="Times New Roman"/>
          <w:sz w:val="28"/>
          <w:szCs w:val="28"/>
        </w:rPr>
        <w:t>споруджують</w:t>
      </w:r>
      <w:r w:rsidRPr="007A38E1">
        <w:rPr>
          <w:rFonts w:ascii="Times New Roman" w:hAnsi="Times New Roman" w:cs="Times New Roman"/>
          <w:sz w:val="28"/>
          <w:szCs w:val="28"/>
        </w:rPr>
        <w:t>ся самостійно або сумісно із системною ПС.</w:t>
      </w:r>
    </w:p>
    <w:p w:rsidR="00D616F8" w:rsidRPr="007A38E1" w:rsidRDefault="00D616F8" w:rsidP="00EB20F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50B39">
        <w:rPr>
          <w:rFonts w:ascii="Times New Roman" w:hAnsi="Times New Roman" w:cs="Times New Roman"/>
          <w:b/>
          <w:sz w:val="28"/>
          <w:szCs w:val="28"/>
        </w:rPr>
        <w:t>По способу керування</w:t>
      </w:r>
      <w:r w:rsidRPr="007A38E1">
        <w:rPr>
          <w:rFonts w:ascii="Times New Roman" w:hAnsi="Times New Roman" w:cs="Times New Roman"/>
          <w:sz w:val="28"/>
          <w:szCs w:val="28"/>
        </w:rPr>
        <w:t xml:space="preserve"> ПС діляться н</w:t>
      </w:r>
      <w:r>
        <w:rPr>
          <w:rFonts w:ascii="Times New Roman" w:hAnsi="Times New Roman" w:cs="Times New Roman"/>
          <w:sz w:val="28"/>
          <w:szCs w:val="28"/>
        </w:rPr>
        <w:t>а повністю автоматичні (без чер</w:t>
      </w:r>
      <w:r w:rsidRPr="007A38E1">
        <w:rPr>
          <w:rFonts w:ascii="Times New Roman" w:hAnsi="Times New Roman" w:cs="Times New Roman"/>
          <w:sz w:val="28"/>
          <w:szCs w:val="28"/>
        </w:rPr>
        <w:t>гового персоналу), із чергуванням вдома, з постійним черговим персоналом.</w:t>
      </w:r>
    </w:p>
    <w:p w:rsidR="00D616F8" w:rsidRPr="007A38E1" w:rsidRDefault="00D616F8" w:rsidP="0053503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50B39">
        <w:rPr>
          <w:rFonts w:ascii="Times New Roman" w:hAnsi="Times New Roman" w:cs="Times New Roman"/>
          <w:b/>
          <w:sz w:val="28"/>
          <w:szCs w:val="28"/>
        </w:rPr>
        <w:t>По способу обслуговування</w:t>
      </w:r>
      <w:r w:rsidRPr="007A38E1">
        <w:rPr>
          <w:rFonts w:ascii="Times New Roman" w:hAnsi="Times New Roman" w:cs="Times New Roman"/>
          <w:sz w:val="28"/>
          <w:szCs w:val="28"/>
        </w:rPr>
        <w:t xml:space="preserve"> ПС м</w:t>
      </w:r>
      <w:r>
        <w:rPr>
          <w:rFonts w:ascii="Times New Roman" w:hAnsi="Times New Roman" w:cs="Times New Roman"/>
          <w:sz w:val="28"/>
          <w:szCs w:val="28"/>
        </w:rPr>
        <w:t>ожуть споруджуватися без ремонт</w:t>
      </w:r>
      <w:r w:rsidRPr="007A38E1">
        <w:rPr>
          <w:rFonts w:ascii="Times New Roman" w:hAnsi="Times New Roman" w:cs="Times New Roman"/>
          <w:sz w:val="28"/>
          <w:szCs w:val="28"/>
        </w:rPr>
        <w:t>ної бази й ремонтного персоналу, суміс</w:t>
      </w:r>
      <w:r>
        <w:rPr>
          <w:rFonts w:ascii="Times New Roman" w:hAnsi="Times New Roman" w:cs="Times New Roman"/>
          <w:sz w:val="28"/>
          <w:szCs w:val="28"/>
        </w:rPr>
        <w:t>но з ремонтною базою й з ремонт</w:t>
      </w:r>
      <w:r w:rsidRPr="007A38E1">
        <w:rPr>
          <w:rFonts w:ascii="Times New Roman" w:hAnsi="Times New Roman" w:cs="Times New Roman"/>
          <w:sz w:val="28"/>
          <w:szCs w:val="28"/>
        </w:rPr>
        <w:t xml:space="preserve">ним персоналом мережевого району. </w:t>
      </w:r>
    </w:p>
    <w:p w:rsidR="00D616F8" w:rsidRPr="0007440B" w:rsidRDefault="00D616F8" w:rsidP="0053503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7440B">
        <w:rPr>
          <w:rFonts w:ascii="Times New Roman" w:hAnsi="Times New Roman" w:cs="Times New Roman"/>
          <w:sz w:val="28"/>
          <w:szCs w:val="28"/>
        </w:rPr>
        <w:lastRenderedPageBreak/>
        <w:t xml:space="preserve">Залежно від значення BH умовно ПС розділяються на </w:t>
      </w:r>
      <w:r w:rsidRPr="0007440B">
        <w:rPr>
          <w:rFonts w:ascii="Times New Roman" w:hAnsi="Times New Roman" w:cs="Times New Roman"/>
          <w:i/>
          <w:sz w:val="28"/>
          <w:szCs w:val="28"/>
        </w:rPr>
        <w:t>районні</w:t>
      </w:r>
      <w:r w:rsidRPr="0007440B">
        <w:rPr>
          <w:rFonts w:ascii="Times New Roman" w:hAnsi="Times New Roman" w:cs="Times New Roman"/>
          <w:sz w:val="28"/>
          <w:szCs w:val="28"/>
        </w:rPr>
        <w:t xml:space="preserve"> й </w:t>
      </w:r>
      <w:r w:rsidRPr="0007440B">
        <w:rPr>
          <w:rFonts w:ascii="Times New Roman" w:hAnsi="Times New Roman" w:cs="Times New Roman"/>
          <w:i/>
          <w:sz w:val="28"/>
          <w:szCs w:val="28"/>
        </w:rPr>
        <w:t>розподільчі</w:t>
      </w:r>
      <w:r w:rsidRPr="0007440B">
        <w:rPr>
          <w:rFonts w:ascii="Times New Roman" w:hAnsi="Times New Roman" w:cs="Times New Roman"/>
          <w:sz w:val="28"/>
          <w:szCs w:val="28"/>
        </w:rPr>
        <w:t>. До перших ставляться ПС із ВН 35-750 кВ; до других - ТП міських і цехових мереж, споживчі ПС сільських мереж напругою 6-10 кВ.</w:t>
      </w:r>
    </w:p>
    <w:p w:rsidR="00D616F8" w:rsidRPr="00535033" w:rsidRDefault="00535033" w:rsidP="00535033">
      <w:pPr>
        <w:spacing w:before="240"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5033">
        <w:rPr>
          <w:rFonts w:ascii="Times New Roman" w:hAnsi="Times New Roman" w:cs="Times New Roman"/>
          <w:b/>
          <w:sz w:val="28"/>
          <w:szCs w:val="28"/>
        </w:rPr>
        <w:t>5.3</w:t>
      </w:r>
      <w:r w:rsidR="00D616F8" w:rsidRPr="00535033">
        <w:rPr>
          <w:rFonts w:ascii="Times New Roman" w:hAnsi="Times New Roman" w:cs="Times New Roman"/>
          <w:b/>
          <w:sz w:val="28"/>
          <w:szCs w:val="28"/>
        </w:rPr>
        <w:t xml:space="preserve"> Головні схеми електричних з’єднань підстанції</w:t>
      </w:r>
    </w:p>
    <w:p w:rsidR="00D616F8" w:rsidRPr="008C3FEE" w:rsidRDefault="00D616F8" w:rsidP="00EB20FC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13593">
        <w:rPr>
          <w:rFonts w:ascii="Times New Roman" w:hAnsi="Times New Roman" w:cs="Times New Roman"/>
          <w:sz w:val="28"/>
          <w:szCs w:val="28"/>
        </w:rPr>
        <w:t xml:space="preserve">Головна схема електричних з’єднань ПС є тим основним елементом який визначає функціональні властивості ПС, особливості й технічну характеристику ІІС у цілому. У головній схемі ПС визначається число, тип і параметри устаткування, у першу чергу силових трансформаторів, вимикачів і іншої комутаційної і вимірювальної апаратури, раціональне їхнє розміщення, вирішуються питання захисту, керування, ступені автоматизації й способу експлуатаційного обслуговування ПС. Головна схема забезпечує надійність ПС, як невід'ємної частини електропередачі в цілому, впливає на конструктивні показники ІІС, розміри майданчикам й інше, безпосереднім образом впливає на розміри необхідних інвестицій і експлуатаційних витрат. </w:t>
      </w:r>
    </w:p>
    <w:p w:rsidR="00D616F8" w:rsidRDefault="00D616F8" w:rsidP="00EB20F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13593">
        <w:rPr>
          <w:rFonts w:ascii="Times New Roman" w:hAnsi="Times New Roman" w:cs="Times New Roman"/>
          <w:sz w:val="28"/>
          <w:szCs w:val="28"/>
        </w:rPr>
        <w:t>Вибір головної схеми ІІС завжди є пошуком компромісних рішень при порівнянні надійності, яку дана схема може забезпечити, і вартістю установки. Раціонально обрана головна схема ПС приводить до мінімуму капітальних витрат при забезпеченні необхідного рівня надійності.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16F8" w:rsidRPr="00722F8C" w:rsidRDefault="00D616F8" w:rsidP="00EB20F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22F8C">
        <w:rPr>
          <w:rFonts w:ascii="Times New Roman" w:hAnsi="Times New Roman" w:cs="Times New Roman"/>
          <w:sz w:val="28"/>
          <w:szCs w:val="28"/>
        </w:rPr>
        <w:t xml:space="preserve">Відповідність ПС необхідним вимогам у частині надійності, оперативності, ремонтопридатності і т.п. відображається в головних схемах , електричних з’єднань РП ПС. Ці схеми, як правило, типізуються для різних напруг і для різного числа приєднань, (ліній і трансформаторів). Створення в Україні національної нормативної бази в області </w:t>
      </w:r>
      <w:proofErr w:type="spellStart"/>
      <w:r w:rsidRPr="00722F8C">
        <w:rPr>
          <w:rFonts w:ascii="Times New Roman" w:hAnsi="Times New Roman" w:cs="Times New Roman"/>
          <w:sz w:val="28"/>
          <w:szCs w:val="28"/>
        </w:rPr>
        <w:t>підстанційного</w:t>
      </w:r>
      <w:proofErr w:type="spellEnd"/>
      <w:r w:rsidRPr="00722F8C">
        <w:rPr>
          <w:rFonts w:ascii="Times New Roman" w:hAnsi="Times New Roman" w:cs="Times New Roman"/>
          <w:sz w:val="28"/>
          <w:szCs w:val="28"/>
        </w:rPr>
        <w:t xml:space="preserve"> будівництва почалося в 1992 р. В </w:t>
      </w:r>
      <w:r w:rsidR="00535033">
        <w:rPr>
          <w:rFonts w:ascii="Times New Roman" w:hAnsi="Times New Roman" w:cs="Times New Roman"/>
          <w:sz w:val="28"/>
          <w:szCs w:val="28"/>
        </w:rPr>
        <w:t>1994 р. увійшли в дію галузеві «</w:t>
      </w:r>
      <w:r w:rsidRPr="00722F8C">
        <w:rPr>
          <w:rFonts w:ascii="Times New Roman" w:hAnsi="Times New Roman" w:cs="Times New Roman"/>
          <w:sz w:val="28"/>
          <w:szCs w:val="28"/>
        </w:rPr>
        <w:t>Норми технологічного проектування ПС змінного струму з вищою напругою (6 - 750 кВ)</w:t>
      </w:r>
      <w:r w:rsidR="00535033">
        <w:rPr>
          <w:rFonts w:ascii="Times New Roman" w:hAnsi="Times New Roman" w:cs="Times New Roman"/>
          <w:sz w:val="28"/>
          <w:szCs w:val="28"/>
        </w:rPr>
        <w:t>»</w:t>
      </w:r>
      <w:r w:rsidRPr="00722F8C">
        <w:rPr>
          <w:rFonts w:ascii="Times New Roman" w:hAnsi="Times New Roman" w:cs="Times New Roman"/>
          <w:sz w:val="28"/>
          <w:szCs w:val="28"/>
        </w:rPr>
        <w:t xml:space="preserve">. Норми формалізували вимоги до застосування типових схем РУ ПС стосовно до електричних мереж України. Вони також передбачали повну відмову від застосування в Україні головних схем з установкою віддільників і короткозамикачів, виключення кон’юнктурних вимог по застосуванню того або іншого устаткування. У Нормах виключені з переліку рекомендованих </w:t>
      </w:r>
      <w:r w:rsidRPr="00722F8C">
        <w:rPr>
          <w:rFonts w:ascii="Times New Roman" w:hAnsi="Times New Roman" w:cs="Times New Roman"/>
          <w:sz w:val="28"/>
          <w:szCs w:val="28"/>
        </w:rPr>
        <w:lastRenderedPageBreak/>
        <w:t xml:space="preserve">схеми обмеженого застосування в Україні - схема розширеного чотирикутника, місткова схема із трьома лініями, що відходять і т. д. </w:t>
      </w:r>
    </w:p>
    <w:p w:rsidR="00D616F8" w:rsidRPr="007A38E1" w:rsidRDefault="00D616F8" w:rsidP="00EB20F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38E1">
        <w:rPr>
          <w:rFonts w:ascii="Times New Roman" w:hAnsi="Times New Roman" w:cs="Times New Roman"/>
          <w:sz w:val="28"/>
          <w:szCs w:val="28"/>
        </w:rPr>
        <w:t>Практична відсутність ринкових відносин в ен</w:t>
      </w:r>
      <w:r>
        <w:rPr>
          <w:rFonts w:ascii="Times New Roman" w:hAnsi="Times New Roman" w:cs="Times New Roman"/>
          <w:sz w:val="28"/>
          <w:szCs w:val="28"/>
        </w:rPr>
        <w:t>ергетиці на період роз</w:t>
      </w:r>
      <w:r w:rsidRPr="007A38E1">
        <w:rPr>
          <w:rFonts w:ascii="Times New Roman" w:hAnsi="Times New Roman" w:cs="Times New Roman"/>
          <w:sz w:val="28"/>
          <w:szCs w:val="28"/>
        </w:rPr>
        <w:t>робки Норм не дозволили врахувати аб</w:t>
      </w:r>
      <w:r>
        <w:rPr>
          <w:rFonts w:ascii="Times New Roman" w:hAnsi="Times New Roman" w:cs="Times New Roman"/>
          <w:sz w:val="28"/>
          <w:szCs w:val="28"/>
        </w:rPr>
        <w:t>о передбачити можливість широко</w:t>
      </w:r>
      <w:r w:rsidRPr="007A38E1">
        <w:rPr>
          <w:rFonts w:ascii="Times New Roman" w:hAnsi="Times New Roman" w:cs="Times New Roman"/>
          <w:sz w:val="28"/>
          <w:szCs w:val="28"/>
        </w:rPr>
        <w:t>го застосування високоякісного устаткування європейського й світового класу в повному обсязі. Тому, в основу Но</w:t>
      </w:r>
      <w:r>
        <w:rPr>
          <w:rFonts w:ascii="Times New Roman" w:hAnsi="Times New Roman" w:cs="Times New Roman"/>
          <w:sz w:val="28"/>
          <w:szCs w:val="28"/>
        </w:rPr>
        <w:t>рм покладене застосування устат</w:t>
      </w:r>
      <w:r w:rsidRPr="007A38E1">
        <w:rPr>
          <w:rFonts w:ascii="Times New Roman" w:hAnsi="Times New Roman" w:cs="Times New Roman"/>
          <w:sz w:val="28"/>
          <w:szCs w:val="28"/>
        </w:rPr>
        <w:t>кування вітчизняного виробництва (у тому числі й країн СНД) з якістю, що випливає звідси, і надійністю рекоменд</w:t>
      </w:r>
      <w:r>
        <w:rPr>
          <w:rFonts w:ascii="Times New Roman" w:hAnsi="Times New Roman" w:cs="Times New Roman"/>
          <w:sz w:val="28"/>
          <w:szCs w:val="28"/>
        </w:rPr>
        <w:t>ованих схем. Крім того Норми за</w:t>
      </w:r>
      <w:r w:rsidRPr="007A38E1">
        <w:rPr>
          <w:rFonts w:ascii="Times New Roman" w:hAnsi="Times New Roman" w:cs="Times New Roman"/>
          <w:sz w:val="28"/>
          <w:szCs w:val="28"/>
        </w:rPr>
        <w:t xml:space="preserve">лишили поза нормативним полем питання, пов’язані із застосуванням устаткування з </w:t>
      </w:r>
      <w:proofErr w:type="spellStart"/>
      <w:r w:rsidRPr="007A38E1">
        <w:rPr>
          <w:rFonts w:ascii="Times New Roman" w:hAnsi="Times New Roman" w:cs="Times New Roman"/>
          <w:sz w:val="28"/>
          <w:szCs w:val="28"/>
        </w:rPr>
        <w:t>елегазовою</w:t>
      </w:r>
      <w:proofErr w:type="spellEnd"/>
      <w:r w:rsidRPr="007A38E1">
        <w:rPr>
          <w:rFonts w:ascii="Times New Roman" w:hAnsi="Times New Roman" w:cs="Times New Roman"/>
          <w:sz w:val="28"/>
          <w:szCs w:val="28"/>
        </w:rPr>
        <w:t xml:space="preserve"> ізоляцією - комплектних </w:t>
      </w:r>
      <w:proofErr w:type="spellStart"/>
      <w:r w:rsidRPr="007A38E1">
        <w:rPr>
          <w:rFonts w:ascii="Times New Roman" w:hAnsi="Times New Roman" w:cs="Times New Roman"/>
          <w:sz w:val="28"/>
          <w:szCs w:val="28"/>
        </w:rPr>
        <w:t>елегазових</w:t>
      </w:r>
      <w:proofErr w:type="spellEnd"/>
      <w:r w:rsidRPr="007A38E1">
        <w:rPr>
          <w:rFonts w:ascii="Times New Roman" w:hAnsi="Times New Roman" w:cs="Times New Roman"/>
          <w:sz w:val="28"/>
          <w:szCs w:val="28"/>
        </w:rPr>
        <w:t xml:space="preserve"> розподіл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7A38E1">
        <w:rPr>
          <w:rFonts w:ascii="Times New Roman" w:hAnsi="Times New Roman" w:cs="Times New Roman"/>
          <w:sz w:val="28"/>
          <w:szCs w:val="28"/>
        </w:rPr>
        <w:t xml:space="preserve">них пристроїв (КРПЕ) і </w:t>
      </w:r>
      <w:proofErr w:type="spellStart"/>
      <w:r w:rsidRPr="007A38E1">
        <w:rPr>
          <w:rFonts w:ascii="Times New Roman" w:hAnsi="Times New Roman" w:cs="Times New Roman"/>
          <w:sz w:val="28"/>
          <w:szCs w:val="28"/>
        </w:rPr>
        <w:t>елегазових</w:t>
      </w:r>
      <w:proofErr w:type="spellEnd"/>
      <w:r w:rsidRPr="007A38E1">
        <w:rPr>
          <w:rFonts w:ascii="Times New Roman" w:hAnsi="Times New Roman" w:cs="Times New Roman"/>
          <w:sz w:val="28"/>
          <w:szCs w:val="28"/>
        </w:rPr>
        <w:t xml:space="preserve"> висок</w:t>
      </w:r>
      <w:r>
        <w:rPr>
          <w:rFonts w:ascii="Times New Roman" w:hAnsi="Times New Roman" w:cs="Times New Roman"/>
          <w:sz w:val="28"/>
          <w:szCs w:val="28"/>
        </w:rPr>
        <w:t>овольтних вимикачів на всі на</w:t>
      </w:r>
      <w:r w:rsidRPr="007A38E1">
        <w:rPr>
          <w:rFonts w:ascii="Times New Roman" w:hAnsi="Times New Roman" w:cs="Times New Roman"/>
          <w:sz w:val="28"/>
          <w:szCs w:val="28"/>
        </w:rPr>
        <w:t>пруги. При розробці Норм також не вдалося в повному обсязі передбачити ситуацію в розвитку енергетики України -</w:t>
      </w:r>
      <w:r>
        <w:rPr>
          <w:rFonts w:ascii="Times New Roman" w:hAnsi="Times New Roman" w:cs="Times New Roman"/>
          <w:sz w:val="28"/>
          <w:szCs w:val="28"/>
        </w:rPr>
        <w:t xml:space="preserve"> різке зниження інвестицій у но</w:t>
      </w:r>
      <w:r w:rsidRPr="007A38E1">
        <w:rPr>
          <w:rFonts w:ascii="Times New Roman" w:hAnsi="Times New Roman" w:cs="Times New Roman"/>
          <w:sz w:val="28"/>
          <w:szCs w:val="28"/>
        </w:rPr>
        <w:t>ве капітальне будівництво й перехід, в о</w:t>
      </w:r>
      <w:r>
        <w:rPr>
          <w:rFonts w:ascii="Times New Roman" w:hAnsi="Times New Roman" w:cs="Times New Roman"/>
          <w:sz w:val="28"/>
          <w:szCs w:val="28"/>
        </w:rPr>
        <w:t>сновному, на розширення й рекон</w:t>
      </w:r>
      <w:r w:rsidRPr="007A38E1">
        <w:rPr>
          <w:rFonts w:ascii="Times New Roman" w:hAnsi="Times New Roman" w:cs="Times New Roman"/>
          <w:sz w:val="28"/>
          <w:szCs w:val="28"/>
        </w:rPr>
        <w:t xml:space="preserve">струкцію діючих мереж. Перехід на застосування електроустаткування класів напруги </w:t>
      </w:r>
      <w:r w:rsidR="00535033">
        <w:rPr>
          <w:rFonts w:ascii="Times New Roman" w:hAnsi="Times New Roman" w:cs="Times New Roman"/>
          <w:sz w:val="28"/>
          <w:szCs w:val="28"/>
        </w:rPr>
        <w:t>110</w:t>
      </w:r>
      <w:r w:rsidRPr="007A38E1">
        <w:rPr>
          <w:rFonts w:ascii="Times New Roman" w:hAnsi="Times New Roman" w:cs="Times New Roman"/>
          <w:sz w:val="28"/>
          <w:szCs w:val="28"/>
        </w:rPr>
        <w:t xml:space="preserve"> кВ і вище, в основному, виробництва західних фірм вимагають негайного перегляду існуючих (уже застарілих) нормативів по застосуванню головних схем РП для нових, а в деяких випадках і для реконструйованих ПС.</w:t>
      </w:r>
    </w:p>
    <w:p w:rsidR="00D616F8" w:rsidRPr="008C3FEE" w:rsidRDefault="00535033" w:rsidP="00EB20FC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D616F8" w:rsidRPr="008C3FEE">
        <w:rPr>
          <w:rFonts w:ascii="Times New Roman" w:hAnsi="Times New Roman" w:cs="Times New Roman"/>
          <w:b/>
          <w:sz w:val="28"/>
          <w:szCs w:val="28"/>
        </w:rPr>
        <w:t>.4. Трансформатори й автотрансформатори</w:t>
      </w:r>
    </w:p>
    <w:p w:rsidR="00D616F8" w:rsidRPr="00535033" w:rsidRDefault="00D616F8" w:rsidP="00EB20FC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38E1">
        <w:rPr>
          <w:rFonts w:ascii="Times New Roman" w:hAnsi="Times New Roman" w:cs="Times New Roman"/>
          <w:sz w:val="28"/>
          <w:szCs w:val="28"/>
        </w:rPr>
        <w:t>Трансформатори й автотрансф</w:t>
      </w:r>
      <w:r>
        <w:rPr>
          <w:rFonts w:ascii="Times New Roman" w:hAnsi="Times New Roman" w:cs="Times New Roman"/>
          <w:sz w:val="28"/>
          <w:szCs w:val="28"/>
        </w:rPr>
        <w:t>орматори призначені для перетво</w:t>
      </w:r>
      <w:r w:rsidRPr="007A38E1">
        <w:rPr>
          <w:rFonts w:ascii="Times New Roman" w:hAnsi="Times New Roman" w:cs="Times New Roman"/>
          <w:sz w:val="28"/>
          <w:szCs w:val="28"/>
        </w:rPr>
        <w:t xml:space="preserve">рення змінного струму однієї напруги в змінний струм іншої напруги тієї ж частоти й служать для з’єднання електричних мереж різних номінальних напруг. Вони можуть бути </w:t>
      </w:r>
      <w:r w:rsidRPr="00535033">
        <w:rPr>
          <w:rFonts w:ascii="Times New Roman" w:hAnsi="Times New Roman" w:cs="Times New Roman"/>
          <w:b/>
          <w:sz w:val="28"/>
          <w:szCs w:val="28"/>
        </w:rPr>
        <w:t xml:space="preserve">понижувальними й підвищувальними, </w:t>
      </w:r>
      <w:proofErr w:type="spellStart"/>
      <w:r w:rsidRPr="00535033">
        <w:rPr>
          <w:rFonts w:ascii="Times New Roman" w:hAnsi="Times New Roman" w:cs="Times New Roman"/>
          <w:b/>
          <w:sz w:val="28"/>
          <w:szCs w:val="28"/>
        </w:rPr>
        <w:t>дво</w:t>
      </w:r>
      <w:proofErr w:type="spellEnd"/>
      <w:r w:rsidRPr="00535033">
        <w:rPr>
          <w:rFonts w:ascii="Times New Roman" w:hAnsi="Times New Roman" w:cs="Times New Roman"/>
          <w:b/>
          <w:sz w:val="28"/>
          <w:szCs w:val="28"/>
        </w:rPr>
        <w:t xml:space="preserve">- і </w:t>
      </w:r>
      <w:proofErr w:type="spellStart"/>
      <w:r w:rsidRPr="00535033">
        <w:rPr>
          <w:rFonts w:ascii="Times New Roman" w:hAnsi="Times New Roman" w:cs="Times New Roman"/>
          <w:b/>
          <w:sz w:val="28"/>
          <w:szCs w:val="28"/>
        </w:rPr>
        <w:t>триобмотковими</w:t>
      </w:r>
      <w:proofErr w:type="spellEnd"/>
      <w:r w:rsidRPr="00535033">
        <w:rPr>
          <w:rFonts w:ascii="Times New Roman" w:hAnsi="Times New Roman" w:cs="Times New Roman"/>
          <w:b/>
          <w:sz w:val="28"/>
          <w:szCs w:val="28"/>
        </w:rPr>
        <w:t>.</w:t>
      </w:r>
    </w:p>
    <w:p w:rsidR="00D616F8" w:rsidRPr="00962495" w:rsidRDefault="00535033" w:rsidP="00EB20FC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5.5</w:t>
      </w:r>
      <w:r w:rsidR="00D616F8" w:rsidRPr="00962495">
        <w:rPr>
          <w:rFonts w:ascii="Times New Roman" w:hAnsi="Times New Roman" w:cs="Times New Roman"/>
          <w:b/>
          <w:sz w:val="28"/>
          <w:szCs w:val="28"/>
        </w:rPr>
        <w:t xml:space="preserve"> Розподільні пристрої</w:t>
      </w:r>
    </w:p>
    <w:p w:rsidR="00D616F8" w:rsidRPr="007A38E1" w:rsidRDefault="00D616F8" w:rsidP="00EB20F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38E1">
        <w:rPr>
          <w:rFonts w:ascii="Times New Roman" w:hAnsi="Times New Roman" w:cs="Times New Roman"/>
          <w:sz w:val="28"/>
          <w:szCs w:val="28"/>
        </w:rPr>
        <w:t>По конструктивному виконанню</w:t>
      </w:r>
      <w:r>
        <w:rPr>
          <w:rFonts w:ascii="Times New Roman" w:hAnsi="Times New Roman" w:cs="Times New Roman"/>
          <w:sz w:val="28"/>
          <w:szCs w:val="28"/>
        </w:rPr>
        <w:t xml:space="preserve"> РП бувають відкритими (ВРП) і з</w:t>
      </w:r>
      <w:r w:rsidRPr="007A38E1">
        <w:rPr>
          <w:rFonts w:ascii="Times New Roman" w:hAnsi="Times New Roman" w:cs="Times New Roman"/>
          <w:sz w:val="28"/>
          <w:szCs w:val="28"/>
        </w:rPr>
        <w:t>акритими (ЗРП)</w:t>
      </w:r>
      <w:r w:rsidR="00535033">
        <w:rPr>
          <w:rFonts w:ascii="Times New Roman" w:hAnsi="Times New Roman" w:cs="Times New Roman"/>
          <w:sz w:val="28"/>
          <w:szCs w:val="28"/>
        </w:rPr>
        <w:t xml:space="preserve"> (рис. 5.2)</w:t>
      </w:r>
      <w:r w:rsidRPr="007A38E1">
        <w:rPr>
          <w:rFonts w:ascii="Times New Roman" w:hAnsi="Times New Roman" w:cs="Times New Roman"/>
          <w:sz w:val="28"/>
          <w:szCs w:val="28"/>
        </w:rPr>
        <w:t>.</w:t>
      </w:r>
    </w:p>
    <w:p w:rsidR="00D616F8" w:rsidRPr="007A38E1" w:rsidRDefault="00D616F8" w:rsidP="00EB20F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35033">
        <w:rPr>
          <w:rFonts w:ascii="Times New Roman" w:hAnsi="Times New Roman" w:cs="Times New Roman"/>
          <w:b/>
          <w:sz w:val="28"/>
          <w:szCs w:val="28"/>
        </w:rPr>
        <w:t>Відкритим</w:t>
      </w:r>
      <w:r w:rsidRPr="007A38E1">
        <w:rPr>
          <w:rFonts w:ascii="Times New Roman" w:hAnsi="Times New Roman" w:cs="Times New Roman"/>
          <w:sz w:val="28"/>
          <w:szCs w:val="28"/>
        </w:rPr>
        <w:t xml:space="preserve"> називається РП, усі або</w:t>
      </w:r>
      <w:r>
        <w:rPr>
          <w:rFonts w:ascii="Times New Roman" w:hAnsi="Times New Roman" w:cs="Times New Roman"/>
          <w:sz w:val="28"/>
          <w:szCs w:val="28"/>
        </w:rPr>
        <w:t xml:space="preserve"> основне встаткування якого роз</w:t>
      </w:r>
      <w:r w:rsidRPr="007A38E1">
        <w:rPr>
          <w:rFonts w:ascii="Times New Roman" w:hAnsi="Times New Roman" w:cs="Times New Roman"/>
          <w:sz w:val="28"/>
          <w:szCs w:val="28"/>
        </w:rPr>
        <w:t xml:space="preserve">ташовано на відкритому повітрі, а </w:t>
      </w:r>
      <w:r w:rsidRPr="00535033">
        <w:rPr>
          <w:rFonts w:ascii="Times New Roman" w:hAnsi="Times New Roman" w:cs="Times New Roman"/>
          <w:b/>
          <w:sz w:val="28"/>
          <w:szCs w:val="28"/>
        </w:rPr>
        <w:t>закритим</w:t>
      </w:r>
      <w:r w:rsidRPr="007A38E1">
        <w:rPr>
          <w:rFonts w:ascii="Times New Roman" w:hAnsi="Times New Roman" w:cs="Times New Roman"/>
          <w:sz w:val="28"/>
          <w:szCs w:val="28"/>
        </w:rPr>
        <w:t xml:space="preserve"> - РП, устаткування якого </w:t>
      </w:r>
      <w:r w:rsidRPr="007A38E1">
        <w:rPr>
          <w:rFonts w:ascii="Times New Roman" w:hAnsi="Times New Roman" w:cs="Times New Roman"/>
          <w:sz w:val="28"/>
          <w:szCs w:val="28"/>
        </w:rPr>
        <w:lastRenderedPageBreak/>
        <w:t>розміщено в будинку. За вартістю ЗРП дорожче ВР</w:t>
      </w:r>
      <w:r w:rsidR="00535033">
        <w:rPr>
          <w:rFonts w:ascii="Times New Roman" w:hAnsi="Times New Roman" w:cs="Times New Roman"/>
          <w:sz w:val="28"/>
          <w:szCs w:val="28"/>
        </w:rPr>
        <w:t>П</w:t>
      </w:r>
      <w:r w:rsidRPr="007A38E1">
        <w:rPr>
          <w:rFonts w:ascii="Times New Roman" w:hAnsi="Times New Roman" w:cs="Times New Roman"/>
          <w:sz w:val="28"/>
          <w:szCs w:val="28"/>
        </w:rPr>
        <w:t xml:space="preserve">, тому їх, як правило, споруджують при напругах до 20 кВ включно. ЗРП більш високих напруг (35, 110 і навіть 220 кВ) споруджують у тих випадках, коли будівництво ВРП неможливо за умовами території </w:t>
      </w:r>
      <w:r>
        <w:rPr>
          <w:rFonts w:ascii="Times New Roman" w:hAnsi="Times New Roman" w:cs="Times New Roman"/>
          <w:sz w:val="28"/>
          <w:szCs w:val="28"/>
        </w:rPr>
        <w:t>міста або промислового підприєм</w:t>
      </w:r>
      <w:r w:rsidRPr="007A38E1">
        <w:rPr>
          <w:rFonts w:ascii="Times New Roman" w:hAnsi="Times New Roman" w:cs="Times New Roman"/>
          <w:sz w:val="28"/>
          <w:szCs w:val="28"/>
        </w:rPr>
        <w:t>ства, а також поблизу морського узбережжя, у районах</w:t>
      </w:r>
      <w:r>
        <w:rPr>
          <w:rFonts w:ascii="Times New Roman" w:hAnsi="Times New Roman" w:cs="Times New Roman"/>
          <w:sz w:val="28"/>
          <w:szCs w:val="28"/>
        </w:rPr>
        <w:t xml:space="preserve"> великої загазовано</w:t>
      </w:r>
      <w:r w:rsidRPr="007A38E1">
        <w:rPr>
          <w:rFonts w:ascii="Times New Roman" w:hAnsi="Times New Roman" w:cs="Times New Roman"/>
          <w:sz w:val="28"/>
          <w:szCs w:val="28"/>
        </w:rPr>
        <w:t xml:space="preserve">сті й т. п. У всіх інших випадках РП 35, </w:t>
      </w:r>
      <w:r>
        <w:rPr>
          <w:rFonts w:ascii="Times New Roman" w:hAnsi="Times New Roman" w:cs="Times New Roman"/>
          <w:sz w:val="28"/>
          <w:szCs w:val="28"/>
        </w:rPr>
        <w:t>110, 220 кВ і вище, а також ком</w:t>
      </w:r>
      <w:r w:rsidRPr="007A38E1">
        <w:rPr>
          <w:rFonts w:ascii="Times New Roman" w:hAnsi="Times New Roman" w:cs="Times New Roman"/>
          <w:sz w:val="28"/>
          <w:szCs w:val="28"/>
        </w:rPr>
        <w:t>плектні РП (КРП) зовнішньої установки й щоглові ПС (з розташуванням устаткування на спеціальних конструкці</w:t>
      </w:r>
      <w:r>
        <w:rPr>
          <w:rFonts w:ascii="Times New Roman" w:hAnsi="Times New Roman" w:cs="Times New Roman"/>
          <w:sz w:val="28"/>
          <w:szCs w:val="28"/>
        </w:rPr>
        <w:t>ях або опорах ПЛ) до 20 кВ вико</w:t>
      </w:r>
      <w:r w:rsidRPr="007A38E1">
        <w:rPr>
          <w:rFonts w:ascii="Times New Roman" w:hAnsi="Times New Roman" w:cs="Times New Roman"/>
          <w:sz w:val="28"/>
          <w:szCs w:val="28"/>
        </w:rPr>
        <w:t>нують відкритими.</w:t>
      </w:r>
    </w:p>
    <w:p w:rsidR="00D616F8" w:rsidRPr="007A38E1" w:rsidRDefault="00D616F8" w:rsidP="00EB20F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38E1">
        <w:rPr>
          <w:rFonts w:ascii="Times New Roman" w:hAnsi="Times New Roman" w:cs="Times New Roman"/>
          <w:sz w:val="28"/>
          <w:szCs w:val="28"/>
        </w:rPr>
        <w:t xml:space="preserve">Розрізняють </w:t>
      </w:r>
      <w:r w:rsidRPr="00626C58">
        <w:rPr>
          <w:rFonts w:ascii="Times New Roman" w:hAnsi="Times New Roman" w:cs="Times New Roman"/>
          <w:i/>
          <w:sz w:val="28"/>
          <w:szCs w:val="28"/>
        </w:rPr>
        <w:t>збірні</w:t>
      </w:r>
      <w:r w:rsidRPr="007A38E1">
        <w:rPr>
          <w:rFonts w:ascii="Times New Roman" w:hAnsi="Times New Roman" w:cs="Times New Roman"/>
          <w:sz w:val="28"/>
          <w:szCs w:val="28"/>
        </w:rPr>
        <w:t xml:space="preserve"> РП, що монтуються на місті з окремих елементів і вузлів (шаф, гнізд, панелей), які виготовляються на заводах, і </w:t>
      </w:r>
      <w:r w:rsidRPr="00626C58">
        <w:rPr>
          <w:rFonts w:ascii="Times New Roman" w:hAnsi="Times New Roman" w:cs="Times New Roman"/>
          <w:i/>
          <w:sz w:val="28"/>
          <w:szCs w:val="28"/>
        </w:rPr>
        <w:t>комплектні</w:t>
      </w:r>
      <w:r w:rsidRPr="007A38E1">
        <w:rPr>
          <w:rFonts w:ascii="Times New Roman" w:hAnsi="Times New Roman" w:cs="Times New Roman"/>
          <w:sz w:val="28"/>
          <w:szCs w:val="28"/>
        </w:rPr>
        <w:t xml:space="preserve"> РП, що повністю виготовляються на заво</w:t>
      </w:r>
      <w:r>
        <w:rPr>
          <w:rFonts w:ascii="Times New Roman" w:hAnsi="Times New Roman" w:cs="Times New Roman"/>
          <w:sz w:val="28"/>
          <w:szCs w:val="28"/>
        </w:rPr>
        <w:t>дах. КРП для зовнішньої установ</w:t>
      </w:r>
      <w:r w:rsidRPr="007A38E1">
        <w:rPr>
          <w:rFonts w:ascii="Times New Roman" w:hAnsi="Times New Roman" w:cs="Times New Roman"/>
          <w:sz w:val="28"/>
          <w:szCs w:val="28"/>
        </w:rPr>
        <w:t>ки скорочено позначається КРПЗ.</w:t>
      </w:r>
    </w:p>
    <w:p w:rsidR="00D616F8" w:rsidRPr="007A38E1" w:rsidRDefault="00D616F8" w:rsidP="00EB20F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38E1">
        <w:rPr>
          <w:rFonts w:ascii="Times New Roman" w:hAnsi="Times New Roman" w:cs="Times New Roman"/>
          <w:sz w:val="28"/>
          <w:szCs w:val="28"/>
        </w:rPr>
        <w:t>Блоки КРП й КРПЗ призначені не тільки</w:t>
      </w:r>
      <w:r>
        <w:rPr>
          <w:rFonts w:ascii="Times New Roman" w:hAnsi="Times New Roman" w:cs="Times New Roman"/>
          <w:sz w:val="28"/>
          <w:szCs w:val="28"/>
        </w:rPr>
        <w:t xml:space="preserve"> для комплектування окремих РП</w:t>
      </w:r>
      <w:r w:rsidRPr="007A38E1">
        <w:rPr>
          <w:rFonts w:ascii="Times New Roman" w:hAnsi="Times New Roman" w:cs="Times New Roman"/>
          <w:sz w:val="28"/>
          <w:szCs w:val="28"/>
        </w:rPr>
        <w:t>, але й формування комплектних т</w:t>
      </w:r>
      <w:r>
        <w:rPr>
          <w:rFonts w:ascii="Times New Roman" w:hAnsi="Times New Roman" w:cs="Times New Roman"/>
          <w:sz w:val="28"/>
          <w:szCs w:val="28"/>
        </w:rPr>
        <w:t>рансформаторних і перетворювальних ПC КТН і КПП, КТП</w:t>
      </w:r>
      <w:r w:rsidRPr="007A38E1">
        <w:rPr>
          <w:rFonts w:ascii="Times New Roman" w:hAnsi="Times New Roman" w:cs="Times New Roman"/>
          <w:sz w:val="28"/>
          <w:szCs w:val="28"/>
        </w:rPr>
        <w:t xml:space="preserve"> складається</w:t>
      </w:r>
      <w:r>
        <w:rPr>
          <w:rFonts w:ascii="Times New Roman" w:hAnsi="Times New Roman" w:cs="Times New Roman"/>
          <w:sz w:val="28"/>
          <w:szCs w:val="28"/>
        </w:rPr>
        <w:t xml:space="preserve"> із трансформаторів або перетво</w:t>
      </w:r>
      <w:r w:rsidRPr="007A38E1">
        <w:rPr>
          <w:rFonts w:ascii="Times New Roman" w:hAnsi="Times New Roman" w:cs="Times New Roman"/>
          <w:sz w:val="28"/>
          <w:szCs w:val="28"/>
        </w:rPr>
        <w:t>рювачів і блоків устаткування, що пост</w:t>
      </w:r>
      <w:r>
        <w:rPr>
          <w:rFonts w:ascii="Times New Roman" w:hAnsi="Times New Roman" w:cs="Times New Roman"/>
          <w:sz w:val="28"/>
          <w:szCs w:val="28"/>
        </w:rPr>
        <w:t>авляються в зібраному або повні</w:t>
      </w:r>
      <w:r w:rsidRPr="007A38E1">
        <w:rPr>
          <w:rFonts w:ascii="Times New Roman" w:hAnsi="Times New Roman" w:cs="Times New Roman"/>
          <w:sz w:val="28"/>
          <w:szCs w:val="28"/>
        </w:rPr>
        <w:t>стю підготовленому для складання ви</w:t>
      </w:r>
      <w:r>
        <w:rPr>
          <w:rFonts w:ascii="Times New Roman" w:hAnsi="Times New Roman" w:cs="Times New Roman"/>
          <w:sz w:val="28"/>
          <w:szCs w:val="28"/>
        </w:rPr>
        <w:t>ді. КТП і КПП установлюють у за</w:t>
      </w:r>
      <w:r w:rsidRPr="007A38E1">
        <w:rPr>
          <w:rFonts w:ascii="Times New Roman" w:hAnsi="Times New Roman" w:cs="Times New Roman"/>
          <w:sz w:val="28"/>
          <w:szCs w:val="28"/>
        </w:rPr>
        <w:t>критих приміщеннях і на відкритому повіт</w:t>
      </w:r>
      <w:r>
        <w:rPr>
          <w:rFonts w:ascii="Times New Roman" w:hAnsi="Times New Roman" w:cs="Times New Roman"/>
          <w:sz w:val="28"/>
          <w:szCs w:val="28"/>
        </w:rPr>
        <w:t>рі й широко застосовують в елек</w:t>
      </w:r>
      <w:r w:rsidRPr="007A38E1">
        <w:rPr>
          <w:rFonts w:ascii="Times New Roman" w:hAnsi="Times New Roman" w:cs="Times New Roman"/>
          <w:sz w:val="28"/>
          <w:szCs w:val="28"/>
        </w:rPr>
        <w:t>тричних мережах до 110 кВ. В останні роки одержали поширення КРП, заповнені елегазом - КРПЕ. Вони мають високу надійніст</w:t>
      </w:r>
      <w:r>
        <w:rPr>
          <w:rFonts w:ascii="Times New Roman" w:hAnsi="Times New Roman" w:cs="Times New Roman"/>
          <w:sz w:val="28"/>
          <w:szCs w:val="28"/>
        </w:rPr>
        <w:t>ь, займають не</w:t>
      </w:r>
      <w:r w:rsidRPr="007A38E1">
        <w:rPr>
          <w:rFonts w:ascii="Times New Roman" w:hAnsi="Times New Roman" w:cs="Times New Roman"/>
          <w:sz w:val="28"/>
          <w:szCs w:val="28"/>
        </w:rPr>
        <w:t>велику площу, особли</w:t>
      </w:r>
      <w:r>
        <w:rPr>
          <w:rFonts w:ascii="Times New Roman" w:hAnsi="Times New Roman" w:cs="Times New Roman"/>
          <w:sz w:val="28"/>
          <w:szCs w:val="28"/>
        </w:rPr>
        <w:t>во економічні при спорудженні П</w:t>
      </w:r>
      <w:r w:rsidRPr="007A38E1">
        <w:rPr>
          <w:rFonts w:ascii="Times New Roman" w:hAnsi="Times New Roman" w:cs="Times New Roman"/>
          <w:sz w:val="28"/>
          <w:szCs w:val="28"/>
        </w:rPr>
        <w:t>ГВ на території з високою щільністю забудови, а тако</w:t>
      </w:r>
      <w:r>
        <w:rPr>
          <w:rFonts w:ascii="Times New Roman" w:hAnsi="Times New Roman" w:cs="Times New Roman"/>
          <w:sz w:val="28"/>
          <w:szCs w:val="28"/>
        </w:rPr>
        <w:t>ж у районах із забрудненою атмо</w:t>
      </w:r>
      <w:r w:rsidRPr="007A38E1">
        <w:rPr>
          <w:rFonts w:ascii="Times New Roman" w:hAnsi="Times New Roman" w:cs="Times New Roman"/>
          <w:sz w:val="28"/>
          <w:szCs w:val="28"/>
        </w:rPr>
        <w:t>сферою або поганими кліматичними умов</w:t>
      </w:r>
      <w:r>
        <w:rPr>
          <w:rFonts w:ascii="Times New Roman" w:hAnsi="Times New Roman" w:cs="Times New Roman"/>
          <w:sz w:val="28"/>
          <w:szCs w:val="28"/>
        </w:rPr>
        <w:t xml:space="preserve">ами (низькі температури,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ожеледеобразування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>, тумани).</w:t>
      </w:r>
      <w:r w:rsidRPr="007A38E1">
        <w:rPr>
          <w:rFonts w:ascii="Times New Roman" w:hAnsi="Times New Roman" w:cs="Times New Roman"/>
          <w:sz w:val="28"/>
          <w:szCs w:val="28"/>
        </w:rPr>
        <w:t xml:space="preserve"> До останнього часу застосовувалися КРПЕ тільки внутрішньої установки, тепер вони усе ширше </w:t>
      </w:r>
      <w:r>
        <w:rPr>
          <w:rFonts w:ascii="Times New Roman" w:hAnsi="Times New Roman" w:cs="Times New Roman"/>
          <w:sz w:val="28"/>
          <w:szCs w:val="28"/>
        </w:rPr>
        <w:t>випускаються для зовніш</w:t>
      </w:r>
      <w:r w:rsidRPr="007A38E1">
        <w:rPr>
          <w:rFonts w:ascii="Times New Roman" w:hAnsi="Times New Roman" w:cs="Times New Roman"/>
          <w:sz w:val="28"/>
          <w:szCs w:val="28"/>
        </w:rPr>
        <w:t>нь</w:t>
      </w:r>
      <w:r>
        <w:rPr>
          <w:rFonts w:ascii="Times New Roman" w:hAnsi="Times New Roman" w:cs="Times New Roman"/>
          <w:sz w:val="28"/>
          <w:szCs w:val="28"/>
        </w:rPr>
        <w:t>ої установки. При цьому на ПС 110</w:t>
      </w:r>
      <w:r w:rsidRPr="007A38E1">
        <w:rPr>
          <w:rFonts w:ascii="Times New Roman" w:hAnsi="Times New Roman" w:cs="Times New Roman"/>
          <w:sz w:val="28"/>
          <w:szCs w:val="28"/>
        </w:rPr>
        <w:t xml:space="preserve">кВ вони займають приблизно в 10 раз меншу площу, чим ВРП, і в 3 рази меншу, чим ЗРП. </w:t>
      </w:r>
    </w:p>
    <w:p w:rsidR="00D616F8" w:rsidRPr="00626C58" w:rsidRDefault="00493C76" w:rsidP="00EB20FC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5.6 </w:t>
      </w:r>
      <w:r w:rsidR="00D616F8" w:rsidRPr="00626C58">
        <w:rPr>
          <w:rFonts w:ascii="Times New Roman" w:hAnsi="Times New Roman" w:cs="Times New Roman"/>
          <w:b/>
          <w:sz w:val="28"/>
          <w:szCs w:val="28"/>
        </w:rPr>
        <w:t>Реактори й компенсуючі пристрої</w:t>
      </w:r>
    </w:p>
    <w:p w:rsidR="00D616F8" w:rsidRDefault="00D616F8" w:rsidP="00EB20F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38E1">
        <w:rPr>
          <w:rFonts w:ascii="Times New Roman" w:hAnsi="Times New Roman" w:cs="Times New Roman"/>
          <w:sz w:val="28"/>
          <w:szCs w:val="28"/>
        </w:rPr>
        <w:t>У ряді випадків на ПС установ</w:t>
      </w:r>
      <w:r>
        <w:rPr>
          <w:rFonts w:ascii="Times New Roman" w:hAnsi="Times New Roman" w:cs="Times New Roman"/>
          <w:sz w:val="28"/>
          <w:szCs w:val="28"/>
        </w:rPr>
        <w:t>люють КП, призначені для компен</w:t>
      </w:r>
      <w:r w:rsidRPr="007A38E1">
        <w:rPr>
          <w:rFonts w:ascii="Times New Roman" w:hAnsi="Times New Roman" w:cs="Times New Roman"/>
          <w:sz w:val="28"/>
          <w:szCs w:val="28"/>
        </w:rPr>
        <w:t xml:space="preserve">сації ємнісної або індуктивної складової змінного струму й реактивних параметрів </w:t>
      </w:r>
      <w:r w:rsidRPr="007A38E1">
        <w:rPr>
          <w:rFonts w:ascii="Times New Roman" w:hAnsi="Times New Roman" w:cs="Times New Roman"/>
          <w:sz w:val="28"/>
          <w:szCs w:val="28"/>
        </w:rPr>
        <w:lastRenderedPageBreak/>
        <w:t xml:space="preserve">ліній. При цьому компенсація реактивного опору лінії зветься </w:t>
      </w:r>
      <w:r w:rsidRPr="00493C76">
        <w:rPr>
          <w:rFonts w:ascii="Times New Roman" w:hAnsi="Times New Roman" w:cs="Times New Roman"/>
          <w:b/>
          <w:sz w:val="28"/>
          <w:szCs w:val="28"/>
        </w:rPr>
        <w:t xml:space="preserve">поздовжньою </w:t>
      </w:r>
      <w:r w:rsidRPr="007A38E1">
        <w:rPr>
          <w:rFonts w:ascii="Times New Roman" w:hAnsi="Times New Roman" w:cs="Times New Roman"/>
          <w:sz w:val="28"/>
          <w:szCs w:val="28"/>
        </w:rPr>
        <w:t xml:space="preserve">компенсацією, а компенсація реактивної потужності і ємності ліній - </w:t>
      </w:r>
      <w:r w:rsidRPr="00493C76">
        <w:rPr>
          <w:rFonts w:ascii="Times New Roman" w:hAnsi="Times New Roman" w:cs="Times New Roman"/>
          <w:b/>
          <w:sz w:val="28"/>
          <w:szCs w:val="28"/>
        </w:rPr>
        <w:t>поперечною</w:t>
      </w:r>
      <w:r w:rsidRPr="007A38E1">
        <w:rPr>
          <w:rFonts w:ascii="Times New Roman" w:hAnsi="Times New Roman" w:cs="Times New Roman"/>
          <w:sz w:val="28"/>
          <w:szCs w:val="28"/>
        </w:rPr>
        <w:t>.</w:t>
      </w:r>
    </w:p>
    <w:p w:rsidR="00EF70DF" w:rsidRDefault="00EF70DF" w:rsidP="00EB20F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Приклад виконання компенсую чого пристрою представлений на рис. 5.4</w:t>
      </w:r>
    </w:p>
    <w:p w:rsidR="00EF70DF" w:rsidRDefault="00EF70DF" w:rsidP="00EF70DF">
      <w:pPr>
        <w:spacing w:after="0" w:line="30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ru-RU" w:eastAsia="ru-RU"/>
        </w:rPr>
        <w:drawing>
          <wp:inline distT="0" distB="0" distL="0" distR="0" wp14:anchorId="67A79344" wp14:editId="22C9797D">
            <wp:extent cx="4666891" cy="3500042"/>
            <wp:effectExtent l="0" t="0" r="635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112007(008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878" cy="3500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0DF" w:rsidRPr="00EF70DF" w:rsidRDefault="00EF70DF" w:rsidP="00EF70DF">
      <w:pPr>
        <w:spacing w:after="0" w:line="30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F70DF">
        <w:rPr>
          <w:rFonts w:ascii="Times New Roman" w:hAnsi="Times New Roman" w:cs="Times New Roman"/>
          <w:sz w:val="28"/>
          <w:szCs w:val="28"/>
        </w:rPr>
        <w:t>Рисунок 5.4 – Приклад виконання компенсуючого пристрою на підстанції</w:t>
      </w:r>
    </w:p>
    <w:p w:rsidR="00EF70DF" w:rsidRPr="007A38E1" w:rsidRDefault="00EF70DF" w:rsidP="00EB20F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616F8" w:rsidRPr="007A38E1" w:rsidRDefault="00D616F8" w:rsidP="00EB20F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38E1">
        <w:rPr>
          <w:rFonts w:ascii="Times New Roman" w:hAnsi="Times New Roman" w:cs="Times New Roman"/>
          <w:sz w:val="28"/>
          <w:szCs w:val="28"/>
        </w:rPr>
        <w:t xml:space="preserve">До пристроїв </w:t>
      </w:r>
      <w:r w:rsidRPr="000008BA">
        <w:rPr>
          <w:rFonts w:ascii="Times New Roman" w:hAnsi="Times New Roman" w:cs="Times New Roman"/>
          <w:b/>
          <w:sz w:val="28"/>
          <w:szCs w:val="28"/>
        </w:rPr>
        <w:t xml:space="preserve">повздовжньої </w:t>
      </w:r>
      <w:r w:rsidRPr="007A38E1">
        <w:rPr>
          <w:rFonts w:ascii="Times New Roman" w:hAnsi="Times New Roman" w:cs="Times New Roman"/>
          <w:sz w:val="28"/>
          <w:szCs w:val="28"/>
        </w:rPr>
        <w:t>компенс</w:t>
      </w:r>
      <w:r>
        <w:rPr>
          <w:rFonts w:ascii="Times New Roman" w:hAnsi="Times New Roman" w:cs="Times New Roman"/>
          <w:sz w:val="28"/>
          <w:szCs w:val="28"/>
        </w:rPr>
        <w:t>ації відносяться батареї статич</w:t>
      </w:r>
      <w:r w:rsidRPr="007A38E1">
        <w:rPr>
          <w:rFonts w:ascii="Times New Roman" w:hAnsi="Times New Roman" w:cs="Times New Roman"/>
          <w:sz w:val="28"/>
          <w:szCs w:val="28"/>
        </w:rPr>
        <w:t xml:space="preserve">них конденсаторів, що включаються послідовно в лінію. Реактивний опір конденсаторів, складаючись із індуктивним опором лінії, зменшує його. Установки </w:t>
      </w:r>
      <w:proofErr w:type="spellStart"/>
      <w:r w:rsidRPr="00EF70DF">
        <w:rPr>
          <w:rFonts w:ascii="Times New Roman" w:hAnsi="Times New Roman" w:cs="Times New Roman"/>
          <w:b/>
          <w:sz w:val="28"/>
          <w:szCs w:val="28"/>
        </w:rPr>
        <w:t>повздовжньо</w:t>
      </w:r>
      <w:proofErr w:type="spellEnd"/>
      <w:r w:rsidRPr="00EF70DF">
        <w:rPr>
          <w:rFonts w:ascii="Times New Roman" w:hAnsi="Times New Roman" w:cs="Times New Roman"/>
          <w:b/>
          <w:sz w:val="28"/>
          <w:szCs w:val="28"/>
        </w:rPr>
        <w:t>-ємнісної</w:t>
      </w:r>
      <w:r w:rsidRPr="007A38E1">
        <w:rPr>
          <w:rFonts w:ascii="Times New Roman" w:hAnsi="Times New Roman" w:cs="Times New Roman"/>
          <w:sz w:val="28"/>
          <w:szCs w:val="28"/>
        </w:rPr>
        <w:t xml:space="preserve"> комп</w:t>
      </w:r>
      <w:r>
        <w:rPr>
          <w:rFonts w:ascii="Times New Roman" w:hAnsi="Times New Roman" w:cs="Times New Roman"/>
          <w:sz w:val="28"/>
          <w:szCs w:val="28"/>
        </w:rPr>
        <w:t>енсації одержали широке поширен</w:t>
      </w:r>
      <w:r w:rsidRPr="007A38E1">
        <w:rPr>
          <w:rFonts w:ascii="Times New Roman" w:hAnsi="Times New Roman" w:cs="Times New Roman"/>
          <w:sz w:val="28"/>
          <w:szCs w:val="28"/>
        </w:rPr>
        <w:t>ня в мережах 0,38-500 кВ. Велика област</w:t>
      </w:r>
      <w:r>
        <w:rPr>
          <w:rFonts w:ascii="Times New Roman" w:hAnsi="Times New Roman" w:cs="Times New Roman"/>
          <w:sz w:val="28"/>
          <w:szCs w:val="28"/>
        </w:rPr>
        <w:t xml:space="preserve">ь застосування установок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повздовжньо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r w:rsidRPr="007A38E1">
        <w:rPr>
          <w:rFonts w:ascii="Times New Roman" w:hAnsi="Times New Roman" w:cs="Times New Roman"/>
          <w:sz w:val="28"/>
          <w:szCs w:val="28"/>
        </w:rPr>
        <w:t>ємнісної компенсації обумовлена ї</w:t>
      </w:r>
      <w:r>
        <w:rPr>
          <w:rFonts w:ascii="Times New Roman" w:hAnsi="Times New Roman" w:cs="Times New Roman"/>
          <w:sz w:val="28"/>
          <w:szCs w:val="28"/>
        </w:rPr>
        <w:t>хніми істотними перевагами: зни</w:t>
      </w:r>
      <w:r w:rsidRPr="007A38E1">
        <w:rPr>
          <w:rFonts w:ascii="Times New Roman" w:hAnsi="Times New Roman" w:cs="Times New Roman"/>
          <w:sz w:val="28"/>
          <w:szCs w:val="28"/>
        </w:rPr>
        <w:t>женням втрат потужності, збільшенням пропускної здатн</w:t>
      </w:r>
      <w:r>
        <w:rPr>
          <w:rFonts w:ascii="Times New Roman" w:hAnsi="Times New Roman" w:cs="Times New Roman"/>
          <w:sz w:val="28"/>
          <w:szCs w:val="28"/>
        </w:rPr>
        <w:t>ості лінії, підви</w:t>
      </w:r>
      <w:r w:rsidRPr="007A38E1">
        <w:rPr>
          <w:rFonts w:ascii="Times New Roman" w:hAnsi="Times New Roman" w:cs="Times New Roman"/>
          <w:sz w:val="28"/>
          <w:szCs w:val="28"/>
        </w:rPr>
        <w:t>щенням стійкості паралельної роботи системи, підвищенням рівня напруги в лініях, згладжуванням коливань напруги</w:t>
      </w:r>
      <w:r>
        <w:rPr>
          <w:rFonts w:ascii="Times New Roman" w:hAnsi="Times New Roman" w:cs="Times New Roman"/>
          <w:sz w:val="28"/>
          <w:szCs w:val="28"/>
        </w:rPr>
        <w:t xml:space="preserve"> в мережах з різко змінним нава</w:t>
      </w:r>
      <w:r w:rsidRPr="007A38E1">
        <w:rPr>
          <w:rFonts w:ascii="Times New Roman" w:hAnsi="Times New Roman" w:cs="Times New Roman"/>
          <w:sz w:val="28"/>
          <w:szCs w:val="28"/>
        </w:rPr>
        <w:t>нтаженням. Батареї конденсаторів включають у послідовні ланцюжки, які потім з’єднують паралельно. Батарею ізолюють від землі па повну робочу напругу лінії й розташовують на платфор</w:t>
      </w:r>
      <w:r>
        <w:rPr>
          <w:rFonts w:ascii="Times New Roman" w:hAnsi="Times New Roman" w:cs="Times New Roman"/>
          <w:sz w:val="28"/>
          <w:szCs w:val="28"/>
        </w:rPr>
        <w:t>мі, яку встановлюють або на опо</w:t>
      </w:r>
      <w:r w:rsidRPr="007A38E1">
        <w:rPr>
          <w:rFonts w:ascii="Times New Roman" w:hAnsi="Times New Roman" w:cs="Times New Roman"/>
          <w:sz w:val="28"/>
          <w:szCs w:val="28"/>
        </w:rPr>
        <w:t xml:space="preserve">рних </w:t>
      </w:r>
      <w:r w:rsidRPr="007A38E1">
        <w:rPr>
          <w:rFonts w:ascii="Times New Roman" w:hAnsi="Times New Roman" w:cs="Times New Roman"/>
          <w:sz w:val="28"/>
          <w:szCs w:val="28"/>
        </w:rPr>
        <w:lastRenderedPageBreak/>
        <w:t>із</w:t>
      </w:r>
      <w:r>
        <w:rPr>
          <w:rFonts w:ascii="Times New Roman" w:hAnsi="Times New Roman" w:cs="Times New Roman"/>
          <w:sz w:val="28"/>
          <w:szCs w:val="28"/>
        </w:rPr>
        <w:t>оляторах (опорний варіант – до110 кВ), або підвішують на гірлян</w:t>
      </w:r>
      <w:r w:rsidRPr="007A38E1">
        <w:rPr>
          <w:rFonts w:ascii="Times New Roman" w:hAnsi="Times New Roman" w:cs="Times New Roman"/>
          <w:sz w:val="28"/>
          <w:szCs w:val="28"/>
        </w:rPr>
        <w:t>дах ізоляторів (підвісний варіант - 110 кВ і вище).</w:t>
      </w:r>
    </w:p>
    <w:p w:rsidR="00D616F8" w:rsidRDefault="00D616F8" w:rsidP="00EB20F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38E1">
        <w:rPr>
          <w:rFonts w:ascii="Times New Roman" w:hAnsi="Times New Roman" w:cs="Times New Roman"/>
          <w:sz w:val="28"/>
          <w:szCs w:val="28"/>
        </w:rPr>
        <w:t>При послідовному включенні в лі</w:t>
      </w:r>
      <w:r>
        <w:rPr>
          <w:rFonts w:ascii="Times New Roman" w:hAnsi="Times New Roman" w:cs="Times New Roman"/>
          <w:sz w:val="28"/>
          <w:szCs w:val="28"/>
        </w:rPr>
        <w:t>нію реакторів відбудеться збіль</w:t>
      </w:r>
      <w:r w:rsidRPr="007A38E1">
        <w:rPr>
          <w:rFonts w:ascii="Times New Roman" w:hAnsi="Times New Roman" w:cs="Times New Roman"/>
          <w:sz w:val="28"/>
          <w:szCs w:val="28"/>
        </w:rPr>
        <w:t>шення індуктивного опору лінії. Це ви</w:t>
      </w:r>
      <w:r>
        <w:rPr>
          <w:rFonts w:ascii="Times New Roman" w:hAnsi="Times New Roman" w:cs="Times New Roman"/>
          <w:sz w:val="28"/>
          <w:szCs w:val="28"/>
        </w:rPr>
        <w:t>користовують для зменшення стру</w:t>
      </w:r>
      <w:r w:rsidRPr="007A38E1">
        <w:rPr>
          <w:rFonts w:ascii="Times New Roman" w:hAnsi="Times New Roman" w:cs="Times New Roman"/>
          <w:sz w:val="28"/>
          <w:szCs w:val="28"/>
        </w:rPr>
        <w:t>мів короткого замикання. Такі реактор</w:t>
      </w:r>
      <w:r>
        <w:rPr>
          <w:rFonts w:ascii="Times New Roman" w:hAnsi="Times New Roman" w:cs="Times New Roman"/>
          <w:sz w:val="28"/>
          <w:szCs w:val="28"/>
        </w:rPr>
        <w:t xml:space="preserve">и називаються </w:t>
      </w:r>
      <w:proofErr w:type="spellStart"/>
      <w:r w:rsidRPr="003E78D7">
        <w:rPr>
          <w:rFonts w:ascii="Times New Roman" w:hAnsi="Times New Roman" w:cs="Times New Roman"/>
          <w:b/>
          <w:sz w:val="28"/>
          <w:szCs w:val="28"/>
        </w:rPr>
        <w:t>струмообмежуючими</w:t>
      </w:r>
      <w:proofErr w:type="spellEnd"/>
      <w:r w:rsidRPr="007A38E1">
        <w:rPr>
          <w:rFonts w:ascii="Times New Roman" w:hAnsi="Times New Roman" w:cs="Times New Roman"/>
          <w:sz w:val="28"/>
          <w:szCs w:val="28"/>
        </w:rPr>
        <w:t xml:space="preserve"> й виконуються у виг</w:t>
      </w:r>
      <w:r>
        <w:rPr>
          <w:rFonts w:ascii="Times New Roman" w:hAnsi="Times New Roman" w:cs="Times New Roman"/>
          <w:sz w:val="28"/>
          <w:szCs w:val="28"/>
        </w:rPr>
        <w:t>ляді індуктивних котушок з малим</w:t>
      </w:r>
      <w:r w:rsidRPr="007A38E1">
        <w:rPr>
          <w:rFonts w:ascii="Times New Roman" w:hAnsi="Times New Roman" w:cs="Times New Roman"/>
          <w:sz w:val="28"/>
          <w:szCs w:val="28"/>
        </w:rPr>
        <w:t xml:space="preserve"> активним опором. Витки реактора ізольовано один в</w:t>
      </w:r>
      <w:r>
        <w:rPr>
          <w:rFonts w:ascii="Times New Roman" w:hAnsi="Times New Roman" w:cs="Times New Roman"/>
          <w:sz w:val="28"/>
          <w:szCs w:val="28"/>
        </w:rPr>
        <w:t>ід іншого, а вся котушка ізольо</w:t>
      </w:r>
      <w:r w:rsidRPr="007A38E1">
        <w:rPr>
          <w:rFonts w:ascii="Times New Roman" w:hAnsi="Times New Roman" w:cs="Times New Roman"/>
          <w:sz w:val="28"/>
          <w:szCs w:val="28"/>
        </w:rPr>
        <w:t>вана від заземлених частин і закріплена на каркасі з ізолюючого матеріалу.</w:t>
      </w:r>
    </w:p>
    <w:p w:rsidR="00D616F8" w:rsidRDefault="00D616F8" w:rsidP="00EB20F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70DF">
        <w:rPr>
          <w:rFonts w:ascii="Times New Roman" w:hAnsi="Times New Roman" w:cs="Times New Roman"/>
          <w:b/>
          <w:sz w:val="28"/>
          <w:szCs w:val="28"/>
        </w:rPr>
        <w:t>Поперечна</w:t>
      </w:r>
      <w:r w:rsidRPr="007A38E1">
        <w:rPr>
          <w:rFonts w:ascii="Times New Roman" w:hAnsi="Times New Roman" w:cs="Times New Roman"/>
          <w:sz w:val="28"/>
          <w:szCs w:val="28"/>
        </w:rPr>
        <w:t xml:space="preserve"> компенсація змінює реактивну потужність у мережі. При цьому підвищується коефіцієнт потужності, що приводить до зниження втрат потужності й енергії в мережі й зб</w:t>
      </w:r>
      <w:r w:rsidR="003E78D7">
        <w:rPr>
          <w:rFonts w:ascii="Times New Roman" w:hAnsi="Times New Roman" w:cs="Times New Roman"/>
          <w:sz w:val="28"/>
          <w:szCs w:val="28"/>
        </w:rPr>
        <w:t>ільшенню рівнів напруги. До при</w:t>
      </w:r>
      <w:r w:rsidRPr="007A38E1">
        <w:rPr>
          <w:rFonts w:ascii="Times New Roman" w:hAnsi="Times New Roman" w:cs="Times New Roman"/>
          <w:sz w:val="28"/>
          <w:szCs w:val="28"/>
        </w:rPr>
        <w:t>строїв поперечної компенсації ставлят</w:t>
      </w:r>
      <w:r>
        <w:rPr>
          <w:rFonts w:ascii="Times New Roman" w:hAnsi="Times New Roman" w:cs="Times New Roman"/>
          <w:sz w:val="28"/>
          <w:szCs w:val="28"/>
        </w:rPr>
        <w:t>ься СК, БСК поперечного включен</w:t>
      </w:r>
      <w:r w:rsidRPr="007A38E1">
        <w:rPr>
          <w:rFonts w:ascii="Times New Roman" w:hAnsi="Times New Roman" w:cs="Times New Roman"/>
          <w:sz w:val="28"/>
          <w:szCs w:val="28"/>
        </w:rPr>
        <w:t>ня, СД і СТК. До пристроїв поперечної к</w:t>
      </w:r>
      <w:r w:rsidR="000008BA">
        <w:rPr>
          <w:rFonts w:ascii="Times New Roman" w:hAnsi="Times New Roman" w:cs="Times New Roman"/>
          <w:sz w:val="28"/>
          <w:szCs w:val="28"/>
        </w:rPr>
        <w:t>омпенсації належать</w:t>
      </w:r>
      <w:r w:rsidRPr="007A38E1">
        <w:rPr>
          <w:rFonts w:ascii="Times New Roman" w:hAnsi="Times New Roman" w:cs="Times New Roman"/>
          <w:sz w:val="28"/>
          <w:szCs w:val="28"/>
        </w:rPr>
        <w:t xml:space="preserve">, установлювані на ПЛ 330-750 кВ для компенсації ємності, що викликає надмірне зростання рівнів напруги в лініях. На відміну від </w:t>
      </w:r>
      <w:r>
        <w:rPr>
          <w:rFonts w:ascii="Times New Roman" w:hAnsi="Times New Roman" w:cs="Times New Roman"/>
          <w:sz w:val="28"/>
          <w:szCs w:val="28"/>
        </w:rPr>
        <w:t>струмообмежувальних</w:t>
      </w:r>
      <w:r w:rsidRPr="007A38E1">
        <w:rPr>
          <w:rFonts w:ascii="Times New Roman" w:hAnsi="Times New Roman" w:cs="Times New Roman"/>
          <w:sz w:val="28"/>
          <w:szCs w:val="28"/>
        </w:rPr>
        <w:t xml:space="preserve"> </w:t>
      </w:r>
      <w:r w:rsidRPr="00626C58">
        <w:rPr>
          <w:rFonts w:ascii="Times New Roman" w:hAnsi="Times New Roman" w:cs="Times New Roman"/>
          <w:sz w:val="28"/>
          <w:szCs w:val="28"/>
        </w:rPr>
        <w:t>шунтувальні реактори</w:t>
      </w:r>
      <w:r>
        <w:rPr>
          <w:rFonts w:ascii="Times New Roman" w:hAnsi="Times New Roman" w:cs="Times New Roman"/>
          <w:sz w:val="28"/>
          <w:szCs w:val="28"/>
        </w:rPr>
        <w:t xml:space="preserve"> виконують зі сталевим сердечни</w:t>
      </w:r>
      <w:r w:rsidRPr="007A38E1">
        <w:rPr>
          <w:rFonts w:ascii="Times New Roman" w:hAnsi="Times New Roman" w:cs="Times New Roman"/>
          <w:sz w:val="28"/>
          <w:szCs w:val="28"/>
        </w:rPr>
        <w:t>ком і повітряним зазором, що нада</w:t>
      </w:r>
      <w:r>
        <w:rPr>
          <w:rFonts w:ascii="Times New Roman" w:hAnsi="Times New Roman" w:cs="Times New Roman"/>
          <w:sz w:val="28"/>
          <w:szCs w:val="28"/>
        </w:rPr>
        <w:t>є їм подібність із трансформато</w:t>
      </w:r>
      <w:r w:rsidRPr="007A38E1">
        <w:rPr>
          <w:rFonts w:ascii="Times New Roman" w:hAnsi="Times New Roman" w:cs="Times New Roman"/>
          <w:sz w:val="28"/>
          <w:szCs w:val="28"/>
        </w:rPr>
        <w:t xml:space="preserve">рами. Крім </w:t>
      </w:r>
      <w:r>
        <w:rPr>
          <w:rFonts w:ascii="Times New Roman" w:hAnsi="Times New Roman" w:cs="Times New Roman"/>
          <w:sz w:val="28"/>
          <w:szCs w:val="28"/>
        </w:rPr>
        <w:t>струмообмежувальних</w:t>
      </w:r>
      <w:r w:rsidRPr="007A38E1">
        <w:rPr>
          <w:rFonts w:ascii="Times New Roman" w:hAnsi="Times New Roman" w:cs="Times New Roman"/>
          <w:sz w:val="28"/>
          <w:szCs w:val="28"/>
        </w:rPr>
        <w:t xml:space="preserve"> і шунтувальних реакторів, </w:t>
      </w:r>
      <w:r>
        <w:rPr>
          <w:rFonts w:ascii="Times New Roman" w:hAnsi="Times New Roman" w:cs="Times New Roman"/>
          <w:sz w:val="28"/>
          <w:szCs w:val="28"/>
        </w:rPr>
        <w:t>на ПС можуть встан</w:t>
      </w:r>
      <w:r w:rsidRPr="007A38E1">
        <w:rPr>
          <w:rFonts w:ascii="Times New Roman" w:hAnsi="Times New Roman" w:cs="Times New Roman"/>
          <w:sz w:val="28"/>
          <w:szCs w:val="28"/>
        </w:rPr>
        <w:t>овлюватися заземлюючі реактори, п</w:t>
      </w:r>
      <w:r>
        <w:rPr>
          <w:rFonts w:ascii="Times New Roman" w:hAnsi="Times New Roman" w:cs="Times New Roman"/>
          <w:sz w:val="28"/>
          <w:szCs w:val="28"/>
        </w:rPr>
        <w:t>ризначені для компенсації ємніс</w:t>
      </w:r>
      <w:r w:rsidRPr="007A38E1">
        <w:rPr>
          <w:rFonts w:ascii="Times New Roman" w:hAnsi="Times New Roman" w:cs="Times New Roman"/>
          <w:sz w:val="28"/>
          <w:szCs w:val="28"/>
        </w:rPr>
        <w:t>них струмів замикання на землю.</w:t>
      </w:r>
    </w:p>
    <w:p w:rsidR="00EF70DF" w:rsidRPr="007A38E1" w:rsidRDefault="00EF70DF" w:rsidP="00EB20F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616F8" w:rsidRPr="00E43DC1" w:rsidRDefault="00E43DC1" w:rsidP="00EB20FC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3DC1">
        <w:rPr>
          <w:rFonts w:ascii="Times New Roman" w:hAnsi="Times New Roman" w:cs="Times New Roman"/>
          <w:b/>
          <w:sz w:val="28"/>
          <w:szCs w:val="28"/>
        </w:rPr>
        <w:t>5</w:t>
      </w:r>
      <w:r w:rsidR="00D616F8" w:rsidRPr="00E43DC1">
        <w:rPr>
          <w:rFonts w:ascii="Times New Roman" w:hAnsi="Times New Roman" w:cs="Times New Roman"/>
          <w:b/>
          <w:sz w:val="28"/>
          <w:szCs w:val="28"/>
        </w:rPr>
        <w:t>.</w:t>
      </w:r>
      <w:r w:rsidRPr="00E43DC1">
        <w:rPr>
          <w:rFonts w:ascii="Times New Roman" w:hAnsi="Times New Roman" w:cs="Times New Roman"/>
          <w:b/>
          <w:sz w:val="28"/>
          <w:szCs w:val="28"/>
        </w:rPr>
        <w:t>7</w:t>
      </w:r>
      <w:r w:rsidR="00D616F8" w:rsidRPr="00E43DC1">
        <w:rPr>
          <w:rFonts w:ascii="Times New Roman" w:hAnsi="Times New Roman" w:cs="Times New Roman"/>
          <w:b/>
          <w:sz w:val="28"/>
          <w:szCs w:val="28"/>
        </w:rPr>
        <w:t xml:space="preserve"> Сучасне електротехнічне устаткування підстанцій в Україні</w:t>
      </w:r>
    </w:p>
    <w:p w:rsidR="00D616F8" w:rsidRPr="007A38E1" w:rsidRDefault="00D616F8" w:rsidP="00EB20F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38E1">
        <w:rPr>
          <w:rFonts w:ascii="Times New Roman" w:hAnsi="Times New Roman" w:cs="Times New Roman"/>
          <w:sz w:val="28"/>
          <w:szCs w:val="28"/>
        </w:rPr>
        <w:t xml:space="preserve">У сучасних умовах </w:t>
      </w:r>
      <w:r w:rsidR="00E43DC1">
        <w:rPr>
          <w:rFonts w:ascii="Times New Roman" w:hAnsi="Times New Roman" w:cs="Times New Roman"/>
          <w:sz w:val="28"/>
          <w:szCs w:val="28"/>
        </w:rPr>
        <w:t>П</w:t>
      </w:r>
      <w:r w:rsidRPr="007A38E1">
        <w:rPr>
          <w:rFonts w:ascii="Times New Roman" w:hAnsi="Times New Roman" w:cs="Times New Roman"/>
          <w:sz w:val="28"/>
          <w:szCs w:val="28"/>
        </w:rPr>
        <w:t>С є важ</w:t>
      </w:r>
      <w:r>
        <w:rPr>
          <w:rFonts w:ascii="Times New Roman" w:hAnsi="Times New Roman" w:cs="Times New Roman"/>
          <w:sz w:val="28"/>
          <w:szCs w:val="28"/>
        </w:rPr>
        <w:t>ливими елементами електроенерге</w:t>
      </w:r>
      <w:r w:rsidRPr="007A38E1">
        <w:rPr>
          <w:rFonts w:ascii="Times New Roman" w:hAnsi="Times New Roman" w:cs="Times New Roman"/>
          <w:sz w:val="28"/>
          <w:szCs w:val="28"/>
        </w:rPr>
        <w:t xml:space="preserve">тичної системи, до яких пред’являються жорсткі технічні вимоги. Крім того вони покликані ефективно забезпечувати </w:t>
      </w:r>
      <w:r>
        <w:rPr>
          <w:rFonts w:ascii="Times New Roman" w:hAnsi="Times New Roman" w:cs="Times New Roman"/>
          <w:sz w:val="28"/>
          <w:szCs w:val="28"/>
        </w:rPr>
        <w:t>й економічні інтереси їх власни</w:t>
      </w:r>
      <w:r w:rsidRPr="007A38E1">
        <w:rPr>
          <w:rFonts w:ascii="Times New Roman" w:hAnsi="Times New Roman" w:cs="Times New Roman"/>
          <w:sz w:val="28"/>
          <w:szCs w:val="28"/>
        </w:rPr>
        <w:t>ків - компаній, акціонерних товариств. Ек</w:t>
      </w:r>
      <w:r>
        <w:rPr>
          <w:rFonts w:ascii="Times New Roman" w:hAnsi="Times New Roman" w:cs="Times New Roman"/>
          <w:sz w:val="28"/>
          <w:szCs w:val="28"/>
        </w:rPr>
        <w:t xml:space="preserve">сплуатаційні якості </w:t>
      </w:r>
      <w:proofErr w:type="spellStart"/>
      <w:r>
        <w:rPr>
          <w:rFonts w:ascii="Times New Roman" w:hAnsi="Times New Roman" w:cs="Times New Roman"/>
          <w:sz w:val="28"/>
          <w:szCs w:val="28"/>
        </w:rPr>
        <w:t>підстанцій</w:t>
      </w:r>
      <w:r w:rsidRPr="007A38E1">
        <w:rPr>
          <w:rFonts w:ascii="Times New Roman" w:hAnsi="Times New Roman" w:cs="Times New Roman"/>
          <w:sz w:val="28"/>
          <w:szCs w:val="28"/>
        </w:rPr>
        <w:t>ного</w:t>
      </w:r>
      <w:proofErr w:type="spellEnd"/>
      <w:r w:rsidRPr="007A38E1">
        <w:rPr>
          <w:rFonts w:ascii="Times New Roman" w:hAnsi="Times New Roman" w:cs="Times New Roman"/>
          <w:sz w:val="28"/>
          <w:szCs w:val="28"/>
        </w:rPr>
        <w:t xml:space="preserve"> устаткування</w:t>
      </w:r>
      <w:r>
        <w:rPr>
          <w:rFonts w:ascii="Times New Roman" w:hAnsi="Times New Roman" w:cs="Times New Roman"/>
          <w:sz w:val="28"/>
          <w:szCs w:val="28"/>
        </w:rPr>
        <w:t xml:space="preserve"> усе більш стають переважними</w:t>
      </w:r>
      <w:r w:rsidRPr="007A38E1">
        <w:rPr>
          <w:rFonts w:ascii="Times New Roman" w:hAnsi="Times New Roman" w:cs="Times New Roman"/>
          <w:sz w:val="28"/>
          <w:szCs w:val="28"/>
        </w:rPr>
        <w:t xml:space="preserve"> при виборі технічних рішень по реконструкції або будівництві нових ПС.</w:t>
      </w:r>
    </w:p>
    <w:p w:rsidR="00D616F8" w:rsidRPr="00D67E87" w:rsidRDefault="00D616F8" w:rsidP="00EB20FC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7E87">
        <w:rPr>
          <w:rFonts w:ascii="Times New Roman" w:hAnsi="Times New Roman" w:cs="Times New Roman"/>
          <w:b/>
          <w:sz w:val="28"/>
          <w:szCs w:val="28"/>
        </w:rPr>
        <w:t>Трансформатори</w:t>
      </w:r>
    </w:p>
    <w:p w:rsidR="00D616F8" w:rsidRPr="007A38E1" w:rsidRDefault="00D616F8" w:rsidP="00EB20F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38E1">
        <w:rPr>
          <w:rFonts w:ascii="Times New Roman" w:hAnsi="Times New Roman" w:cs="Times New Roman"/>
          <w:sz w:val="28"/>
          <w:szCs w:val="28"/>
        </w:rPr>
        <w:lastRenderedPageBreak/>
        <w:t>Науково-технічний потенціал і виробничі потужнос</w:t>
      </w:r>
      <w:r>
        <w:rPr>
          <w:rFonts w:ascii="Times New Roman" w:hAnsi="Times New Roman" w:cs="Times New Roman"/>
          <w:sz w:val="28"/>
          <w:szCs w:val="28"/>
        </w:rPr>
        <w:t>ті електротехніч</w:t>
      </w:r>
      <w:r w:rsidRPr="007A38E1">
        <w:rPr>
          <w:rFonts w:ascii="Times New Roman" w:hAnsi="Times New Roman" w:cs="Times New Roman"/>
          <w:sz w:val="28"/>
          <w:szCs w:val="28"/>
        </w:rPr>
        <w:t>них підприємств України можуть повністю забезпечити внутрішні потреби енергетики країни в трансформаторному, реакторному й вимірювальному устаткуванні (трансформатори струму й н</w:t>
      </w:r>
      <w:r>
        <w:rPr>
          <w:rFonts w:ascii="Times New Roman" w:hAnsi="Times New Roman" w:cs="Times New Roman"/>
          <w:sz w:val="28"/>
          <w:szCs w:val="28"/>
        </w:rPr>
        <w:t>апруги) у всьому діапазоні стан</w:t>
      </w:r>
      <w:r w:rsidRPr="007A38E1">
        <w:rPr>
          <w:rFonts w:ascii="Times New Roman" w:hAnsi="Times New Roman" w:cs="Times New Roman"/>
          <w:sz w:val="28"/>
          <w:szCs w:val="28"/>
        </w:rPr>
        <w:t>дартних класів напруг мереж України.</w:t>
      </w:r>
    </w:p>
    <w:p w:rsidR="00D616F8" w:rsidRPr="007A38E1" w:rsidRDefault="00D616F8" w:rsidP="00EB20F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38E1">
        <w:rPr>
          <w:rFonts w:ascii="Times New Roman" w:hAnsi="Times New Roman" w:cs="Times New Roman"/>
          <w:sz w:val="28"/>
          <w:szCs w:val="28"/>
        </w:rPr>
        <w:t>Крім того, українське трансформаторн</w:t>
      </w:r>
      <w:r w:rsidR="00EF70DF">
        <w:rPr>
          <w:rFonts w:ascii="Times New Roman" w:hAnsi="Times New Roman" w:cs="Times New Roman"/>
          <w:sz w:val="28"/>
          <w:szCs w:val="28"/>
        </w:rPr>
        <w:t>е устаткування виробництва ВАТ «</w:t>
      </w:r>
      <w:proofErr w:type="spellStart"/>
      <w:r w:rsidR="00EF70DF">
        <w:rPr>
          <w:rFonts w:ascii="Times New Roman" w:hAnsi="Times New Roman" w:cs="Times New Roman"/>
          <w:sz w:val="28"/>
          <w:szCs w:val="28"/>
        </w:rPr>
        <w:t>Запоріжжятрансформатор</w:t>
      </w:r>
      <w:proofErr w:type="spellEnd"/>
      <w:r w:rsidR="00EF70DF">
        <w:rPr>
          <w:rFonts w:ascii="Times New Roman" w:hAnsi="Times New Roman" w:cs="Times New Roman"/>
          <w:sz w:val="28"/>
          <w:szCs w:val="28"/>
        </w:rPr>
        <w:t>»</w:t>
      </w:r>
      <w:r w:rsidRPr="007A38E1">
        <w:rPr>
          <w:rFonts w:ascii="Times New Roman" w:hAnsi="Times New Roman" w:cs="Times New Roman"/>
          <w:sz w:val="28"/>
          <w:szCs w:val="28"/>
        </w:rPr>
        <w:t xml:space="preserve"> активно експортується в різні країни світу.</w:t>
      </w:r>
    </w:p>
    <w:p w:rsidR="00D616F8" w:rsidRPr="007A38E1" w:rsidRDefault="00D616F8" w:rsidP="00EB20F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38E1">
        <w:rPr>
          <w:rFonts w:ascii="Times New Roman" w:hAnsi="Times New Roman" w:cs="Times New Roman"/>
          <w:sz w:val="28"/>
          <w:szCs w:val="28"/>
        </w:rPr>
        <w:t>Застосування в якості ізоляційного се</w:t>
      </w:r>
      <w:r>
        <w:rPr>
          <w:rFonts w:ascii="Times New Roman" w:hAnsi="Times New Roman" w:cs="Times New Roman"/>
          <w:sz w:val="28"/>
          <w:szCs w:val="28"/>
        </w:rPr>
        <w:t>редовища елегазу, замість транс</w:t>
      </w:r>
      <w:r w:rsidRPr="007A38E1">
        <w:rPr>
          <w:rFonts w:ascii="Times New Roman" w:hAnsi="Times New Roman" w:cs="Times New Roman"/>
          <w:sz w:val="28"/>
          <w:szCs w:val="28"/>
        </w:rPr>
        <w:t>форматорного масла, дозволяє створювати поту</w:t>
      </w:r>
      <w:r>
        <w:rPr>
          <w:rFonts w:ascii="Times New Roman" w:hAnsi="Times New Roman" w:cs="Times New Roman"/>
          <w:sz w:val="28"/>
          <w:szCs w:val="28"/>
        </w:rPr>
        <w:t xml:space="preserve">жні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пожежо</w:t>
      </w:r>
      <w:proofErr w:type="spellEnd"/>
      <w:r>
        <w:rPr>
          <w:rFonts w:ascii="Times New Roman" w:hAnsi="Times New Roman" w:cs="Times New Roman"/>
          <w:sz w:val="28"/>
          <w:szCs w:val="28"/>
        </w:rPr>
        <w:t>- і вибухобез</w:t>
      </w:r>
      <w:r w:rsidRPr="007A38E1">
        <w:rPr>
          <w:rFonts w:ascii="Times New Roman" w:hAnsi="Times New Roman" w:cs="Times New Roman"/>
          <w:sz w:val="28"/>
          <w:szCs w:val="28"/>
        </w:rPr>
        <w:t xml:space="preserve">печні трансформатори. А комбінація </w:t>
      </w:r>
      <w:proofErr w:type="spellStart"/>
      <w:r w:rsidRPr="007A38E1">
        <w:rPr>
          <w:rFonts w:ascii="Times New Roman" w:hAnsi="Times New Roman" w:cs="Times New Roman"/>
          <w:sz w:val="28"/>
          <w:szCs w:val="28"/>
        </w:rPr>
        <w:t>ел</w:t>
      </w:r>
      <w:r>
        <w:rPr>
          <w:rFonts w:ascii="Times New Roman" w:hAnsi="Times New Roman" w:cs="Times New Roman"/>
          <w:sz w:val="28"/>
          <w:szCs w:val="28"/>
        </w:rPr>
        <w:t>егазових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трансформаторів з </w:t>
      </w:r>
      <w:proofErr w:type="spellStart"/>
      <w:r>
        <w:rPr>
          <w:rFonts w:ascii="Times New Roman" w:hAnsi="Times New Roman" w:cs="Times New Roman"/>
          <w:sz w:val="28"/>
          <w:szCs w:val="28"/>
        </w:rPr>
        <w:t>еле</w:t>
      </w:r>
      <w:r w:rsidRPr="007A38E1">
        <w:rPr>
          <w:rFonts w:ascii="Times New Roman" w:hAnsi="Times New Roman" w:cs="Times New Roman"/>
          <w:sz w:val="28"/>
          <w:szCs w:val="28"/>
        </w:rPr>
        <w:t>газовими</w:t>
      </w:r>
      <w:proofErr w:type="spellEnd"/>
      <w:r w:rsidRPr="007A38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38E1">
        <w:rPr>
          <w:rFonts w:ascii="Times New Roman" w:hAnsi="Times New Roman" w:cs="Times New Roman"/>
          <w:sz w:val="28"/>
          <w:szCs w:val="28"/>
        </w:rPr>
        <w:t>струмопроводами</w:t>
      </w:r>
      <w:proofErr w:type="spellEnd"/>
      <w:r w:rsidRPr="007A38E1">
        <w:rPr>
          <w:rFonts w:ascii="Times New Roman" w:hAnsi="Times New Roman" w:cs="Times New Roman"/>
          <w:sz w:val="28"/>
          <w:szCs w:val="28"/>
        </w:rPr>
        <w:t xml:space="preserve"> й комплектними розподільними пристроями з </w:t>
      </w:r>
      <w:proofErr w:type="spellStart"/>
      <w:r w:rsidRPr="007A38E1">
        <w:rPr>
          <w:rFonts w:ascii="Times New Roman" w:hAnsi="Times New Roman" w:cs="Times New Roman"/>
          <w:sz w:val="28"/>
          <w:szCs w:val="28"/>
        </w:rPr>
        <w:t>елегазовой</w:t>
      </w:r>
      <w:proofErr w:type="spellEnd"/>
      <w:r w:rsidRPr="007A38E1">
        <w:rPr>
          <w:rFonts w:ascii="Times New Roman" w:hAnsi="Times New Roman" w:cs="Times New Roman"/>
          <w:sz w:val="28"/>
          <w:szCs w:val="28"/>
        </w:rPr>
        <w:t xml:space="preserve"> ізоляцією (КРПЕ) відкрив</w:t>
      </w:r>
      <w:r>
        <w:rPr>
          <w:rFonts w:ascii="Times New Roman" w:hAnsi="Times New Roman" w:cs="Times New Roman"/>
          <w:sz w:val="28"/>
          <w:szCs w:val="28"/>
        </w:rPr>
        <w:t>ає можливість для створення без</w:t>
      </w:r>
      <w:r w:rsidRPr="007A38E1">
        <w:rPr>
          <w:rFonts w:ascii="Times New Roman" w:hAnsi="Times New Roman" w:cs="Times New Roman"/>
          <w:sz w:val="28"/>
          <w:szCs w:val="28"/>
        </w:rPr>
        <w:t>печних і компактних ПС, які можна розміщати навіть усередині будинків у густонаселених районах або під земле</w:t>
      </w:r>
      <w:r>
        <w:rPr>
          <w:rFonts w:ascii="Times New Roman" w:hAnsi="Times New Roman" w:cs="Times New Roman"/>
          <w:sz w:val="28"/>
          <w:szCs w:val="28"/>
        </w:rPr>
        <w:t>ю. Високий якісний рівень транс</w:t>
      </w:r>
      <w:r w:rsidRPr="007A38E1">
        <w:rPr>
          <w:rFonts w:ascii="Times New Roman" w:hAnsi="Times New Roman" w:cs="Times New Roman"/>
          <w:sz w:val="28"/>
          <w:szCs w:val="28"/>
        </w:rPr>
        <w:t>форматорів вітчизняного виробництва пр</w:t>
      </w:r>
      <w:r>
        <w:rPr>
          <w:rFonts w:ascii="Times New Roman" w:hAnsi="Times New Roman" w:cs="Times New Roman"/>
          <w:sz w:val="28"/>
          <w:szCs w:val="28"/>
        </w:rPr>
        <w:t>и помірних цінах ставлять ці ви</w:t>
      </w:r>
      <w:r w:rsidRPr="007A38E1">
        <w:rPr>
          <w:rFonts w:ascii="Times New Roman" w:hAnsi="Times New Roman" w:cs="Times New Roman"/>
          <w:sz w:val="28"/>
          <w:szCs w:val="28"/>
        </w:rPr>
        <w:t>роби поза конкуренцією на внутрішньому ринку України.</w:t>
      </w:r>
    </w:p>
    <w:p w:rsidR="00D616F8" w:rsidRPr="00D67E87" w:rsidRDefault="00D616F8" w:rsidP="00EB20FC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7E87">
        <w:rPr>
          <w:rFonts w:ascii="Times New Roman" w:hAnsi="Times New Roman" w:cs="Times New Roman"/>
          <w:b/>
          <w:sz w:val="28"/>
          <w:szCs w:val="28"/>
        </w:rPr>
        <w:t>Вимикачі</w:t>
      </w:r>
    </w:p>
    <w:p w:rsidR="00D616F8" w:rsidRDefault="00D616F8" w:rsidP="00EB20F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38E1">
        <w:rPr>
          <w:rFonts w:ascii="Times New Roman" w:hAnsi="Times New Roman" w:cs="Times New Roman"/>
          <w:sz w:val="28"/>
          <w:szCs w:val="28"/>
        </w:rPr>
        <w:t>Власне виробництво вимикачів в Україні (фірми виробники - АВВ Р</w:t>
      </w:r>
      <w:r w:rsidR="00EF70DF">
        <w:rPr>
          <w:rFonts w:ascii="Times New Roman" w:hAnsi="Times New Roman" w:cs="Times New Roman"/>
          <w:sz w:val="28"/>
          <w:szCs w:val="28"/>
        </w:rPr>
        <w:t>ЗВА, м. Рівне й «</w:t>
      </w:r>
      <w:r>
        <w:rPr>
          <w:rFonts w:ascii="Times New Roman" w:hAnsi="Times New Roman" w:cs="Times New Roman"/>
          <w:sz w:val="28"/>
          <w:szCs w:val="28"/>
        </w:rPr>
        <w:t>Таврида електри</w:t>
      </w:r>
      <w:r w:rsidR="00EF70DF">
        <w:rPr>
          <w:rFonts w:ascii="Times New Roman" w:hAnsi="Times New Roman" w:cs="Times New Roman"/>
          <w:sz w:val="28"/>
          <w:szCs w:val="28"/>
        </w:rPr>
        <w:t>к»</w:t>
      </w:r>
      <w:r w:rsidRPr="007A38E1">
        <w:rPr>
          <w:rFonts w:ascii="Times New Roman" w:hAnsi="Times New Roman" w:cs="Times New Roman"/>
          <w:sz w:val="28"/>
          <w:szCs w:val="28"/>
        </w:rPr>
        <w:t>, м.</w:t>
      </w:r>
      <w:r>
        <w:rPr>
          <w:rFonts w:ascii="Times New Roman" w:hAnsi="Times New Roman" w:cs="Times New Roman"/>
          <w:sz w:val="28"/>
          <w:szCs w:val="28"/>
        </w:rPr>
        <w:t xml:space="preserve"> Севастополь) обмежене вимикача</w:t>
      </w:r>
      <w:r w:rsidRPr="007A38E1">
        <w:rPr>
          <w:rFonts w:ascii="Times New Roman" w:hAnsi="Times New Roman" w:cs="Times New Roman"/>
          <w:sz w:val="28"/>
          <w:szCs w:val="28"/>
        </w:rPr>
        <w:t>ми класів напруги 6, 10, 35 кВ. Організац</w:t>
      </w:r>
      <w:r>
        <w:rPr>
          <w:rFonts w:ascii="Times New Roman" w:hAnsi="Times New Roman" w:cs="Times New Roman"/>
          <w:sz w:val="28"/>
          <w:szCs w:val="28"/>
        </w:rPr>
        <w:t>ія виробництва в Україні вимика</w:t>
      </w:r>
      <w:r w:rsidR="00EF70DF">
        <w:rPr>
          <w:rFonts w:ascii="Times New Roman" w:hAnsi="Times New Roman" w:cs="Times New Roman"/>
          <w:sz w:val="28"/>
          <w:szCs w:val="28"/>
        </w:rPr>
        <w:t>чів 110 </w:t>
      </w:r>
      <w:r w:rsidRPr="007A38E1">
        <w:rPr>
          <w:rFonts w:ascii="Times New Roman" w:hAnsi="Times New Roman" w:cs="Times New Roman"/>
          <w:sz w:val="28"/>
          <w:szCs w:val="28"/>
        </w:rPr>
        <w:t>кВ досить проблематична, хоча й не може бути виключен</w:t>
      </w:r>
      <w:r>
        <w:rPr>
          <w:rFonts w:ascii="Times New Roman" w:hAnsi="Times New Roman" w:cs="Times New Roman"/>
          <w:sz w:val="28"/>
          <w:szCs w:val="28"/>
        </w:rPr>
        <w:t xml:space="preserve">а на перспективу. Однак у цей час для напруг 110 кВ і вище </w:t>
      </w:r>
      <w:r w:rsidRPr="007A38E1">
        <w:rPr>
          <w:rFonts w:ascii="Times New Roman" w:hAnsi="Times New Roman" w:cs="Times New Roman"/>
          <w:sz w:val="28"/>
          <w:szCs w:val="28"/>
        </w:rPr>
        <w:t>українська енергетика може використовувані тільки імпортні в</w:t>
      </w:r>
      <w:r>
        <w:rPr>
          <w:rFonts w:ascii="Times New Roman" w:hAnsi="Times New Roman" w:cs="Times New Roman"/>
          <w:sz w:val="28"/>
          <w:szCs w:val="28"/>
        </w:rPr>
        <w:t>имикачі (західноєвропейських ви</w:t>
      </w:r>
      <w:r w:rsidR="00EF70DF">
        <w:rPr>
          <w:rFonts w:ascii="Times New Roman" w:hAnsi="Times New Roman" w:cs="Times New Roman"/>
          <w:sz w:val="28"/>
          <w:szCs w:val="28"/>
        </w:rPr>
        <w:t>робників або заводів Росії). Т</w:t>
      </w:r>
      <w:r w:rsidRPr="007A38E1">
        <w:rPr>
          <w:rFonts w:ascii="Times New Roman" w:hAnsi="Times New Roman" w:cs="Times New Roman"/>
          <w:sz w:val="28"/>
          <w:szCs w:val="28"/>
        </w:rPr>
        <w:t>ака ситуація</w:t>
      </w:r>
      <w:r>
        <w:rPr>
          <w:rFonts w:ascii="Times New Roman" w:hAnsi="Times New Roman" w:cs="Times New Roman"/>
          <w:sz w:val="28"/>
          <w:szCs w:val="28"/>
        </w:rPr>
        <w:t xml:space="preserve"> практично безальтернативно орі</w:t>
      </w:r>
      <w:r w:rsidRPr="007A38E1">
        <w:rPr>
          <w:rFonts w:ascii="Times New Roman" w:hAnsi="Times New Roman" w:cs="Times New Roman"/>
          <w:sz w:val="28"/>
          <w:szCs w:val="28"/>
        </w:rPr>
        <w:t>єнтує інвестора, що веде реконструкцію</w:t>
      </w:r>
      <w:r>
        <w:rPr>
          <w:rFonts w:ascii="Times New Roman" w:hAnsi="Times New Roman" w:cs="Times New Roman"/>
          <w:sz w:val="28"/>
          <w:szCs w:val="28"/>
        </w:rPr>
        <w:t xml:space="preserve"> або нове будівництво ПС, на за</w:t>
      </w:r>
      <w:r w:rsidRPr="007A38E1">
        <w:rPr>
          <w:rFonts w:ascii="Times New Roman" w:hAnsi="Times New Roman" w:cs="Times New Roman"/>
          <w:sz w:val="28"/>
          <w:szCs w:val="28"/>
        </w:rPr>
        <w:t>стосування устаткування винятково сучасного технічного рівня й на вибір найбільш прийнятних апаратів як за ціною</w:t>
      </w:r>
      <w:r>
        <w:rPr>
          <w:rFonts w:ascii="Times New Roman" w:hAnsi="Times New Roman" w:cs="Times New Roman"/>
          <w:sz w:val="28"/>
          <w:szCs w:val="28"/>
        </w:rPr>
        <w:t>, так і за якістю. Заміна зноше</w:t>
      </w:r>
      <w:r w:rsidRPr="007A38E1">
        <w:rPr>
          <w:rFonts w:ascii="Times New Roman" w:hAnsi="Times New Roman" w:cs="Times New Roman"/>
          <w:sz w:val="28"/>
          <w:szCs w:val="28"/>
        </w:rPr>
        <w:t xml:space="preserve">ного устаткування на аналогічне є вкрай недоцільною, тому що при цьому не будуть суттєво поліпшені такі показники, як надійність, експлуатаційні витрати, екологічна сумісність із </w:t>
      </w:r>
      <w:r w:rsidRPr="007A38E1">
        <w:rPr>
          <w:rFonts w:ascii="Times New Roman" w:hAnsi="Times New Roman" w:cs="Times New Roman"/>
          <w:sz w:val="28"/>
          <w:szCs w:val="28"/>
        </w:rPr>
        <w:lastRenderedPageBreak/>
        <w:t>навко</w:t>
      </w:r>
      <w:r w:rsidR="00EF70DF">
        <w:rPr>
          <w:rFonts w:ascii="Times New Roman" w:hAnsi="Times New Roman" w:cs="Times New Roman"/>
          <w:sz w:val="28"/>
          <w:szCs w:val="28"/>
        </w:rPr>
        <w:t>лишнім середовищем та не буде до</w:t>
      </w:r>
      <w:r w:rsidRPr="007A38E1">
        <w:rPr>
          <w:rFonts w:ascii="Times New Roman" w:hAnsi="Times New Roman" w:cs="Times New Roman"/>
          <w:sz w:val="28"/>
          <w:szCs w:val="28"/>
        </w:rPr>
        <w:t>сягнута відповідність оновленим технічним нормам. Усе це, а також високі темпи зниження залишкового ресурсу вимикачів напругою 110 кВ і вище на діючих ПС, ведучі до зниження надійно</w:t>
      </w:r>
      <w:r>
        <w:rPr>
          <w:rFonts w:ascii="Times New Roman" w:hAnsi="Times New Roman" w:cs="Times New Roman"/>
          <w:sz w:val="28"/>
          <w:szCs w:val="28"/>
        </w:rPr>
        <w:t>сті, незважаючи на значні витра</w:t>
      </w:r>
      <w:r w:rsidRPr="007A38E1">
        <w:rPr>
          <w:rFonts w:ascii="Times New Roman" w:hAnsi="Times New Roman" w:cs="Times New Roman"/>
          <w:sz w:val="28"/>
          <w:szCs w:val="28"/>
        </w:rPr>
        <w:t xml:space="preserve">ти, пов’язані з підтримкою їх працездатності (закупівля запасних частин, не </w:t>
      </w:r>
      <w:proofErr w:type="spellStart"/>
      <w:r w:rsidRPr="007A38E1">
        <w:rPr>
          <w:rFonts w:ascii="Times New Roman" w:hAnsi="Times New Roman" w:cs="Times New Roman"/>
          <w:sz w:val="28"/>
          <w:szCs w:val="28"/>
        </w:rPr>
        <w:t>вироблюємих</w:t>
      </w:r>
      <w:proofErr w:type="spellEnd"/>
      <w:r w:rsidRPr="007A38E1">
        <w:rPr>
          <w:rFonts w:ascii="Times New Roman" w:hAnsi="Times New Roman" w:cs="Times New Roman"/>
          <w:sz w:val="28"/>
          <w:szCs w:val="28"/>
        </w:rPr>
        <w:t xml:space="preserve"> в Україні, ремонт </w:t>
      </w:r>
      <w:proofErr w:type="spellStart"/>
      <w:r w:rsidRPr="007A38E1">
        <w:rPr>
          <w:rFonts w:ascii="Times New Roman" w:hAnsi="Times New Roman" w:cs="Times New Roman"/>
          <w:sz w:val="28"/>
          <w:szCs w:val="28"/>
        </w:rPr>
        <w:t>пневмокомпресорних</w:t>
      </w:r>
      <w:proofErr w:type="spellEnd"/>
      <w:r w:rsidRPr="007A38E1">
        <w:rPr>
          <w:rFonts w:ascii="Times New Roman" w:hAnsi="Times New Roman" w:cs="Times New Roman"/>
          <w:sz w:val="28"/>
          <w:szCs w:val="28"/>
        </w:rPr>
        <w:t xml:space="preserve"> систем і т. п.) спонукало Міненерго України перейти </w:t>
      </w:r>
      <w:r>
        <w:rPr>
          <w:rFonts w:ascii="Times New Roman" w:hAnsi="Times New Roman" w:cs="Times New Roman"/>
          <w:sz w:val="28"/>
          <w:szCs w:val="28"/>
        </w:rPr>
        <w:t xml:space="preserve">до використання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елегазових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вими</w:t>
      </w:r>
      <w:r w:rsidRPr="007A38E1">
        <w:rPr>
          <w:rFonts w:ascii="Times New Roman" w:hAnsi="Times New Roman" w:cs="Times New Roman"/>
          <w:sz w:val="28"/>
          <w:szCs w:val="28"/>
        </w:rPr>
        <w:t xml:space="preserve">качів. В 1998 р. Міненерго України заборонило застосування масляних і повітряних вимикачів при новому будівництві й реконструкції підвідомчих ПС 220-750 кВ, віддавши перевагу </w:t>
      </w:r>
      <w:proofErr w:type="spellStart"/>
      <w:r w:rsidRPr="007A38E1">
        <w:rPr>
          <w:rFonts w:ascii="Times New Roman" w:hAnsi="Times New Roman" w:cs="Times New Roman"/>
          <w:sz w:val="28"/>
          <w:szCs w:val="28"/>
        </w:rPr>
        <w:t>елегазовим</w:t>
      </w:r>
      <w:proofErr w:type="spellEnd"/>
      <w:r w:rsidRPr="007A38E1">
        <w:rPr>
          <w:rFonts w:ascii="Times New Roman" w:hAnsi="Times New Roman" w:cs="Times New Roman"/>
          <w:sz w:val="28"/>
          <w:szCs w:val="28"/>
        </w:rPr>
        <w:t xml:space="preserve"> апаратам. До початку 2000-х років на ринку України міцно зайняли м</w:t>
      </w:r>
      <w:r>
        <w:rPr>
          <w:rFonts w:ascii="Times New Roman" w:hAnsi="Times New Roman" w:cs="Times New Roman"/>
          <w:sz w:val="28"/>
          <w:szCs w:val="28"/>
        </w:rPr>
        <w:t>ісце не тільки традиційні поста</w:t>
      </w:r>
      <w:r w:rsidRPr="007A38E1">
        <w:rPr>
          <w:rFonts w:ascii="Times New Roman" w:hAnsi="Times New Roman" w:cs="Times New Roman"/>
          <w:sz w:val="28"/>
          <w:szCs w:val="28"/>
        </w:rPr>
        <w:t>чальники з Росії (Урал ЕТМ), але й євро</w:t>
      </w:r>
      <w:r>
        <w:rPr>
          <w:rFonts w:ascii="Times New Roman" w:hAnsi="Times New Roman" w:cs="Times New Roman"/>
          <w:sz w:val="28"/>
          <w:szCs w:val="28"/>
        </w:rPr>
        <w:t>пейські провідні фірми по вироб</w:t>
      </w:r>
      <w:r w:rsidRPr="007A38E1">
        <w:rPr>
          <w:rFonts w:ascii="Times New Roman" w:hAnsi="Times New Roman" w:cs="Times New Roman"/>
          <w:sz w:val="28"/>
          <w:szCs w:val="28"/>
        </w:rPr>
        <w:t>ництву електротехнічного устаткування - ABB, SIEMENS, ALSTOM та ін.</w:t>
      </w:r>
    </w:p>
    <w:p w:rsidR="00D616F8" w:rsidRPr="007A38E1" w:rsidRDefault="00D616F8" w:rsidP="00EB20F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38E1">
        <w:rPr>
          <w:rFonts w:ascii="Times New Roman" w:hAnsi="Times New Roman" w:cs="Times New Roman"/>
          <w:sz w:val="28"/>
          <w:szCs w:val="28"/>
        </w:rPr>
        <w:t>Конструктивно елегазові вимикачі м</w:t>
      </w:r>
      <w:r>
        <w:rPr>
          <w:rFonts w:ascii="Times New Roman" w:hAnsi="Times New Roman" w:cs="Times New Roman"/>
          <w:sz w:val="28"/>
          <w:szCs w:val="28"/>
        </w:rPr>
        <w:t xml:space="preserve">ають різне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типовиконання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>: колон</w:t>
      </w:r>
      <w:r w:rsidRPr="007A38E1">
        <w:rPr>
          <w:rFonts w:ascii="Times New Roman" w:hAnsi="Times New Roman" w:cs="Times New Roman"/>
          <w:sz w:val="28"/>
          <w:szCs w:val="28"/>
        </w:rPr>
        <w:t xml:space="preserve">кові із загальним приводом до 170 кВ і </w:t>
      </w:r>
      <w:proofErr w:type="spellStart"/>
      <w:r w:rsidRPr="007A38E1">
        <w:rPr>
          <w:rFonts w:ascii="Times New Roman" w:hAnsi="Times New Roman" w:cs="Times New Roman"/>
          <w:sz w:val="28"/>
          <w:szCs w:val="28"/>
        </w:rPr>
        <w:t>пофазним</w:t>
      </w:r>
      <w:proofErr w:type="spellEnd"/>
      <w:r w:rsidRPr="007A38E1">
        <w:rPr>
          <w:rFonts w:ascii="Times New Roman" w:hAnsi="Times New Roman" w:cs="Times New Roman"/>
          <w:sz w:val="28"/>
          <w:szCs w:val="28"/>
        </w:rPr>
        <w:t xml:space="preserve"> на всі класи напруги 72-800 кВ; Т- і Y-образні на напруги понад 245 кВ; бакові.</w:t>
      </w:r>
    </w:p>
    <w:p w:rsidR="00D616F8" w:rsidRPr="007A38E1" w:rsidRDefault="00D616F8" w:rsidP="00EB20F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38E1">
        <w:rPr>
          <w:rFonts w:ascii="Times New Roman" w:hAnsi="Times New Roman" w:cs="Times New Roman"/>
          <w:sz w:val="28"/>
          <w:szCs w:val="28"/>
        </w:rPr>
        <w:t>Колонкове виконання вимикача дуж</w:t>
      </w:r>
      <w:r>
        <w:rPr>
          <w:rFonts w:ascii="Times New Roman" w:hAnsi="Times New Roman" w:cs="Times New Roman"/>
          <w:sz w:val="28"/>
          <w:szCs w:val="28"/>
        </w:rPr>
        <w:t>е зручне при проведенні реабілі</w:t>
      </w:r>
      <w:r w:rsidRPr="007A38E1">
        <w:rPr>
          <w:rFonts w:ascii="Times New Roman" w:hAnsi="Times New Roman" w:cs="Times New Roman"/>
          <w:sz w:val="28"/>
          <w:szCs w:val="28"/>
        </w:rPr>
        <w:t>таційних робіт на ПС. Практично залишаються фундаментні підстави від демонтованих вимикачів і потрібно лише відповідна перехідна платформа, що погоджує приєднувальні розміри закріплення, - "фундамент-вимикач". Заміна повітряних вимикачів на елегазові виключає на ПС потребу у господарстві з підготовки й транспортуванн</w:t>
      </w:r>
      <w:r>
        <w:rPr>
          <w:rFonts w:ascii="Times New Roman" w:hAnsi="Times New Roman" w:cs="Times New Roman"/>
          <w:sz w:val="28"/>
          <w:szCs w:val="28"/>
        </w:rPr>
        <w:t>я повітря (компресори, трубопро</w:t>
      </w:r>
      <w:r w:rsidRPr="007A38E1">
        <w:rPr>
          <w:rFonts w:ascii="Times New Roman" w:hAnsi="Times New Roman" w:cs="Times New Roman"/>
          <w:sz w:val="28"/>
          <w:szCs w:val="28"/>
        </w:rPr>
        <w:t>води, системи осушки повітря).</w:t>
      </w:r>
    </w:p>
    <w:p w:rsidR="00D616F8" w:rsidRPr="007A38E1" w:rsidRDefault="00D616F8" w:rsidP="00EB20F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38E1">
        <w:rPr>
          <w:rFonts w:ascii="Times New Roman" w:hAnsi="Times New Roman" w:cs="Times New Roman"/>
          <w:sz w:val="28"/>
          <w:szCs w:val="28"/>
        </w:rPr>
        <w:t>Виключення повітряного господар</w:t>
      </w:r>
      <w:r>
        <w:rPr>
          <w:rFonts w:ascii="Times New Roman" w:hAnsi="Times New Roman" w:cs="Times New Roman"/>
          <w:sz w:val="28"/>
          <w:szCs w:val="28"/>
        </w:rPr>
        <w:t xml:space="preserve">ства суттєво знижує енергоспоживання власних </w:t>
      </w:r>
      <w:r w:rsidRPr="007A38E1">
        <w:rPr>
          <w:rFonts w:ascii="Times New Roman" w:hAnsi="Times New Roman" w:cs="Times New Roman"/>
          <w:sz w:val="28"/>
          <w:szCs w:val="28"/>
        </w:rPr>
        <w:t xml:space="preserve">потреб ПС, тому що виключає витрати на майже безперервну роботу компресорів. </w:t>
      </w:r>
    </w:p>
    <w:p w:rsidR="00D616F8" w:rsidRPr="00E26B5C" w:rsidRDefault="00D616F8" w:rsidP="00EB20FC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6B5C">
        <w:rPr>
          <w:rFonts w:ascii="Times New Roman" w:hAnsi="Times New Roman" w:cs="Times New Roman"/>
          <w:b/>
          <w:sz w:val="28"/>
          <w:szCs w:val="28"/>
        </w:rPr>
        <w:t>Компактні розподільчі пристрої</w:t>
      </w:r>
    </w:p>
    <w:p w:rsidR="00D616F8" w:rsidRDefault="00D616F8" w:rsidP="00EB20F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38E1">
        <w:rPr>
          <w:rFonts w:ascii="Times New Roman" w:hAnsi="Times New Roman" w:cs="Times New Roman"/>
          <w:sz w:val="28"/>
          <w:szCs w:val="28"/>
        </w:rPr>
        <w:t xml:space="preserve">Нові </w:t>
      </w:r>
      <w:proofErr w:type="spellStart"/>
      <w:r w:rsidRPr="007A38E1">
        <w:rPr>
          <w:rFonts w:ascii="Times New Roman" w:hAnsi="Times New Roman" w:cs="Times New Roman"/>
          <w:sz w:val="28"/>
          <w:szCs w:val="28"/>
        </w:rPr>
        <w:t>типовиконання</w:t>
      </w:r>
      <w:proofErr w:type="spellEnd"/>
      <w:r w:rsidRPr="007A38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38E1">
        <w:rPr>
          <w:rFonts w:ascii="Times New Roman" w:hAnsi="Times New Roman" w:cs="Times New Roman"/>
          <w:sz w:val="28"/>
          <w:szCs w:val="28"/>
        </w:rPr>
        <w:t>елегазових</w:t>
      </w:r>
      <w:proofErr w:type="spellEnd"/>
      <w:r w:rsidRPr="007A38E1">
        <w:rPr>
          <w:rFonts w:ascii="Times New Roman" w:hAnsi="Times New Roman" w:cs="Times New Roman"/>
          <w:sz w:val="28"/>
          <w:szCs w:val="28"/>
        </w:rPr>
        <w:t xml:space="preserve"> вимикачів дозволяють комплектувати ВРП, що відкриває можливості для більш ефективного використання площ, що займають діючі ПС. До таких р</w:t>
      </w:r>
      <w:r>
        <w:rPr>
          <w:rFonts w:ascii="Times New Roman" w:hAnsi="Times New Roman" w:cs="Times New Roman"/>
          <w:sz w:val="28"/>
          <w:szCs w:val="28"/>
        </w:rPr>
        <w:t>ізновидів ставляться бакові еле</w:t>
      </w:r>
      <w:r w:rsidRPr="007A38E1">
        <w:rPr>
          <w:rFonts w:ascii="Times New Roman" w:hAnsi="Times New Roman" w:cs="Times New Roman"/>
          <w:sz w:val="28"/>
          <w:szCs w:val="28"/>
        </w:rPr>
        <w:t xml:space="preserve">газові </w:t>
      </w:r>
      <w:r w:rsidRPr="007A38E1">
        <w:rPr>
          <w:rFonts w:ascii="Times New Roman" w:hAnsi="Times New Roman" w:cs="Times New Roman"/>
          <w:sz w:val="28"/>
          <w:szCs w:val="28"/>
        </w:rPr>
        <w:lastRenderedPageBreak/>
        <w:t xml:space="preserve">вимикачі й модулі </w:t>
      </w:r>
      <w:proofErr w:type="spellStart"/>
      <w:r w:rsidRPr="007A38E1">
        <w:rPr>
          <w:rFonts w:ascii="Times New Roman" w:hAnsi="Times New Roman" w:cs="Times New Roman"/>
          <w:sz w:val="28"/>
          <w:szCs w:val="28"/>
        </w:rPr>
        <w:t>елегазових</w:t>
      </w:r>
      <w:proofErr w:type="spellEnd"/>
      <w:r w:rsidRPr="007A38E1">
        <w:rPr>
          <w:rFonts w:ascii="Times New Roman" w:hAnsi="Times New Roman" w:cs="Times New Roman"/>
          <w:sz w:val="28"/>
          <w:szCs w:val="28"/>
        </w:rPr>
        <w:t xml:space="preserve"> комірок. Елегазові бакові вимикачі з горизонтальним розривом контактів,</w:t>
      </w:r>
      <w:r>
        <w:rPr>
          <w:rFonts w:ascii="Times New Roman" w:hAnsi="Times New Roman" w:cs="Times New Roman"/>
          <w:sz w:val="28"/>
          <w:szCs w:val="28"/>
        </w:rPr>
        <w:t xml:space="preserve"> пружинним приводом і вбудовани</w:t>
      </w:r>
      <w:r w:rsidRPr="007A38E1">
        <w:rPr>
          <w:rFonts w:ascii="Times New Roman" w:hAnsi="Times New Roman" w:cs="Times New Roman"/>
          <w:sz w:val="28"/>
          <w:szCs w:val="28"/>
        </w:rPr>
        <w:t>ми трансформаторами струму стали основою створення нових компактних конструкцій РП. Наприклад, фірма ALSTOM розробила ВРП типу CAIS (</w:t>
      </w:r>
      <w:proofErr w:type="spellStart"/>
      <w:r w:rsidRPr="007A38E1">
        <w:rPr>
          <w:rFonts w:ascii="Times New Roman" w:hAnsi="Times New Roman" w:cs="Times New Roman"/>
          <w:sz w:val="28"/>
          <w:szCs w:val="28"/>
        </w:rPr>
        <w:t>Compact</w:t>
      </w:r>
      <w:proofErr w:type="spellEnd"/>
      <w:r w:rsidRPr="007A38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38E1">
        <w:rPr>
          <w:rFonts w:ascii="Times New Roman" w:hAnsi="Times New Roman" w:cs="Times New Roman"/>
          <w:sz w:val="28"/>
          <w:szCs w:val="28"/>
        </w:rPr>
        <w:t>Air</w:t>
      </w:r>
      <w:proofErr w:type="spellEnd"/>
      <w:r w:rsidRPr="007A38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38E1">
        <w:rPr>
          <w:rFonts w:ascii="Times New Roman" w:hAnsi="Times New Roman" w:cs="Times New Roman"/>
          <w:sz w:val="28"/>
          <w:szCs w:val="28"/>
        </w:rPr>
        <w:t>Insulated</w:t>
      </w:r>
      <w:proofErr w:type="spellEnd"/>
      <w:r w:rsidRPr="007A38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38E1">
        <w:rPr>
          <w:rFonts w:ascii="Times New Roman" w:hAnsi="Times New Roman" w:cs="Times New Roman"/>
          <w:sz w:val="28"/>
          <w:szCs w:val="28"/>
        </w:rPr>
        <w:t>Switchgear</w:t>
      </w:r>
      <w:proofErr w:type="spellEnd"/>
      <w:r w:rsidRPr="007A38E1">
        <w:rPr>
          <w:rFonts w:ascii="Times New Roman" w:hAnsi="Times New Roman" w:cs="Times New Roman"/>
          <w:sz w:val="28"/>
          <w:szCs w:val="28"/>
        </w:rPr>
        <w:t xml:space="preserve">) класів напруги 70-170 кВ. Фірма АВВ представляє на ринок комірки серії ПААС МО класів напруги 110-150 кВ, які </w:t>
      </w:r>
      <w:proofErr w:type="spellStart"/>
      <w:r w:rsidRPr="007A38E1">
        <w:rPr>
          <w:rFonts w:ascii="Times New Roman" w:hAnsi="Times New Roman" w:cs="Times New Roman"/>
          <w:sz w:val="28"/>
          <w:szCs w:val="28"/>
        </w:rPr>
        <w:t>конструктивно</w:t>
      </w:r>
      <w:proofErr w:type="spellEnd"/>
      <w:r w:rsidRPr="007A38E1">
        <w:rPr>
          <w:rFonts w:ascii="Times New Roman" w:hAnsi="Times New Roman" w:cs="Times New Roman"/>
          <w:sz w:val="28"/>
          <w:szCs w:val="28"/>
        </w:rPr>
        <w:t xml:space="preserve"> поєднують наступні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подмодульні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блоки: баковий вими</w:t>
      </w:r>
      <w:r w:rsidRPr="007A38E1">
        <w:rPr>
          <w:rFonts w:ascii="Times New Roman" w:hAnsi="Times New Roman" w:cs="Times New Roman"/>
          <w:sz w:val="28"/>
          <w:szCs w:val="28"/>
        </w:rPr>
        <w:t xml:space="preserve">кач горизонтального виконання; один або кілька </w:t>
      </w:r>
      <w:r>
        <w:rPr>
          <w:rFonts w:ascii="Times New Roman" w:hAnsi="Times New Roman" w:cs="Times New Roman"/>
          <w:sz w:val="28"/>
          <w:szCs w:val="28"/>
        </w:rPr>
        <w:t>роз’єднувачів і заземлю</w:t>
      </w:r>
      <w:r w:rsidRPr="007A38E1">
        <w:rPr>
          <w:rFonts w:ascii="Times New Roman" w:hAnsi="Times New Roman" w:cs="Times New Roman"/>
          <w:sz w:val="28"/>
          <w:szCs w:val="28"/>
        </w:rPr>
        <w:t>вачів; трансформатор струму; уведення, що приєднуються до однієї або двох систем збірних шин і реалізовані усередині комірки.</w:t>
      </w:r>
    </w:p>
    <w:p w:rsidR="00405A01" w:rsidRDefault="00405A01" w:rsidP="00405A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05A01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4FB157B1" wp14:editId="617DF811">
            <wp:extent cx="3472828" cy="414068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73533" cy="414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A01" w:rsidRPr="007A38E1" w:rsidRDefault="00405A01" w:rsidP="008F0A43">
      <w:pPr>
        <w:spacing w:after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5.</w:t>
      </w:r>
      <w:r w:rsidR="008F0A43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– Комірка </w:t>
      </w:r>
      <w:r w:rsidRPr="007A38E1">
        <w:rPr>
          <w:rFonts w:ascii="Times New Roman" w:hAnsi="Times New Roman" w:cs="Times New Roman"/>
          <w:sz w:val="28"/>
          <w:szCs w:val="28"/>
        </w:rPr>
        <w:t>ПААС МО</w:t>
      </w:r>
    </w:p>
    <w:p w:rsidR="00D616F8" w:rsidRPr="007A38E1" w:rsidRDefault="00D616F8" w:rsidP="00EB20F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38E1">
        <w:rPr>
          <w:rFonts w:ascii="Times New Roman" w:hAnsi="Times New Roman" w:cs="Times New Roman"/>
          <w:sz w:val="28"/>
          <w:szCs w:val="28"/>
        </w:rPr>
        <w:t xml:space="preserve">Компактність бакового виконання </w:t>
      </w:r>
      <w:r w:rsidR="008F0A43">
        <w:rPr>
          <w:rFonts w:ascii="Times New Roman" w:hAnsi="Times New Roman" w:cs="Times New Roman"/>
          <w:sz w:val="28"/>
          <w:szCs w:val="28"/>
        </w:rPr>
        <w:t>вимикача дозволяє створювати ко</w:t>
      </w:r>
      <w:r w:rsidRPr="007A38E1">
        <w:rPr>
          <w:rFonts w:ascii="Times New Roman" w:hAnsi="Times New Roman" w:cs="Times New Roman"/>
          <w:sz w:val="28"/>
          <w:szCs w:val="28"/>
        </w:rPr>
        <w:t>мірки будь-яких схемних рішень з розміщенням устаткування на загальній рамі.</w:t>
      </w:r>
    </w:p>
    <w:p w:rsidR="00D616F8" w:rsidRPr="007A38E1" w:rsidRDefault="00D616F8" w:rsidP="00EB20F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38E1">
        <w:rPr>
          <w:rFonts w:ascii="Times New Roman" w:hAnsi="Times New Roman" w:cs="Times New Roman"/>
          <w:sz w:val="28"/>
          <w:szCs w:val="28"/>
        </w:rPr>
        <w:t>Застосування компактних ВРП дозволяє скоротити займані площі до 50 % або відповідно побільшати потужність РП на тих же площах.</w:t>
      </w:r>
    </w:p>
    <w:p w:rsidR="00D616F8" w:rsidRPr="007A38E1" w:rsidRDefault="00D616F8" w:rsidP="00EB20F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38E1">
        <w:rPr>
          <w:rFonts w:ascii="Times New Roman" w:hAnsi="Times New Roman" w:cs="Times New Roman"/>
          <w:sz w:val="28"/>
          <w:szCs w:val="28"/>
        </w:rPr>
        <w:lastRenderedPageBreak/>
        <w:t>Необхідність посилення ізоляції РП</w:t>
      </w:r>
      <w:r>
        <w:rPr>
          <w:rFonts w:ascii="Times New Roman" w:hAnsi="Times New Roman" w:cs="Times New Roman"/>
          <w:sz w:val="28"/>
          <w:szCs w:val="28"/>
        </w:rPr>
        <w:t xml:space="preserve"> в забрудненій атмосфері промис</w:t>
      </w:r>
      <w:r w:rsidRPr="007A38E1">
        <w:rPr>
          <w:rFonts w:ascii="Times New Roman" w:hAnsi="Times New Roman" w:cs="Times New Roman"/>
          <w:sz w:val="28"/>
          <w:szCs w:val="28"/>
        </w:rPr>
        <w:t xml:space="preserve">лових зон, а також зростаюча </w:t>
      </w:r>
      <w:proofErr w:type="spellStart"/>
      <w:r w:rsidRPr="007A38E1">
        <w:rPr>
          <w:rFonts w:ascii="Times New Roman" w:hAnsi="Times New Roman" w:cs="Times New Roman"/>
          <w:sz w:val="28"/>
          <w:szCs w:val="28"/>
        </w:rPr>
        <w:t>електроенергоспоживаємість</w:t>
      </w:r>
      <w:proofErr w:type="spellEnd"/>
      <w:r w:rsidRPr="007A38E1">
        <w:rPr>
          <w:rFonts w:ascii="Times New Roman" w:hAnsi="Times New Roman" w:cs="Times New Roman"/>
          <w:sz w:val="28"/>
          <w:szCs w:val="28"/>
        </w:rPr>
        <w:t xml:space="preserve"> великих міст з існуючою вже структурою містобудування (наземні забудови, транспортні магістралі, підземні комунікації й інші м</w:t>
      </w:r>
      <w:r>
        <w:rPr>
          <w:rFonts w:ascii="Times New Roman" w:hAnsi="Times New Roman" w:cs="Times New Roman"/>
          <w:sz w:val="28"/>
          <w:szCs w:val="28"/>
        </w:rPr>
        <w:t>ережі) сприяли розвитку за кордоном</w:t>
      </w:r>
      <w:r w:rsidRPr="007A38E1">
        <w:rPr>
          <w:rFonts w:ascii="Times New Roman" w:hAnsi="Times New Roman" w:cs="Times New Roman"/>
          <w:sz w:val="28"/>
          <w:szCs w:val="28"/>
        </w:rPr>
        <w:t xml:space="preserve"> компактних розподільних пристроїв з </w:t>
      </w:r>
      <w:proofErr w:type="spellStart"/>
      <w:r w:rsidRPr="007A38E1">
        <w:rPr>
          <w:rFonts w:ascii="Times New Roman" w:hAnsi="Times New Roman" w:cs="Times New Roman"/>
          <w:sz w:val="28"/>
          <w:szCs w:val="28"/>
        </w:rPr>
        <w:t>елегазовою</w:t>
      </w:r>
      <w:proofErr w:type="spellEnd"/>
      <w:r w:rsidRPr="007A38E1">
        <w:rPr>
          <w:rFonts w:ascii="Times New Roman" w:hAnsi="Times New Roman" w:cs="Times New Roman"/>
          <w:sz w:val="28"/>
          <w:szCs w:val="28"/>
        </w:rPr>
        <w:t xml:space="preserve"> ізоляцією (КРПЕ) внутрішньої установки. КРПЕ складаєтьс</w:t>
      </w:r>
      <w:r>
        <w:rPr>
          <w:rFonts w:ascii="Times New Roman" w:hAnsi="Times New Roman" w:cs="Times New Roman"/>
          <w:sz w:val="28"/>
          <w:szCs w:val="28"/>
        </w:rPr>
        <w:t xml:space="preserve">я з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газоізол</w:t>
      </w:r>
      <w:r w:rsidR="008F0A43">
        <w:rPr>
          <w:rFonts w:ascii="Times New Roman" w:hAnsi="Times New Roman" w:cs="Times New Roman"/>
          <w:sz w:val="28"/>
          <w:szCs w:val="28"/>
        </w:rPr>
        <w:t>юючих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об’ємних ко</w:t>
      </w:r>
      <w:r w:rsidRPr="007A38E1">
        <w:rPr>
          <w:rFonts w:ascii="Times New Roman" w:hAnsi="Times New Roman" w:cs="Times New Roman"/>
          <w:sz w:val="28"/>
          <w:szCs w:val="28"/>
        </w:rPr>
        <w:t>рпусів (як правило, у вигляді циліндрів), у яких розміщені різні елементи РП - вимикачі, роз’єднувачі, вимірювальні трансформатори, шини й інше. Конструктивно КРІТЕ являє собою модульну систему. Основним модулем є модуль вимикача із вбудованими трансформаторами струму, який є не-сучою конструкцією КРПЕ будь-яких с</w:t>
      </w:r>
      <w:r>
        <w:rPr>
          <w:rFonts w:ascii="Times New Roman" w:hAnsi="Times New Roman" w:cs="Times New Roman"/>
          <w:sz w:val="28"/>
          <w:szCs w:val="28"/>
        </w:rPr>
        <w:t>хемних рішень. Конструкція моду</w:t>
      </w:r>
      <w:r w:rsidRPr="007A38E1">
        <w:rPr>
          <w:rFonts w:ascii="Times New Roman" w:hAnsi="Times New Roman" w:cs="Times New Roman"/>
          <w:sz w:val="28"/>
          <w:szCs w:val="28"/>
        </w:rPr>
        <w:t xml:space="preserve">ля силового вимикача залежно від класу напруги може бути однокамерною (до 220 кВ) і двокамерною (понад 220 кВ), як у роздільних корпусах так і в єдиному корпусі. Модулі роз’єднувачів також мають різні виконання: лінійне (контакти розташовані уздовж </w:t>
      </w:r>
      <w:proofErr w:type="spellStart"/>
      <w:r w:rsidRPr="007A38E1">
        <w:rPr>
          <w:rFonts w:ascii="Times New Roman" w:hAnsi="Times New Roman" w:cs="Times New Roman"/>
          <w:sz w:val="28"/>
          <w:szCs w:val="28"/>
        </w:rPr>
        <w:t>віс</w:t>
      </w:r>
      <w:r>
        <w:rPr>
          <w:rFonts w:ascii="Times New Roman" w:hAnsi="Times New Roman" w:cs="Times New Roman"/>
          <w:sz w:val="28"/>
          <w:szCs w:val="28"/>
        </w:rPr>
        <w:t>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струмопроводу</w:t>
      </w:r>
      <w:proofErr w:type="spellEnd"/>
      <w:r>
        <w:rPr>
          <w:rFonts w:ascii="Times New Roman" w:hAnsi="Times New Roman" w:cs="Times New Roman"/>
          <w:sz w:val="28"/>
          <w:szCs w:val="28"/>
        </w:rPr>
        <w:t>) і кутові (кон</w:t>
      </w:r>
      <w:r w:rsidRPr="007A38E1">
        <w:rPr>
          <w:rFonts w:ascii="Times New Roman" w:hAnsi="Times New Roman" w:cs="Times New Roman"/>
          <w:sz w:val="28"/>
          <w:szCs w:val="28"/>
        </w:rPr>
        <w:t xml:space="preserve">такти утворюють прямий кут до осі </w:t>
      </w:r>
      <w:proofErr w:type="spellStart"/>
      <w:r w:rsidRPr="007A38E1">
        <w:rPr>
          <w:rFonts w:ascii="Times New Roman" w:hAnsi="Times New Roman" w:cs="Times New Roman"/>
          <w:sz w:val="28"/>
          <w:szCs w:val="28"/>
        </w:rPr>
        <w:t>ст</w:t>
      </w:r>
      <w:r w:rsidR="008F0A43">
        <w:rPr>
          <w:rFonts w:ascii="Times New Roman" w:hAnsi="Times New Roman" w:cs="Times New Roman"/>
          <w:sz w:val="28"/>
          <w:szCs w:val="28"/>
        </w:rPr>
        <w:t>румопровода</w:t>
      </w:r>
      <w:proofErr w:type="spellEnd"/>
      <w:r w:rsidR="008F0A43">
        <w:rPr>
          <w:rFonts w:ascii="Times New Roman" w:hAnsi="Times New Roman" w:cs="Times New Roman"/>
          <w:sz w:val="28"/>
          <w:szCs w:val="28"/>
        </w:rPr>
        <w:t>). Ця конструкція до</w:t>
      </w:r>
      <w:r w:rsidRPr="007A38E1">
        <w:rPr>
          <w:rFonts w:ascii="Times New Roman" w:hAnsi="Times New Roman" w:cs="Times New Roman"/>
          <w:sz w:val="28"/>
          <w:szCs w:val="28"/>
        </w:rPr>
        <w:t>зволяє комбінування кутового роз’єднувача й заземлювача в загальному корпусі. Трансформатори струму й на</w:t>
      </w:r>
      <w:r>
        <w:rPr>
          <w:rFonts w:ascii="Times New Roman" w:hAnsi="Times New Roman" w:cs="Times New Roman"/>
          <w:sz w:val="28"/>
          <w:szCs w:val="28"/>
        </w:rPr>
        <w:t>пруги також мають модульне вико</w:t>
      </w:r>
      <w:r w:rsidRPr="007A38E1">
        <w:rPr>
          <w:rFonts w:ascii="Times New Roman" w:hAnsi="Times New Roman" w:cs="Times New Roman"/>
          <w:sz w:val="28"/>
          <w:szCs w:val="28"/>
        </w:rPr>
        <w:t xml:space="preserve">нання. Модулі герметично відділені один від одного і мають індивідуальні інформаційні канали про стан </w:t>
      </w:r>
      <w:proofErr w:type="spellStart"/>
      <w:r w:rsidRPr="007A38E1">
        <w:rPr>
          <w:rFonts w:ascii="Times New Roman" w:hAnsi="Times New Roman" w:cs="Times New Roman"/>
          <w:sz w:val="28"/>
          <w:szCs w:val="28"/>
        </w:rPr>
        <w:t>елегазової</w:t>
      </w:r>
      <w:proofErr w:type="spellEnd"/>
      <w:r w:rsidRPr="007A38E1">
        <w:rPr>
          <w:rFonts w:ascii="Times New Roman" w:hAnsi="Times New Roman" w:cs="Times New Roman"/>
          <w:sz w:val="28"/>
          <w:szCs w:val="28"/>
        </w:rPr>
        <w:t xml:space="preserve"> ізоляції (герметичність модуля, наявність і, частково, характер домішок)</w:t>
      </w:r>
      <w:r>
        <w:rPr>
          <w:rFonts w:ascii="Times New Roman" w:hAnsi="Times New Roman" w:cs="Times New Roman"/>
          <w:sz w:val="28"/>
          <w:szCs w:val="28"/>
        </w:rPr>
        <w:t>. Дані про склад домішок, дозво</w:t>
      </w:r>
      <w:r w:rsidRPr="007A38E1">
        <w:rPr>
          <w:rFonts w:ascii="Times New Roman" w:hAnsi="Times New Roman" w:cs="Times New Roman"/>
          <w:sz w:val="28"/>
          <w:szCs w:val="28"/>
        </w:rPr>
        <w:t>ляють орієнтовно визначити характер і причину зношування.</w:t>
      </w:r>
    </w:p>
    <w:p w:rsidR="00D616F8" w:rsidRPr="007A38E1" w:rsidRDefault="00D616F8" w:rsidP="00EB20F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38E1">
        <w:rPr>
          <w:rFonts w:ascii="Times New Roman" w:hAnsi="Times New Roman" w:cs="Times New Roman"/>
          <w:sz w:val="28"/>
          <w:szCs w:val="28"/>
        </w:rPr>
        <w:t>ПС у вигляді закритих КРПЕ мають наступні переваги:</w:t>
      </w:r>
    </w:p>
    <w:p w:rsidR="00D616F8" w:rsidRPr="007A38E1" w:rsidRDefault="00D616F8" w:rsidP="00EB20F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38E1">
        <w:rPr>
          <w:rFonts w:ascii="Times New Roman" w:hAnsi="Times New Roman" w:cs="Times New Roman"/>
          <w:sz w:val="28"/>
          <w:szCs w:val="28"/>
        </w:rPr>
        <w:t>-</w:t>
      </w:r>
      <w:r w:rsidRPr="007A38E1">
        <w:rPr>
          <w:rFonts w:ascii="Times New Roman" w:hAnsi="Times New Roman" w:cs="Times New Roman"/>
          <w:sz w:val="28"/>
          <w:szCs w:val="28"/>
        </w:rPr>
        <w:tab/>
        <w:t>практична відсутність потреби в технічному серв</w:t>
      </w:r>
      <w:r>
        <w:rPr>
          <w:rFonts w:ascii="Times New Roman" w:hAnsi="Times New Roman" w:cs="Times New Roman"/>
          <w:sz w:val="28"/>
          <w:szCs w:val="28"/>
        </w:rPr>
        <w:t>існому обслугову</w:t>
      </w:r>
      <w:r w:rsidRPr="007A38E1">
        <w:rPr>
          <w:rFonts w:ascii="Times New Roman" w:hAnsi="Times New Roman" w:cs="Times New Roman"/>
          <w:sz w:val="28"/>
          <w:szCs w:val="28"/>
        </w:rPr>
        <w:t xml:space="preserve">ванні. </w:t>
      </w:r>
      <w:proofErr w:type="spellStart"/>
      <w:r w:rsidRPr="007A38E1">
        <w:rPr>
          <w:rFonts w:ascii="Times New Roman" w:hAnsi="Times New Roman" w:cs="Times New Roman"/>
          <w:sz w:val="28"/>
          <w:szCs w:val="28"/>
        </w:rPr>
        <w:t>Газо</w:t>
      </w:r>
      <w:r>
        <w:rPr>
          <w:rFonts w:ascii="Times New Roman" w:hAnsi="Times New Roman" w:cs="Times New Roman"/>
          <w:sz w:val="28"/>
          <w:szCs w:val="28"/>
        </w:rPr>
        <w:t>ізолюючі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корпуси виконані з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</w:t>
      </w:r>
      <w:r w:rsidRPr="007A38E1">
        <w:rPr>
          <w:rFonts w:ascii="Times New Roman" w:hAnsi="Times New Roman" w:cs="Times New Roman"/>
          <w:sz w:val="28"/>
          <w:szCs w:val="28"/>
        </w:rPr>
        <w:t>озійно</w:t>
      </w:r>
      <w:proofErr w:type="spellEnd"/>
      <w:r w:rsidRPr="007A38E1">
        <w:rPr>
          <w:rFonts w:ascii="Times New Roman" w:hAnsi="Times New Roman" w:cs="Times New Roman"/>
          <w:sz w:val="28"/>
          <w:szCs w:val="28"/>
        </w:rPr>
        <w:t xml:space="preserve">-стійкого матеріалу з високою механічною міцністю й стійкістю до впливу електричної дуги. Приводи двигунів і рухливих виконавчих механізмів протягом усього строку експлуатації </w:t>
      </w:r>
      <w:proofErr w:type="spellStart"/>
      <w:r w:rsidRPr="007A38E1">
        <w:rPr>
          <w:rFonts w:ascii="Times New Roman" w:hAnsi="Times New Roman" w:cs="Times New Roman"/>
          <w:sz w:val="28"/>
          <w:szCs w:val="28"/>
        </w:rPr>
        <w:t>самозмащуються</w:t>
      </w:r>
      <w:proofErr w:type="spellEnd"/>
      <w:r w:rsidRPr="007A38E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Головні контакти силових вимика</w:t>
      </w:r>
      <w:r w:rsidRPr="007A38E1">
        <w:rPr>
          <w:rFonts w:ascii="Times New Roman" w:hAnsi="Times New Roman" w:cs="Times New Roman"/>
          <w:sz w:val="28"/>
          <w:szCs w:val="28"/>
        </w:rPr>
        <w:t>чів, роз’єднувачів і заземлювачів розрахо</w:t>
      </w:r>
      <w:r>
        <w:rPr>
          <w:rFonts w:ascii="Times New Roman" w:hAnsi="Times New Roman" w:cs="Times New Roman"/>
          <w:sz w:val="28"/>
          <w:szCs w:val="28"/>
        </w:rPr>
        <w:t>вані на довгий період експлуата</w:t>
      </w:r>
      <w:r w:rsidRPr="007A38E1">
        <w:rPr>
          <w:rFonts w:ascii="Times New Roman" w:hAnsi="Times New Roman" w:cs="Times New Roman"/>
          <w:sz w:val="28"/>
          <w:szCs w:val="28"/>
        </w:rPr>
        <w:t xml:space="preserve">ції. Перша ревізія при нормальній експлуатації необхідна не раніше, чим через </w:t>
      </w:r>
      <w:r w:rsidRPr="007A38E1">
        <w:rPr>
          <w:rFonts w:ascii="Times New Roman" w:hAnsi="Times New Roman" w:cs="Times New Roman"/>
          <w:sz w:val="28"/>
          <w:szCs w:val="28"/>
        </w:rPr>
        <w:lastRenderedPageBreak/>
        <w:t>20 років. Запобіжні мембрани, із заданим напрямком вихлопу газу в кожному окремому газовому обсязі (мод</w:t>
      </w:r>
      <w:r>
        <w:rPr>
          <w:rFonts w:ascii="Times New Roman" w:hAnsi="Times New Roman" w:cs="Times New Roman"/>
          <w:sz w:val="28"/>
          <w:szCs w:val="28"/>
        </w:rPr>
        <w:t>улі), забезпечують кероване ски</w:t>
      </w:r>
      <w:r w:rsidRPr="007A38E1">
        <w:rPr>
          <w:rFonts w:ascii="Times New Roman" w:hAnsi="Times New Roman" w:cs="Times New Roman"/>
          <w:sz w:val="28"/>
          <w:szCs w:val="28"/>
        </w:rPr>
        <w:t xml:space="preserve">дання елегазу при перевищенні </w:t>
      </w:r>
      <w:proofErr w:type="spellStart"/>
      <w:r w:rsidRPr="007A38E1">
        <w:rPr>
          <w:rFonts w:ascii="Times New Roman" w:hAnsi="Times New Roman" w:cs="Times New Roman"/>
          <w:sz w:val="28"/>
          <w:szCs w:val="28"/>
        </w:rPr>
        <w:t>допускаємого</w:t>
      </w:r>
      <w:proofErr w:type="spellEnd"/>
      <w:r w:rsidRPr="007A38E1">
        <w:rPr>
          <w:rFonts w:ascii="Times New Roman" w:hAnsi="Times New Roman" w:cs="Times New Roman"/>
          <w:sz w:val="28"/>
          <w:szCs w:val="28"/>
        </w:rPr>
        <w:t xml:space="preserve"> тиску;</w:t>
      </w:r>
    </w:p>
    <w:p w:rsidR="00D616F8" w:rsidRPr="007A38E1" w:rsidRDefault="00D616F8" w:rsidP="00EB20F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A38E1">
        <w:rPr>
          <w:rFonts w:ascii="Times New Roman" w:hAnsi="Times New Roman" w:cs="Times New Roman"/>
          <w:sz w:val="28"/>
          <w:szCs w:val="28"/>
        </w:rPr>
        <w:t>малі розміри необхідних площ для установки, а також низькі рівні шуму й електромагнітного впливу допускають установку без особливих погоджень у житлових районах і центрах міст;</w:t>
      </w:r>
    </w:p>
    <w:p w:rsidR="00D616F8" w:rsidRPr="007A38E1" w:rsidRDefault="00D616F8" w:rsidP="00EB20F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38E1">
        <w:rPr>
          <w:rFonts w:ascii="Times New Roman" w:hAnsi="Times New Roman" w:cs="Times New Roman"/>
          <w:sz w:val="28"/>
          <w:szCs w:val="28"/>
        </w:rPr>
        <w:t>-</w:t>
      </w:r>
      <w:r w:rsidRPr="007A38E1">
        <w:rPr>
          <w:rFonts w:ascii="Times New Roman" w:hAnsi="Times New Roman" w:cs="Times New Roman"/>
          <w:sz w:val="28"/>
          <w:szCs w:val="28"/>
        </w:rPr>
        <w:tab/>
        <w:t>висока інтеграція у вже існуючу с</w:t>
      </w:r>
      <w:r>
        <w:rPr>
          <w:rFonts w:ascii="Times New Roman" w:hAnsi="Times New Roman" w:cs="Times New Roman"/>
          <w:sz w:val="28"/>
          <w:szCs w:val="28"/>
        </w:rPr>
        <w:t>труктуру ПС. Залежно від експлу</w:t>
      </w:r>
      <w:r w:rsidRPr="007A38E1">
        <w:rPr>
          <w:rFonts w:ascii="Times New Roman" w:hAnsi="Times New Roman" w:cs="Times New Roman"/>
          <w:sz w:val="28"/>
          <w:szCs w:val="28"/>
        </w:rPr>
        <w:t>атаційного й функціонально-технічного</w:t>
      </w:r>
      <w:r>
        <w:rPr>
          <w:rFonts w:ascii="Times New Roman" w:hAnsi="Times New Roman" w:cs="Times New Roman"/>
          <w:sz w:val="28"/>
          <w:szCs w:val="28"/>
        </w:rPr>
        <w:t xml:space="preserve"> призначення, устаткування функ</w:t>
      </w:r>
      <w:r w:rsidRPr="007A38E1">
        <w:rPr>
          <w:rFonts w:ascii="Times New Roman" w:hAnsi="Times New Roman" w:cs="Times New Roman"/>
          <w:sz w:val="28"/>
          <w:szCs w:val="28"/>
        </w:rPr>
        <w:t>ціональне скомбіноване в окремі модулі з</w:t>
      </w:r>
      <w:r>
        <w:rPr>
          <w:rFonts w:ascii="Times New Roman" w:hAnsi="Times New Roman" w:cs="Times New Roman"/>
          <w:sz w:val="28"/>
          <w:szCs w:val="28"/>
        </w:rPr>
        <w:t>абезпечує високу гнучкість у ре</w:t>
      </w:r>
      <w:r w:rsidRPr="007A38E1">
        <w:rPr>
          <w:rFonts w:ascii="Times New Roman" w:hAnsi="Times New Roman" w:cs="Times New Roman"/>
          <w:sz w:val="28"/>
          <w:szCs w:val="28"/>
        </w:rPr>
        <w:t>алізації всіх видів звичайно використовуваних схем РП. Кожне окреме гніздо монтується з модулів, які на заводі</w:t>
      </w:r>
      <w:r>
        <w:rPr>
          <w:rFonts w:ascii="Times New Roman" w:hAnsi="Times New Roman" w:cs="Times New Roman"/>
          <w:sz w:val="28"/>
          <w:szCs w:val="28"/>
        </w:rPr>
        <w:t xml:space="preserve"> повністю випробувані та за мож</w:t>
      </w:r>
      <w:r w:rsidRPr="007A38E1">
        <w:rPr>
          <w:rFonts w:ascii="Times New Roman" w:hAnsi="Times New Roman" w:cs="Times New Roman"/>
          <w:sz w:val="28"/>
          <w:szCs w:val="28"/>
        </w:rPr>
        <w:t>ливістю максимально зібрані (у межах в</w:t>
      </w:r>
      <w:r>
        <w:rPr>
          <w:rFonts w:ascii="Times New Roman" w:hAnsi="Times New Roman" w:cs="Times New Roman"/>
          <w:sz w:val="28"/>
          <w:szCs w:val="28"/>
        </w:rPr>
        <w:t>имог умов транспортування й мон</w:t>
      </w:r>
      <w:r w:rsidRPr="007A38E1">
        <w:rPr>
          <w:rFonts w:ascii="Times New Roman" w:hAnsi="Times New Roman" w:cs="Times New Roman"/>
          <w:sz w:val="28"/>
          <w:szCs w:val="28"/>
        </w:rPr>
        <w:t>тажу). Газові труби й кабелі керування також прокладаються на заводі;</w:t>
      </w:r>
    </w:p>
    <w:p w:rsidR="00D616F8" w:rsidRPr="007A38E1" w:rsidRDefault="00D616F8" w:rsidP="00EB20F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38E1">
        <w:rPr>
          <w:rFonts w:ascii="Times New Roman" w:hAnsi="Times New Roman" w:cs="Times New Roman"/>
          <w:sz w:val="28"/>
          <w:szCs w:val="28"/>
        </w:rPr>
        <w:t>-</w:t>
      </w:r>
      <w:r w:rsidRPr="007A38E1">
        <w:rPr>
          <w:rFonts w:ascii="Times New Roman" w:hAnsi="Times New Roman" w:cs="Times New Roman"/>
          <w:sz w:val="28"/>
          <w:szCs w:val="28"/>
        </w:rPr>
        <w:tab/>
        <w:t>застосування КРПЕ в габаритах працюючих РП дозволяє побільша-ти потужність існуючих ПС без завдан</w:t>
      </w:r>
      <w:r>
        <w:rPr>
          <w:rFonts w:ascii="Times New Roman" w:hAnsi="Times New Roman" w:cs="Times New Roman"/>
          <w:sz w:val="28"/>
          <w:szCs w:val="28"/>
        </w:rPr>
        <w:t>ня шкоди для працюючого устатку</w:t>
      </w:r>
      <w:r w:rsidRPr="007A38E1">
        <w:rPr>
          <w:rFonts w:ascii="Times New Roman" w:hAnsi="Times New Roman" w:cs="Times New Roman"/>
          <w:sz w:val="28"/>
          <w:szCs w:val="28"/>
        </w:rPr>
        <w:t>вання й розширення займаних площ;</w:t>
      </w:r>
    </w:p>
    <w:p w:rsidR="00D616F8" w:rsidRPr="007A38E1" w:rsidRDefault="00D616F8" w:rsidP="00EB20F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38E1">
        <w:rPr>
          <w:rFonts w:ascii="Times New Roman" w:hAnsi="Times New Roman" w:cs="Times New Roman"/>
          <w:sz w:val="28"/>
          <w:szCs w:val="28"/>
        </w:rPr>
        <w:t>-</w:t>
      </w:r>
      <w:r w:rsidRPr="007A38E1">
        <w:rPr>
          <w:rFonts w:ascii="Times New Roman" w:hAnsi="Times New Roman" w:cs="Times New Roman"/>
          <w:sz w:val="28"/>
          <w:szCs w:val="28"/>
        </w:rPr>
        <w:tab/>
        <w:t>висока електромагнітна сумісність;</w:t>
      </w:r>
    </w:p>
    <w:p w:rsidR="00D616F8" w:rsidRPr="007A38E1" w:rsidRDefault="00D616F8" w:rsidP="00EB20F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38E1">
        <w:rPr>
          <w:rFonts w:ascii="Times New Roman" w:hAnsi="Times New Roman" w:cs="Times New Roman"/>
          <w:sz w:val="28"/>
          <w:szCs w:val="28"/>
        </w:rPr>
        <w:t>-</w:t>
      </w:r>
      <w:r w:rsidRPr="007A38E1">
        <w:rPr>
          <w:rFonts w:ascii="Times New Roman" w:hAnsi="Times New Roman" w:cs="Times New Roman"/>
          <w:sz w:val="28"/>
          <w:szCs w:val="28"/>
        </w:rPr>
        <w:tab/>
        <w:t xml:space="preserve">значно кращий захист, у порівнянні з </w:t>
      </w:r>
      <w:r>
        <w:rPr>
          <w:rFonts w:ascii="Times New Roman" w:hAnsi="Times New Roman" w:cs="Times New Roman"/>
          <w:sz w:val="28"/>
          <w:szCs w:val="28"/>
        </w:rPr>
        <w:t>ВРП, від ненавмисних ушко</w:t>
      </w:r>
      <w:r w:rsidRPr="007A38E1">
        <w:rPr>
          <w:rFonts w:ascii="Times New Roman" w:hAnsi="Times New Roman" w:cs="Times New Roman"/>
          <w:sz w:val="28"/>
          <w:szCs w:val="28"/>
        </w:rPr>
        <w:t xml:space="preserve">джень і терористичних актів; </w:t>
      </w:r>
    </w:p>
    <w:p w:rsidR="00D616F8" w:rsidRPr="007A38E1" w:rsidRDefault="00D616F8" w:rsidP="00EB20F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повна безпека </w:t>
      </w:r>
      <w:r w:rsidRPr="007A38E1">
        <w:rPr>
          <w:rFonts w:ascii="Times New Roman" w:hAnsi="Times New Roman" w:cs="Times New Roman"/>
          <w:sz w:val="28"/>
          <w:szCs w:val="28"/>
        </w:rPr>
        <w:t>при дотику до корпусів КРПЕ;</w:t>
      </w:r>
    </w:p>
    <w:p w:rsidR="00D616F8" w:rsidRPr="007A38E1" w:rsidRDefault="00D616F8" w:rsidP="00EB20F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несприятливість </w:t>
      </w:r>
      <w:r w:rsidRPr="007A38E1">
        <w:rPr>
          <w:rFonts w:ascii="Times New Roman" w:hAnsi="Times New Roman" w:cs="Times New Roman"/>
          <w:sz w:val="28"/>
          <w:szCs w:val="28"/>
        </w:rPr>
        <w:t>до забруднення навколишнього середовища;</w:t>
      </w:r>
    </w:p>
    <w:p w:rsidR="00D616F8" w:rsidRPr="007A38E1" w:rsidRDefault="00D616F8" w:rsidP="00EB20F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висока </w:t>
      </w:r>
      <w:proofErr w:type="spellStart"/>
      <w:r w:rsidRPr="007A38E1">
        <w:rPr>
          <w:rFonts w:ascii="Times New Roman" w:hAnsi="Times New Roman" w:cs="Times New Roman"/>
          <w:sz w:val="28"/>
          <w:szCs w:val="28"/>
        </w:rPr>
        <w:t>пожежо</w:t>
      </w:r>
      <w:proofErr w:type="spellEnd"/>
      <w:r w:rsidRPr="007A38E1">
        <w:rPr>
          <w:rFonts w:ascii="Times New Roman" w:hAnsi="Times New Roman" w:cs="Times New Roman"/>
          <w:sz w:val="28"/>
          <w:szCs w:val="28"/>
        </w:rPr>
        <w:t xml:space="preserve">- і </w:t>
      </w:r>
      <w:proofErr w:type="spellStart"/>
      <w:r w:rsidRPr="007A38E1">
        <w:rPr>
          <w:rFonts w:ascii="Times New Roman" w:hAnsi="Times New Roman" w:cs="Times New Roman"/>
          <w:sz w:val="28"/>
          <w:szCs w:val="28"/>
        </w:rPr>
        <w:t>вибухобезпечність</w:t>
      </w:r>
      <w:proofErr w:type="spellEnd"/>
      <w:r w:rsidRPr="007A38E1">
        <w:rPr>
          <w:rFonts w:ascii="Times New Roman" w:hAnsi="Times New Roman" w:cs="Times New Roman"/>
          <w:sz w:val="28"/>
          <w:szCs w:val="28"/>
        </w:rPr>
        <w:t>;</w:t>
      </w:r>
    </w:p>
    <w:p w:rsidR="00D616F8" w:rsidRPr="007A38E1" w:rsidRDefault="00D616F8" w:rsidP="00EB20F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A38E1">
        <w:rPr>
          <w:rFonts w:ascii="Times New Roman" w:hAnsi="Times New Roman" w:cs="Times New Roman"/>
          <w:sz w:val="28"/>
          <w:szCs w:val="28"/>
        </w:rPr>
        <w:t>висока герметичність і низькі рівні шуму роблять КРПЕ пра</w:t>
      </w:r>
      <w:r>
        <w:rPr>
          <w:rFonts w:ascii="Times New Roman" w:hAnsi="Times New Roman" w:cs="Times New Roman"/>
          <w:sz w:val="28"/>
          <w:szCs w:val="28"/>
        </w:rPr>
        <w:t>ктично екологічно</w:t>
      </w:r>
      <w:r w:rsidRPr="007A38E1">
        <w:rPr>
          <w:rFonts w:ascii="Times New Roman" w:hAnsi="Times New Roman" w:cs="Times New Roman"/>
          <w:sz w:val="28"/>
          <w:szCs w:val="28"/>
        </w:rPr>
        <w:t xml:space="preserve"> чистими.</w:t>
      </w:r>
    </w:p>
    <w:p w:rsidR="00D616F8" w:rsidRPr="00E26B5C" w:rsidRDefault="00D616F8" w:rsidP="00EB20FC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6B5C">
        <w:rPr>
          <w:rFonts w:ascii="Times New Roman" w:hAnsi="Times New Roman" w:cs="Times New Roman"/>
          <w:b/>
          <w:sz w:val="28"/>
          <w:szCs w:val="28"/>
        </w:rPr>
        <w:t>Роз’єднувачі</w:t>
      </w:r>
    </w:p>
    <w:p w:rsidR="00D616F8" w:rsidRPr="007A38E1" w:rsidRDefault="00D616F8" w:rsidP="00EB20F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38E1">
        <w:rPr>
          <w:rFonts w:ascii="Times New Roman" w:hAnsi="Times New Roman" w:cs="Times New Roman"/>
          <w:sz w:val="28"/>
          <w:szCs w:val="28"/>
        </w:rPr>
        <w:t xml:space="preserve">Роз’єднувач - невід’ємний елемент </w:t>
      </w:r>
      <w:r w:rsidR="008F0A43">
        <w:rPr>
          <w:rFonts w:ascii="Times New Roman" w:hAnsi="Times New Roman" w:cs="Times New Roman"/>
          <w:sz w:val="28"/>
          <w:szCs w:val="28"/>
        </w:rPr>
        <w:t>ПС, що забезпечує електробезпеку</w:t>
      </w:r>
      <w:r w:rsidRPr="007A38E1">
        <w:rPr>
          <w:rFonts w:ascii="Times New Roman" w:hAnsi="Times New Roman" w:cs="Times New Roman"/>
          <w:sz w:val="28"/>
          <w:szCs w:val="28"/>
        </w:rPr>
        <w:t xml:space="preserve"> персоналу ПС при проведенні опер</w:t>
      </w:r>
      <w:r>
        <w:rPr>
          <w:rFonts w:ascii="Times New Roman" w:hAnsi="Times New Roman" w:cs="Times New Roman"/>
          <w:sz w:val="28"/>
          <w:szCs w:val="28"/>
        </w:rPr>
        <w:t>ативних перемикань, профілакти</w:t>
      </w:r>
      <w:r w:rsidRPr="007A38E1">
        <w:rPr>
          <w:rFonts w:ascii="Times New Roman" w:hAnsi="Times New Roman" w:cs="Times New Roman"/>
          <w:sz w:val="28"/>
          <w:szCs w:val="28"/>
        </w:rPr>
        <w:t>чних, ремонтних і інших робіт. Цей апарат призначений для утворення видимого розриву знеструмленого електричного кола.</w:t>
      </w:r>
    </w:p>
    <w:p w:rsidR="00D616F8" w:rsidRPr="007A38E1" w:rsidRDefault="00D616F8" w:rsidP="00EB20F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38E1">
        <w:rPr>
          <w:rFonts w:ascii="Times New Roman" w:hAnsi="Times New Roman" w:cs="Times New Roman"/>
          <w:sz w:val="28"/>
          <w:szCs w:val="28"/>
        </w:rPr>
        <w:lastRenderedPageBreak/>
        <w:t>Роз’єднувачі мають дуже широкий параметричний спектр у частині і центричних характеристик: по напруга</w:t>
      </w:r>
      <w:r>
        <w:rPr>
          <w:rFonts w:ascii="Times New Roman" w:hAnsi="Times New Roman" w:cs="Times New Roman"/>
          <w:sz w:val="28"/>
          <w:szCs w:val="28"/>
        </w:rPr>
        <w:t>х, номінальному струмі, електродинамічній</w:t>
      </w:r>
      <w:r w:rsidRPr="007A38E1">
        <w:rPr>
          <w:rFonts w:ascii="Times New Roman" w:hAnsi="Times New Roman" w:cs="Times New Roman"/>
          <w:sz w:val="28"/>
          <w:szCs w:val="28"/>
        </w:rPr>
        <w:t xml:space="preserve"> стійкості, струмі термічної стійкості, класу ізоляції.</w:t>
      </w:r>
    </w:p>
    <w:p w:rsidR="00D616F8" w:rsidRPr="008F0A43" w:rsidRDefault="00D616F8" w:rsidP="00EB20F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7A38E1">
        <w:rPr>
          <w:rFonts w:ascii="Times New Roman" w:hAnsi="Times New Roman" w:cs="Times New Roman"/>
          <w:sz w:val="28"/>
          <w:szCs w:val="28"/>
        </w:rPr>
        <w:t>о конструктивному виконанню ро</w:t>
      </w:r>
      <w:r>
        <w:rPr>
          <w:rFonts w:ascii="Times New Roman" w:hAnsi="Times New Roman" w:cs="Times New Roman"/>
          <w:sz w:val="28"/>
          <w:szCs w:val="28"/>
        </w:rPr>
        <w:t>з’єднувач може бути</w:t>
      </w:r>
      <w:r w:rsidR="008F0A43">
        <w:rPr>
          <w:rFonts w:ascii="Times New Roman" w:hAnsi="Times New Roman" w:cs="Times New Roman"/>
          <w:sz w:val="28"/>
          <w:szCs w:val="28"/>
        </w:rPr>
        <w:t xml:space="preserve"> (рис. 5.6-5.8)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0A43">
        <w:rPr>
          <w:rFonts w:ascii="Times New Roman" w:hAnsi="Times New Roman" w:cs="Times New Roman"/>
          <w:sz w:val="28"/>
          <w:szCs w:val="28"/>
        </w:rPr>
        <w:t>руб’ячого</w:t>
      </w:r>
      <w:proofErr w:type="spellEnd"/>
      <w:r w:rsidR="008F0A43">
        <w:rPr>
          <w:rFonts w:ascii="Times New Roman" w:hAnsi="Times New Roman" w:cs="Times New Roman"/>
          <w:sz w:val="28"/>
          <w:szCs w:val="28"/>
        </w:rPr>
        <w:t xml:space="preserve"> типу</w:t>
      </w:r>
      <w:r>
        <w:rPr>
          <w:rFonts w:ascii="Times New Roman" w:hAnsi="Times New Roman" w:cs="Times New Roman"/>
          <w:sz w:val="28"/>
          <w:szCs w:val="28"/>
        </w:rPr>
        <w:t>, по</w:t>
      </w:r>
      <w:r w:rsidRPr="007A38E1">
        <w:rPr>
          <w:rFonts w:ascii="Times New Roman" w:hAnsi="Times New Roman" w:cs="Times New Roman"/>
          <w:sz w:val="28"/>
          <w:szCs w:val="28"/>
        </w:rPr>
        <w:t xml:space="preserve">воротним, пантографним, підвісним, з одним або двома </w:t>
      </w:r>
      <w:r w:rsidRPr="008F0A43">
        <w:rPr>
          <w:rFonts w:ascii="Times New Roman" w:hAnsi="Times New Roman" w:cs="Times New Roman"/>
          <w:sz w:val="28"/>
          <w:szCs w:val="28"/>
        </w:rPr>
        <w:t>заземлюючими ножами.</w:t>
      </w:r>
    </w:p>
    <w:tbl>
      <w:tblPr>
        <w:tblStyle w:val="a4"/>
        <w:tblW w:w="98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11"/>
        <w:gridCol w:w="4643"/>
      </w:tblGrid>
      <w:tr w:rsidR="008F0A43" w:rsidRPr="008F0A43" w:rsidTr="008F0A43">
        <w:tc>
          <w:tcPr>
            <w:tcW w:w="5211" w:type="dxa"/>
          </w:tcPr>
          <w:p w:rsidR="008F0A43" w:rsidRPr="008F0A43" w:rsidRDefault="008F0A43" w:rsidP="0035366A">
            <w:pPr>
              <w:spacing w:line="300" w:lineRule="auto"/>
              <w:jc w:val="center"/>
              <w:rPr>
                <w:noProof/>
                <w:sz w:val="28"/>
                <w:szCs w:val="28"/>
                <w:lang w:val="ru-RU"/>
              </w:rPr>
            </w:pPr>
            <w:r w:rsidRPr="008F0A43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59F1CC57" wp14:editId="2C38FF72">
                  <wp:extent cx="2743200" cy="4107581"/>
                  <wp:effectExtent l="0" t="0" r="0" b="762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36" cy="4107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0A43" w:rsidRPr="008F0A43" w:rsidRDefault="008F0A43" w:rsidP="008F0A43">
            <w:pPr>
              <w:spacing w:line="300" w:lineRule="auto"/>
              <w:jc w:val="center"/>
              <w:rPr>
                <w:noProof/>
                <w:sz w:val="28"/>
                <w:szCs w:val="28"/>
                <w:lang w:val="ru-RU"/>
              </w:rPr>
            </w:pPr>
            <w:r w:rsidRPr="008F0A43">
              <w:rPr>
                <w:noProof/>
                <w:sz w:val="28"/>
                <w:szCs w:val="28"/>
                <w:lang w:val="ru-RU"/>
              </w:rPr>
              <w:t>Рисунок 5.6 – Роз’єднувач горизонтально-поворотного типу</w:t>
            </w:r>
          </w:p>
        </w:tc>
        <w:tc>
          <w:tcPr>
            <w:tcW w:w="4643" w:type="dxa"/>
          </w:tcPr>
          <w:p w:rsidR="008F0A43" w:rsidRPr="008F0A43" w:rsidRDefault="008F0A43" w:rsidP="0035366A">
            <w:pPr>
              <w:spacing w:line="300" w:lineRule="auto"/>
              <w:ind w:firstLine="578"/>
              <w:jc w:val="both"/>
              <w:rPr>
                <w:noProof/>
                <w:sz w:val="28"/>
                <w:szCs w:val="28"/>
              </w:rPr>
            </w:pPr>
            <w:r w:rsidRPr="008F0A43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21AC8A17" wp14:editId="733A4761">
                  <wp:extent cx="2086825" cy="4045789"/>
                  <wp:effectExtent l="0" t="0" r="889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713" cy="4055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0A43" w:rsidRPr="008F0A43" w:rsidRDefault="008F0A43" w:rsidP="008F0A43">
            <w:pPr>
              <w:spacing w:line="300" w:lineRule="auto"/>
              <w:jc w:val="center"/>
              <w:rPr>
                <w:noProof/>
                <w:sz w:val="28"/>
                <w:szCs w:val="28"/>
                <w:lang w:val="ru-RU"/>
              </w:rPr>
            </w:pPr>
            <w:r w:rsidRPr="008F0A43">
              <w:rPr>
                <w:noProof/>
                <w:sz w:val="28"/>
                <w:szCs w:val="28"/>
                <w:lang w:val="ru-RU"/>
              </w:rPr>
              <w:t>Рисунок 5.7 – Роз’єднувач пантографного типу</w:t>
            </w:r>
          </w:p>
        </w:tc>
      </w:tr>
    </w:tbl>
    <w:p w:rsidR="008F0A43" w:rsidRDefault="008F0A43" w:rsidP="008F0A43">
      <w:pPr>
        <w:spacing w:after="0" w:line="300" w:lineRule="auto"/>
        <w:ind w:firstLine="709"/>
        <w:jc w:val="center"/>
        <w:rPr>
          <w:noProof/>
          <w:sz w:val="28"/>
          <w:szCs w:val="28"/>
          <w:lang w:eastAsia="uk-UA"/>
        </w:rPr>
      </w:pPr>
    </w:p>
    <w:p w:rsidR="008F0A43" w:rsidRPr="007A38E1" w:rsidRDefault="008F0A43" w:rsidP="008F0A4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38E1">
        <w:rPr>
          <w:rFonts w:ascii="Times New Roman" w:hAnsi="Times New Roman" w:cs="Times New Roman"/>
          <w:sz w:val="28"/>
          <w:szCs w:val="28"/>
        </w:rPr>
        <w:t>Високовольтні роз’єднувачі виробляються в Україні підприємством "</w:t>
      </w:r>
      <w:proofErr w:type="spellStart"/>
      <w:r w:rsidRPr="007A38E1">
        <w:rPr>
          <w:rFonts w:ascii="Times New Roman" w:hAnsi="Times New Roman" w:cs="Times New Roman"/>
          <w:sz w:val="28"/>
          <w:szCs w:val="28"/>
        </w:rPr>
        <w:t>Укрелектроапарат</w:t>
      </w:r>
      <w:proofErr w:type="spellEnd"/>
      <w:r w:rsidRPr="007A38E1">
        <w:rPr>
          <w:rFonts w:ascii="Times New Roman" w:hAnsi="Times New Roman" w:cs="Times New Roman"/>
          <w:sz w:val="28"/>
          <w:szCs w:val="28"/>
        </w:rPr>
        <w:t>" (м. Хмельницький), фірмою ABB РЗВА (м. Рівне); також високовольтні роз’єднувачі розробляються</w:t>
      </w:r>
      <w:r>
        <w:rPr>
          <w:rFonts w:ascii="Times New Roman" w:hAnsi="Times New Roman" w:cs="Times New Roman"/>
          <w:sz w:val="28"/>
          <w:szCs w:val="28"/>
        </w:rPr>
        <w:t xml:space="preserve"> ВАТ "ВІТ", а виготовляються ВАТ "ЗЗ</w:t>
      </w:r>
      <w:r w:rsidRPr="007A38E1">
        <w:rPr>
          <w:rFonts w:ascii="Times New Roman" w:hAnsi="Times New Roman" w:cs="Times New Roman"/>
          <w:sz w:val="28"/>
          <w:szCs w:val="28"/>
        </w:rPr>
        <w:t>ВА" (м. Запоріжжя).</w:t>
      </w:r>
    </w:p>
    <w:p w:rsidR="008F0A43" w:rsidRDefault="008F0A43" w:rsidP="008F0A43">
      <w:pPr>
        <w:spacing w:after="0" w:line="300" w:lineRule="auto"/>
        <w:ind w:firstLine="709"/>
        <w:jc w:val="center"/>
        <w:rPr>
          <w:noProof/>
          <w:sz w:val="28"/>
          <w:szCs w:val="28"/>
          <w:lang w:eastAsia="uk-UA"/>
        </w:rPr>
      </w:pPr>
    </w:p>
    <w:p w:rsidR="008F0A43" w:rsidRPr="008F0A43" w:rsidRDefault="008F0A43" w:rsidP="008F0A43">
      <w:pPr>
        <w:spacing w:after="0" w:line="30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val="ru-RU" w:eastAsia="uk-UA"/>
        </w:rPr>
      </w:pPr>
      <w:r w:rsidRPr="008F0A43"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2A1FDBD6" wp14:editId="234167ED">
            <wp:extent cx="3165894" cy="3191563"/>
            <wp:effectExtent l="0" t="0" r="0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70889" cy="3196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A43" w:rsidRPr="008F0A43" w:rsidRDefault="008F0A43" w:rsidP="008F0A43">
      <w:pPr>
        <w:spacing w:line="300" w:lineRule="auto"/>
        <w:jc w:val="center"/>
        <w:rPr>
          <w:rFonts w:ascii="Times New Roman" w:hAnsi="Times New Roman" w:cs="Times New Roman"/>
          <w:noProof/>
          <w:sz w:val="28"/>
          <w:szCs w:val="28"/>
          <w:lang w:val="ru-RU"/>
        </w:rPr>
      </w:pPr>
      <w:r w:rsidRPr="008F0A43">
        <w:rPr>
          <w:rFonts w:ascii="Times New Roman" w:hAnsi="Times New Roman" w:cs="Times New Roman"/>
          <w:noProof/>
          <w:sz w:val="28"/>
          <w:szCs w:val="28"/>
          <w:lang w:val="ru-RU"/>
        </w:rPr>
        <w:t xml:space="preserve">Рисунок 5.8 – Роз’єднувач </w:t>
      </w:r>
      <w:r w:rsidRPr="008F0A43">
        <w:rPr>
          <w:rFonts w:ascii="Times New Roman" w:hAnsi="Times New Roman" w:cs="Times New Roman"/>
          <w:noProof/>
          <w:sz w:val="28"/>
          <w:szCs w:val="28"/>
          <w:lang w:val="ru-RU" w:eastAsia="uk-UA"/>
        </w:rPr>
        <w:t>вертикально-поворотного типу в комірці повітряної лінії</w:t>
      </w:r>
    </w:p>
    <w:p w:rsidR="00D616F8" w:rsidRPr="007A38E1" w:rsidRDefault="00D616F8" w:rsidP="00EB20F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Роз’єднувачі </w:t>
      </w:r>
      <w:r w:rsidRPr="007A38E1">
        <w:rPr>
          <w:rFonts w:ascii="Times New Roman" w:hAnsi="Times New Roman" w:cs="Times New Roman"/>
          <w:sz w:val="28"/>
          <w:szCs w:val="28"/>
        </w:rPr>
        <w:t xml:space="preserve">інших класів напруги й електричних параметрів, які не </w:t>
      </w:r>
      <w:r>
        <w:rPr>
          <w:rFonts w:ascii="Times New Roman" w:hAnsi="Times New Roman" w:cs="Times New Roman"/>
          <w:sz w:val="28"/>
          <w:szCs w:val="28"/>
        </w:rPr>
        <w:t>виробляються</w:t>
      </w:r>
      <w:r w:rsidRPr="007A38E1">
        <w:rPr>
          <w:rFonts w:ascii="Times New Roman" w:hAnsi="Times New Roman" w:cs="Times New Roman"/>
          <w:sz w:val="28"/>
          <w:szCs w:val="28"/>
        </w:rPr>
        <w:t xml:space="preserve"> в Україні, широко представлені на ринку імпортного устат</w:t>
      </w:r>
      <w:r>
        <w:rPr>
          <w:rFonts w:ascii="Times New Roman" w:hAnsi="Times New Roman" w:cs="Times New Roman"/>
          <w:sz w:val="28"/>
          <w:szCs w:val="28"/>
        </w:rPr>
        <w:t>кування такими</w:t>
      </w:r>
      <w:r w:rsidRPr="007A38E1">
        <w:rPr>
          <w:rFonts w:ascii="Times New Roman" w:hAnsi="Times New Roman" w:cs="Times New Roman"/>
          <w:sz w:val="28"/>
          <w:szCs w:val="28"/>
        </w:rPr>
        <w:t xml:space="preserve"> виробниками як Великолуцький завод (Ро</w:t>
      </w:r>
      <w:r>
        <w:rPr>
          <w:rFonts w:ascii="Times New Roman" w:hAnsi="Times New Roman" w:cs="Times New Roman"/>
          <w:sz w:val="28"/>
          <w:szCs w:val="28"/>
        </w:rPr>
        <w:t>сія) і західними фірмами A</w:t>
      </w:r>
      <w:r>
        <w:rPr>
          <w:rFonts w:ascii="Times New Roman" w:hAnsi="Times New Roman" w:cs="Times New Roman"/>
          <w:sz w:val="28"/>
          <w:szCs w:val="28"/>
          <w:lang w:val="en-US"/>
        </w:rPr>
        <w:t>LSTO</w:t>
      </w:r>
      <w:r w:rsidRPr="007A38E1">
        <w:rPr>
          <w:rFonts w:ascii="Times New Roman" w:hAnsi="Times New Roman" w:cs="Times New Roman"/>
          <w:sz w:val="28"/>
          <w:szCs w:val="28"/>
        </w:rPr>
        <w:t>М, SIEMENS, ABB. Слід зазначити, що при реконструкції ПС у більшості випадків виявляється кращим застосування роз’єднувачів російського виробництва через їхню легку замінність на існуючих опорних конструкціях, зі збереженням колишніх габаритів і без адаптації систем керування приводів.</w:t>
      </w:r>
    </w:p>
    <w:p w:rsidR="00D616F8" w:rsidRPr="00611B59" w:rsidRDefault="00D616F8" w:rsidP="00EB20FC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1B59">
        <w:rPr>
          <w:rFonts w:ascii="Times New Roman" w:hAnsi="Times New Roman" w:cs="Times New Roman"/>
          <w:b/>
          <w:sz w:val="28"/>
          <w:szCs w:val="28"/>
        </w:rPr>
        <w:t>Ізоляційне устаткування на підстанціях</w:t>
      </w:r>
    </w:p>
    <w:p w:rsidR="00D616F8" w:rsidRPr="007A38E1" w:rsidRDefault="00D616F8" w:rsidP="00E33B3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38E1">
        <w:rPr>
          <w:rFonts w:ascii="Times New Roman" w:hAnsi="Times New Roman" w:cs="Times New Roman"/>
          <w:sz w:val="28"/>
          <w:szCs w:val="28"/>
        </w:rPr>
        <w:t>На ПС застосовуються опорні й підвісні ізо</w:t>
      </w:r>
      <w:r>
        <w:rPr>
          <w:rFonts w:ascii="Times New Roman" w:hAnsi="Times New Roman" w:cs="Times New Roman"/>
          <w:sz w:val="28"/>
          <w:szCs w:val="28"/>
        </w:rPr>
        <w:t xml:space="preserve">люючі кріплення проводів і шин. </w:t>
      </w:r>
    </w:p>
    <w:p w:rsidR="00D616F8" w:rsidRPr="00DE404F" w:rsidRDefault="00E33B33" w:rsidP="00EB20FC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D616F8" w:rsidRPr="00DE404F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8</w:t>
      </w:r>
      <w:r w:rsidR="00D616F8" w:rsidRPr="00DE404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616F8" w:rsidRPr="00DE404F">
        <w:rPr>
          <w:rFonts w:ascii="Times New Roman" w:hAnsi="Times New Roman" w:cs="Times New Roman"/>
          <w:b/>
          <w:sz w:val="28"/>
          <w:szCs w:val="28"/>
        </w:rPr>
        <w:t>Струмопроводи</w:t>
      </w:r>
      <w:proofErr w:type="spellEnd"/>
    </w:p>
    <w:p w:rsidR="00D616F8" w:rsidRPr="007A38E1" w:rsidRDefault="00D616F8" w:rsidP="00EB20F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33B33">
        <w:rPr>
          <w:rFonts w:ascii="Times New Roman" w:hAnsi="Times New Roman" w:cs="Times New Roman"/>
          <w:b/>
          <w:sz w:val="28"/>
          <w:szCs w:val="28"/>
        </w:rPr>
        <w:t>Струмопроводом</w:t>
      </w:r>
      <w:proofErr w:type="spellEnd"/>
      <w:r w:rsidRPr="007A38E1">
        <w:rPr>
          <w:rFonts w:ascii="Times New Roman" w:hAnsi="Times New Roman" w:cs="Times New Roman"/>
          <w:sz w:val="28"/>
          <w:szCs w:val="28"/>
        </w:rPr>
        <w:t xml:space="preserve"> називається пристрій для передачі і розподілу </w:t>
      </w:r>
      <w:r>
        <w:rPr>
          <w:rFonts w:ascii="Times New Roman" w:hAnsi="Times New Roman" w:cs="Times New Roman"/>
          <w:sz w:val="28"/>
          <w:szCs w:val="28"/>
        </w:rPr>
        <w:t>елект</w:t>
      </w:r>
      <w:r w:rsidRPr="007A38E1">
        <w:rPr>
          <w:rFonts w:ascii="Times New Roman" w:hAnsi="Times New Roman" w:cs="Times New Roman"/>
          <w:sz w:val="28"/>
          <w:szCs w:val="28"/>
        </w:rPr>
        <w:t>роенергії, який складається з неізо</w:t>
      </w:r>
      <w:r>
        <w:rPr>
          <w:rFonts w:ascii="Times New Roman" w:hAnsi="Times New Roman" w:cs="Times New Roman"/>
          <w:sz w:val="28"/>
          <w:szCs w:val="28"/>
        </w:rPr>
        <w:t>льованих або ізольованих провід</w:t>
      </w:r>
      <w:r w:rsidRPr="007A38E1">
        <w:rPr>
          <w:rFonts w:ascii="Times New Roman" w:hAnsi="Times New Roman" w:cs="Times New Roman"/>
          <w:sz w:val="28"/>
          <w:szCs w:val="28"/>
        </w:rPr>
        <w:t>ників і ізоляторів, що належать до них, зах</w:t>
      </w:r>
      <w:r>
        <w:rPr>
          <w:rFonts w:ascii="Times New Roman" w:hAnsi="Times New Roman" w:cs="Times New Roman"/>
          <w:sz w:val="28"/>
          <w:szCs w:val="28"/>
        </w:rPr>
        <w:t xml:space="preserve">исних оболонок,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відгалужувальни</w:t>
      </w:r>
      <w:r w:rsidRPr="007A38E1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7A38E1">
        <w:rPr>
          <w:rFonts w:ascii="Times New Roman" w:hAnsi="Times New Roman" w:cs="Times New Roman"/>
          <w:sz w:val="28"/>
          <w:szCs w:val="28"/>
        </w:rPr>
        <w:t xml:space="preserve"> вузлів, підтримувальних і опорних конструкцій. Залежно від </w:t>
      </w:r>
      <w:r>
        <w:rPr>
          <w:rFonts w:ascii="Times New Roman" w:hAnsi="Times New Roman" w:cs="Times New Roman"/>
          <w:sz w:val="28"/>
          <w:szCs w:val="28"/>
        </w:rPr>
        <w:t xml:space="preserve">вигляду </w:t>
      </w:r>
      <w:r w:rsidRPr="00DE404F">
        <w:rPr>
          <w:rFonts w:ascii="Times New Roman" w:hAnsi="Times New Roman" w:cs="Times New Roman"/>
          <w:i/>
          <w:sz w:val="28"/>
          <w:szCs w:val="28"/>
        </w:rPr>
        <w:t>провідників</w:t>
      </w:r>
      <w:r w:rsidRPr="007A38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38E1">
        <w:rPr>
          <w:rFonts w:ascii="Times New Roman" w:hAnsi="Times New Roman" w:cs="Times New Roman"/>
          <w:sz w:val="28"/>
          <w:szCs w:val="28"/>
        </w:rPr>
        <w:t>струмоводи</w:t>
      </w:r>
      <w:proofErr w:type="spellEnd"/>
      <w:r w:rsidRPr="007A38E1">
        <w:rPr>
          <w:rFonts w:ascii="Times New Roman" w:hAnsi="Times New Roman" w:cs="Times New Roman"/>
          <w:sz w:val="28"/>
          <w:szCs w:val="28"/>
        </w:rPr>
        <w:t xml:space="preserve"> підрозділяютьс</w:t>
      </w:r>
      <w:r>
        <w:rPr>
          <w:rFonts w:ascii="Times New Roman" w:hAnsi="Times New Roman" w:cs="Times New Roman"/>
          <w:sz w:val="28"/>
          <w:szCs w:val="28"/>
        </w:rPr>
        <w:t xml:space="preserve">я на </w:t>
      </w:r>
      <w:r w:rsidRPr="00DE404F">
        <w:rPr>
          <w:rFonts w:ascii="Times New Roman" w:hAnsi="Times New Roman" w:cs="Times New Roman"/>
          <w:i/>
          <w:sz w:val="28"/>
          <w:szCs w:val="28"/>
        </w:rPr>
        <w:t>гнучкі і жорсткі</w:t>
      </w:r>
      <w:r>
        <w:rPr>
          <w:rFonts w:ascii="Times New Roman" w:hAnsi="Times New Roman" w:cs="Times New Roman"/>
          <w:sz w:val="28"/>
          <w:szCs w:val="28"/>
        </w:rPr>
        <w:t xml:space="preserve">. Для </w:t>
      </w:r>
      <w:r>
        <w:rPr>
          <w:rFonts w:ascii="Times New Roman" w:hAnsi="Times New Roman" w:cs="Times New Roman"/>
          <w:sz w:val="28"/>
          <w:szCs w:val="28"/>
        </w:rPr>
        <w:lastRenderedPageBreak/>
        <w:t>вико</w:t>
      </w:r>
      <w:r w:rsidRPr="007A38E1">
        <w:rPr>
          <w:rFonts w:ascii="Times New Roman" w:hAnsi="Times New Roman" w:cs="Times New Roman"/>
          <w:sz w:val="28"/>
          <w:szCs w:val="28"/>
        </w:rPr>
        <w:t xml:space="preserve">нання гнучких </w:t>
      </w:r>
      <w:proofErr w:type="spellStart"/>
      <w:r w:rsidRPr="007A38E1">
        <w:rPr>
          <w:rFonts w:ascii="Times New Roman" w:hAnsi="Times New Roman" w:cs="Times New Roman"/>
          <w:sz w:val="28"/>
          <w:szCs w:val="28"/>
        </w:rPr>
        <w:t>струмоводів</w:t>
      </w:r>
      <w:proofErr w:type="spellEnd"/>
      <w:r w:rsidRPr="007A38E1">
        <w:rPr>
          <w:rFonts w:ascii="Times New Roman" w:hAnsi="Times New Roman" w:cs="Times New Roman"/>
          <w:sz w:val="28"/>
          <w:szCs w:val="28"/>
        </w:rPr>
        <w:t xml:space="preserve"> використовую</w:t>
      </w:r>
      <w:r>
        <w:rPr>
          <w:rFonts w:ascii="Times New Roman" w:hAnsi="Times New Roman" w:cs="Times New Roman"/>
          <w:sz w:val="28"/>
          <w:szCs w:val="28"/>
        </w:rPr>
        <w:t>ть проводи і кабелі, а для виконання жорст</w:t>
      </w:r>
      <w:r w:rsidRPr="007A38E1">
        <w:rPr>
          <w:rFonts w:ascii="Times New Roman" w:hAnsi="Times New Roman" w:cs="Times New Roman"/>
          <w:sz w:val="28"/>
          <w:szCs w:val="28"/>
        </w:rPr>
        <w:t xml:space="preserve">ких шини. Такі </w:t>
      </w:r>
      <w:proofErr w:type="spellStart"/>
      <w:r w:rsidRPr="007A38E1">
        <w:rPr>
          <w:rFonts w:ascii="Times New Roman" w:hAnsi="Times New Roman" w:cs="Times New Roman"/>
          <w:sz w:val="28"/>
          <w:szCs w:val="28"/>
        </w:rPr>
        <w:t>струмоводи</w:t>
      </w:r>
      <w:proofErr w:type="spellEnd"/>
      <w:r w:rsidRPr="007A38E1">
        <w:rPr>
          <w:rFonts w:ascii="Times New Roman" w:hAnsi="Times New Roman" w:cs="Times New Roman"/>
          <w:sz w:val="28"/>
          <w:szCs w:val="28"/>
        </w:rPr>
        <w:t xml:space="preserve"> називаються </w:t>
      </w:r>
      <w:proofErr w:type="spellStart"/>
      <w:r w:rsidRPr="00DE404F">
        <w:rPr>
          <w:rFonts w:ascii="Times New Roman" w:hAnsi="Times New Roman" w:cs="Times New Roman"/>
          <w:i/>
          <w:sz w:val="28"/>
          <w:szCs w:val="28"/>
        </w:rPr>
        <w:t>шинопроводами</w:t>
      </w:r>
      <w:proofErr w:type="spellEnd"/>
      <w:r w:rsidRPr="007A38E1">
        <w:rPr>
          <w:rFonts w:ascii="Times New Roman" w:hAnsi="Times New Roman" w:cs="Times New Roman"/>
          <w:sz w:val="28"/>
          <w:szCs w:val="28"/>
        </w:rPr>
        <w:t>.</w:t>
      </w:r>
    </w:p>
    <w:p w:rsidR="00D616F8" w:rsidRPr="007A38E1" w:rsidRDefault="00D616F8" w:rsidP="00EB20F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Струмопроводи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</w:t>
      </w:r>
      <w:r w:rsidRPr="007A38E1">
        <w:rPr>
          <w:rFonts w:ascii="Times New Roman" w:hAnsi="Times New Roman" w:cs="Times New Roman"/>
          <w:sz w:val="28"/>
          <w:szCs w:val="28"/>
        </w:rPr>
        <w:t xml:space="preserve">а напругу 6-20 кВ призначені </w:t>
      </w:r>
      <w:r>
        <w:rPr>
          <w:rFonts w:ascii="Times New Roman" w:hAnsi="Times New Roman" w:cs="Times New Roman"/>
          <w:sz w:val="28"/>
          <w:szCs w:val="28"/>
        </w:rPr>
        <w:t>для передачі значних потужностей н</w:t>
      </w:r>
      <w:r w:rsidRPr="007A38E1">
        <w:rPr>
          <w:rFonts w:ascii="Times New Roman" w:hAnsi="Times New Roman" w:cs="Times New Roman"/>
          <w:sz w:val="28"/>
          <w:szCs w:val="28"/>
        </w:rPr>
        <w:t>а промислових підприємс</w:t>
      </w:r>
      <w:r>
        <w:rPr>
          <w:rFonts w:ascii="Times New Roman" w:hAnsi="Times New Roman" w:cs="Times New Roman"/>
          <w:sz w:val="28"/>
          <w:szCs w:val="28"/>
        </w:rPr>
        <w:t>твах від ТЕЦ або ГПП до цехових ПС і окремих потужних Е</w:t>
      </w:r>
      <w:r w:rsidRPr="007A38E1">
        <w:rPr>
          <w:rFonts w:ascii="Times New Roman" w:hAnsi="Times New Roman" w:cs="Times New Roman"/>
          <w:sz w:val="28"/>
          <w:szCs w:val="28"/>
        </w:rPr>
        <w:t xml:space="preserve">С. Ці </w:t>
      </w:r>
      <w:proofErr w:type="spellStart"/>
      <w:r w:rsidRPr="007A38E1">
        <w:rPr>
          <w:rFonts w:ascii="Times New Roman" w:hAnsi="Times New Roman" w:cs="Times New Roman"/>
          <w:sz w:val="28"/>
          <w:szCs w:val="28"/>
        </w:rPr>
        <w:t>струмов</w:t>
      </w:r>
      <w:r>
        <w:rPr>
          <w:rFonts w:ascii="Times New Roman" w:hAnsi="Times New Roman" w:cs="Times New Roman"/>
          <w:sz w:val="28"/>
          <w:szCs w:val="28"/>
        </w:rPr>
        <w:t>оди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прокладають у закритих галереях і тунелях</w:t>
      </w:r>
      <w:r w:rsidRPr="007A38E1">
        <w:rPr>
          <w:rFonts w:ascii="Times New Roman" w:hAnsi="Times New Roman" w:cs="Times New Roman"/>
          <w:sz w:val="28"/>
          <w:szCs w:val="28"/>
        </w:rPr>
        <w:t xml:space="preserve"> або виконують у вигляді шинних мостів або гнучких </w:t>
      </w:r>
      <w:proofErr w:type="spellStart"/>
      <w:r w:rsidRPr="007A38E1">
        <w:rPr>
          <w:rFonts w:ascii="Times New Roman" w:hAnsi="Times New Roman" w:cs="Times New Roman"/>
          <w:sz w:val="28"/>
          <w:szCs w:val="28"/>
        </w:rPr>
        <w:t>стру</w:t>
      </w:r>
      <w:r>
        <w:rPr>
          <w:rFonts w:ascii="Times New Roman" w:hAnsi="Times New Roman" w:cs="Times New Roman"/>
          <w:sz w:val="28"/>
          <w:szCs w:val="28"/>
        </w:rPr>
        <w:t>моводів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7A38E1">
        <w:rPr>
          <w:rFonts w:ascii="Times New Roman" w:hAnsi="Times New Roman" w:cs="Times New Roman"/>
          <w:sz w:val="28"/>
          <w:szCs w:val="28"/>
        </w:rPr>
        <w:t xml:space="preserve"> Гнучкі </w:t>
      </w:r>
      <w:proofErr w:type="spellStart"/>
      <w:r w:rsidRPr="007A38E1">
        <w:rPr>
          <w:rFonts w:ascii="Times New Roman" w:hAnsi="Times New Roman" w:cs="Times New Roman"/>
          <w:sz w:val="28"/>
          <w:szCs w:val="28"/>
        </w:rPr>
        <w:t>струмоводи</w:t>
      </w:r>
      <w:proofErr w:type="spellEnd"/>
      <w:r w:rsidRPr="007A38E1">
        <w:rPr>
          <w:rFonts w:ascii="Times New Roman" w:hAnsi="Times New Roman" w:cs="Times New Roman"/>
          <w:sz w:val="28"/>
          <w:szCs w:val="28"/>
        </w:rPr>
        <w:t xml:space="preserve"> мають зовнішнє виконання і є по суті ПЛ. Опори </w:t>
      </w:r>
      <w:proofErr w:type="spellStart"/>
      <w:r w:rsidRPr="007A38E1">
        <w:rPr>
          <w:rFonts w:ascii="Times New Roman" w:hAnsi="Times New Roman" w:cs="Times New Roman"/>
          <w:sz w:val="28"/>
          <w:szCs w:val="28"/>
        </w:rPr>
        <w:t>струмоводів</w:t>
      </w:r>
      <w:proofErr w:type="spellEnd"/>
      <w:r w:rsidRPr="007A38E1">
        <w:rPr>
          <w:rFonts w:ascii="Times New Roman" w:hAnsi="Times New Roman" w:cs="Times New Roman"/>
          <w:sz w:val="28"/>
          <w:szCs w:val="28"/>
        </w:rPr>
        <w:t xml:space="preserve"> споруджують із залізо</w:t>
      </w:r>
      <w:r>
        <w:rPr>
          <w:rFonts w:ascii="Times New Roman" w:hAnsi="Times New Roman" w:cs="Times New Roman"/>
          <w:sz w:val="28"/>
          <w:szCs w:val="28"/>
        </w:rPr>
        <w:t>бетону або сталі, поєднаними ін</w:t>
      </w:r>
      <w:r w:rsidRPr="007A38E1">
        <w:rPr>
          <w:rFonts w:ascii="Times New Roman" w:hAnsi="Times New Roman" w:cs="Times New Roman"/>
          <w:sz w:val="28"/>
          <w:szCs w:val="28"/>
        </w:rPr>
        <w:t xml:space="preserve">коли з естакадами технологічного призначення. При великих потужностях, що передаються, фази </w:t>
      </w:r>
      <w:proofErr w:type="spellStart"/>
      <w:r w:rsidRPr="007A38E1">
        <w:rPr>
          <w:rFonts w:ascii="Times New Roman" w:hAnsi="Times New Roman" w:cs="Times New Roman"/>
          <w:sz w:val="28"/>
          <w:szCs w:val="28"/>
        </w:rPr>
        <w:t>струмоводу</w:t>
      </w:r>
      <w:proofErr w:type="spellEnd"/>
      <w:r w:rsidRPr="007A38E1">
        <w:rPr>
          <w:rFonts w:ascii="Times New Roman" w:hAnsi="Times New Roman" w:cs="Times New Roman"/>
          <w:sz w:val="28"/>
          <w:szCs w:val="28"/>
        </w:rPr>
        <w:t xml:space="preserve"> розщеплюють на декілька проводів.</w:t>
      </w:r>
    </w:p>
    <w:p w:rsidR="00D616F8" w:rsidRPr="007A38E1" w:rsidRDefault="00D616F8" w:rsidP="00EB20F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A38E1">
        <w:rPr>
          <w:rFonts w:ascii="Times New Roman" w:hAnsi="Times New Roman" w:cs="Times New Roman"/>
          <w:sz w:val="28"/>
          <w:szCs w:val="28"/>
        </w:rPr>
        <w:t>Стр</w:t>
      </w:r>
      <w:r>
        <w:rPr>
          <w:rFonts w:ascii="Times New Roman" w:hAnsi="Times New Roman" w:cs="Times New Roman"/>
          <w:sz w:val="28"/>
          <w:szCs w:val="28"/>
        </w:rPr>
        <w:t>умопроводи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напругу до 1</w:t>
      </w:r>
      <w:r w:rsidRPr="007A38E1">
        <w:rPr>
          <w:rFonts w:ascii="Times New Roman" w:hAnsi="Times New Roman" w:cs="Times New Roman"/>
          <w:sz w:val="28"/>
          <w:szCs w:val="28"/>
        </w:rPr>
        <w:t xml:space="preserve"> кВ застосовують у цехових мережах промислових підприємств. Для цього використовують комплектні шино- і </w:t>
      </w:r>
      <w:proofErr w:type="spellStart"/>
      <w:r w:rsidRPr="007A38E1">
        <w:rPr>
          <w:rFonts w:ascii="Times New Roman" w:hAnsi="Times New Roman" w:cs="Times New Roman"/>
          <w:sz w:val="28"/>
          <w:szCs w:val="28"/>
        </w:rPr>
        <w:t>струмопроводи</w:t>
      </w:r>
      <w:proofErr w:type="spellEnd"/>
      <w:r w:rsidRPr="007A38E1">
        <w:rPr>
          <w:rFonts w:ascii="Times New Roman" w:hAnsi="Times New Roman" w:cs="Times New Roman"/>
          <w:sz w:val="28"/>
          <w:szCs w:val="28"/>
        </w:rPr>
        <w:t xml:space="preserve"> заводського виготовлення.</w:t>
      </w:r>
    </w:p>
    <w:p w:rsidR="00D616F8" w:rsidRPr="007A38E1" w:rsidRDefault="00D616F8" w:rsidP="00EB20F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57371">
        <w:rPr>
          <w:rFonts w:ascii="Times New Roman" w:hAnsi="Times New Roman" w:cs="Times New Roman"/>
          <w:i/>
          <w:sz w:val="28"/>
          <w:szCs w:val="28"/>
        </w:rPr>
        <w:t xml:space="preserve">Комплектний </w:t>
      </w:r>
      <w:proofErr w:type="spellStart"/>
      <w:r w:rsidRPr="00457371">
        <w:rPr>
          <w:rFonts w:ascii="Times New Roman" w:hAnsi="Times New Roman" w:cs="Times New Roman"/>
          <w:i/>
          <w:sz w:val="28"/>
          <w:szCs w:val="28"/>
        </w:rPr>
        <w:t>струмпроовід</w:t>
      </w:r>
      <w:proofErr w:type="spellEnd"/>
      <w:r w:rsidRPr="007A38E1">
        <w:rPr>
          <w:rFonts w:ascii="Times New Roman" w:hAnsi="Times New Roman" w:cs="Times New Roman"/>
          <w:sz w:val="28"/>
          <w:szCs w:val="28"/>
        </w:rPr>
        <w:t xml:space="preserve"> - це </w:t>
      </w:r>
      <w:proofErr w:type="spellStart"/>
      <w:r w:rsidRPr="007A38E1">
        <w:rPr>
          <w:rFonts w:ascii="Times New Roman" w:hAnsi="Times New Roman" w:cs="Times New Roman"/>
          <w:sz w:val="28"/>
          <w:szCs w:val="28"/>
        </w:rPr>
        <w:t>багатопровідний</w:t>
      </w:r>
      <w:proofErr w:type="spellEnd"/>
      <w:r w:rsidRPr="007A38E1">
        <w:rPr>
          <w:rFonts w:ascii="Times New Roman" w:hAnsi="Times New Roman" w:cs="Times New Roman"/>
          <w:sz w:val="28"/>
          <w:szCs w:val="28"/>
        </w:rPr>
        <w:t xml:space="preserve"> пристрій з міцно закріплених декількох провідників, що забезпечують їх ізоляцію і захист від впливу довкілля, а також можливість в</w:t>
      </w:r>
      <w:r>
        <w:rPr>
          <w:rFonts w:ascii="Times New Roman" w:hAnsi="Times New Roman" w:cs="Times New Roman"/>
          <w:sz w:val="28"/>
          <w:szCs w:val="28"/>
        </w:rPr>
        <w:t xml:space="preserve">иконання з’єднань і приєднань. </w:t>
      </w:r>
      <w:r w:rsidRPr="007A38E1">
        <w:rPr>
          <w:rFonts w:ascii="Times New Roman" w:hAnsi="Times New Roman" w:cs="Times New Roman"/>
          <w:sz w:val="28"/>
          <w:szCs w:val="28"/>
        </w:rPr>
        <w:t xml:space="preserve">Окремі секції такого </w:t>
      </w:r>
      <w:proofErr w:type="spellStart"/>
      <w:r w:rsidRPr="007A38E1">
        <w:rPr>
          <w:rFonts w:ascii="Times New Roman" w:hAnsi="Times New Roman" w:cs="Times New Roman"/>
          <w:sz w:val="28"/>
          <w:szCs w:val="28"/>
        </w:rPr>
        <w:t>струмоводу</w:t>
      </w:r>
      <w:proofErr w:type="spellEnd"/>
      <w:r w:rsidRPr="007A38E1">
        <w:rPr>
          <w:rFonts w:ascii="Times New Roman" w:hAnsi="Times New Roman" w:cs="Times New Roman"/>
          <w:sz w:val="28"/>
          <w:szCs w:val="28"/>
        </w:rPr>
        <w:t xml:space="preserve"> складаю</w:t>
      </w:r>
      <w:r>
        <w:rPr>
          <w:rFonts w:ascii="Times New Roman" w:hAnsi="Times New Roman" w:cs="Times New Roman"/>
          <w:sz w:val="28"/>
          <w:szCs w:val="28"/>
        </w:rPr>
        <w:t>ться з коробів або лотків з роз</w:t>
      </w:r>
      <w:r w:rsidRPr="007A38E1">
        <w:rPr>
          <w:rFonts w:ascii="Times New Roman" w:hAnsi="Times New Roman" w:cs="Times New Roman"/>
          <w:sz w:val="28"/>
          <w:szCs w:val="28"/>
        </w:rPr>
        <w:t xml:space="preserve">міщеними в них елементами </w:t>
      </w:r>
      <w:proofErr w:type="spellStart"/>
      <w:r w:rsidRPr="007A38E1">
        <w:rPr>
          <w:rFonts w:ascii="Times New Roman" w:hAnsi="Times New Roman" w:cs="Times New Roman"/>
          <w:sz w:val="28"/>
          <w:szCs w:val="28"/>
        </w:rPr>
        <w:t>струмоводів</w:t>
      </w:r>
      <w:proofErr w:type="spellEnd"/>
      <w:r w:rsidRPr="007A38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A38E1">
        <w:rPr>
          <w:rFonts w:ascii="Times New Roman" w:hAnsi="Times New Roman" w:cs="Times New Roman"/>
          <w:sz w:val="28"/>
          <w:szCs w:val="28"/>
        </w:rPr>
        <w:t>відгалужувальної</w:t>
      </w:r>
      <w:proofErr w:type="spellEnd"/>
      <w:r w:rsidRPr="007A38E1">
        <w:rPr>
          <w:rFonts w:ascii="Times New Roman" w:hAnsi="Times New Roman" w:cs="Times New Roman"/>
          <w:sz w:val="28"/>
          <w:szCs w:val="28"/>
        </w:rPr>
        <w:t xml:space="preserve"> і ввідн</w:t>
      </w:r>
      <w:r>
        <w:rPr>
          <w:rFonts w:ascii="Times New Roman" w:hAnsi="Times New Roman" w:cs="Times New Roman"/>
          <w:sz w:val="28"/>
          <w:szCs w:val="28"/>
        </w:rPr>
        <w:t>ої коро</w:t>
      </w:r>
      <w:r w:rsidRPr="007A38E1">
        <w:rPr>
          <w:rFonts w:ascii="Times New Roman" w:hAnsi="Times New Roman" w:cs="Times New Roman"/>
          <w:sz w:val="28"/>
          <w:szCs w:val="28"/>
        </w:rPr>
        <w:t xml:space="preserve">бок, приєднаних через </w:t>
      </w:r>
      <w:proofErr w:type="spellStart"/>
      <w:r w:rsidRPr="007A38E1">
        <w:rPr>
          <w:rFonts w:ascii="Times New Roman" w:hAnsi="Times New Roman" w:cs="Times New Roman"/>
          <w:sz w:val="28"/>
          <w:szCs w:val="28"/>
        </w:rPr>
        <w:t>відгалужувальну</w:t>
      </w:r>
      <w:proofErr w:type="spellEnd"/>
      <w:r w:rsidRPr="007A38E1">
        <w:rPr>
          <w:rFonts w:ascii="Times New Roman" w:hAnsi="Times New Roman" w:cs="Times New Roman"/>
          <w:sz w:val="28"/>
          <w:szCs w:val="28"/>
        </w:rPr>
        <w:t xml:space="preserve"> секцію до магістралі.</w:t>
      </w:r>
    </w:p>
    <w:p w:rsidR="00D616F8" w:rsidRPr="007A38E1" w:rsidRDefault="00D616F8" w:rsidP="00EB20F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Комплектний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ши</w:t>
      </w:r>
      <w:r w:rsidRPr="00457371">
        <w:rPr>
          <w:rFonts w:ascii="Times New Roman" w:hAnsi="Times New Roman" w:cs="Times New Roman"/>
          <w:i/>
          <w:sz w:val="28"/>
          <w:szCs w:val="28"/>
        </w:rPr>
        <w:t>нопровід</w:t>
      </w:r>
      <w:proofErr w:type="spellEnd"/>
      <w:r w:rsidRPr="007A38E1">
        <w:rPr>
          <w:rFonts w:ascii="Times New Roman" w:hAnsi="Times New Roman" w:cs="Times New Roman"/>
          <w:sz w:val="28"/>
          <w:szCs w:val="28"/>
        </w:rPr>
        <w:t xml:space="preserve"> складається з секцій у вигляді відрізків шин, закріплених на прокладках у коробі із затискачами для приєднання ЕС. Довжина таких секцій за умовами транспортування не перевищує 6 м. </w:t>
      </w:r>
      <w:proofErr w:type="spellStart"/>
      <w:r w:rsidRPr="007A38E1">
        <w:rPr>
          <w:rFonts w:ascii="Times New Roman" w:hAnsi="Times New Roman" w:cs="Times New Roman"/>
          <w:sz w:val="28"/>
          <w:szCs w:val="28"/>
        </w:rPr>
        <w:t>Шинопровід</w:t>
      </w:r>
      <w:proofErr w:type="spellEnd"/>
      <w:r w:rsidRPr="007A38E1">
        <w:rPr>
          <w:rFonts w:ascii="Times New Roman" w:hAnsi="Times New Roman" w:cs="Times New Roman"/>
          <w:sz w:val="28"/>
          <w:szCs w:val="28"/>
        </w:rPr>
        <w:t xml:space="preserve"> виконується з мідними або алюмінієвими шинами, а також шинами з алюмінієвих сплавів. За конструкцією </w:t>
      </w:r>
      <w:proofErr w:type="spellStart"/>
      <w:r w:rsidRPr="007A38E1">
        <w:rPr>
          <w:rFonts w:ascii="Times New Roman" w:hAnsi="Times New Roman" w:cs="Times New Roman"/>
          <w:sz w:val="28"/>
          <w:szCs w:val="28"/>
        </w:rPr>
        <w:t>шинопроводи</w:t>
      </w:r>
      <w:proofErr w:type="spellEnd"/>
      <w:r w:rsidRPr="007A38E1">
        <w:rPr>
          <w:rFonts w:ascii="Times New Roman" w:hAnsi="Times New Roman" w:cs="Times New Roman"/>
          <w:sz w:val="28"/>
          <w:szCs w:val="28"/>
        </w:rPr>
        <w:t xml:space="preserve"> бувають три-</w:t>
      </w:r>
      <w:proofErr w:type="spellStart"/>
      <w:r w:rsidRPr="007A38E1">
        <w:rPr>
          <w:rFonts w:ascii="Times New Roman" w:hAnsi="Times New Roman" w:cs="Times New Roman"/>
          <w:sz w:val="28"/>
          <w:szCs w:val="28"/>
        </w:rPr>
        <w:t>чотирипровідними</w:t>
      </w:r>
      <w:proofErr w:type="spellEnd"/>
      <w:r w:rsidRPr="007A38E1">
        <w:rPr>
          <w:rFonts w:ascii="Times New Roman" w:hAnsi="Times New Roman" w:cs="Times New Roman"/>
          <w:sz w:val="28"/>
          <w:szCs w:val="28"/>
        </w:rPr>
        <w:t xml:space="preserve"> з нульовим або нейтральним проводом, причому провід кожної фази може складатися з однієї або декількох смуг. Короби </w:t>
      </w:r>
      <w:proofErr w:type="spellStart"/>
      <w:r w:rsidRPr="007A38E1">
        <w:rPr>
          <w:rFonts w:ascii="Times New Roman" w:hAnsi="Times New Roman" w:cs="Times New Roman"/>
          <w:sz w:val="28"/>
          <w:szCs w:val="28"/>
        </w:rPr>
        <w:t>шинопроводів</w:t>
      </w:r>
      <w:proofErr w:type="spellEnd"/>
      <w:r w:rsidRPr="007A38E1">
        <w:rPr>
          <w:rFonts w:ascii="Times New Roman" w:hAnsi="Times New Roman" w:cs="Times New Roman"/>
          <w:sz w:val="28"/>
          <w:szCs w:val="28"/>
        </w:rPr>
        <w:t xml:space="preserve"> різної форми виготовляють зі сталі або алюмінію та його сплавів і використовують для захисту </w:t>
      </w:r>
      <w:r>
        <w:rPr>
          <w:rFonts w:ascii="Times New Roman" w:hAnsi="Times New Roman" w:cs="Times New Roman"/>
          <w:sz w:val="28"/>
          <w:szCs w:val="28"/>
        </w:rPr>
        <w:t>шин від впливу довкілля і пошко</w:t>
      </w:r>
      <w:r w:rsidRPr="007A38E1">
        <w:rPr>
          <w:rFonts w:ascii="Times New Roman" w:hAnsi="Times New Roman" w:cs="Times New Roman"/>
          <w:sz w:val="28"/>
          <w:szCs w:val="28"/>
        </w:rPr>
        <w:t>джень, а у ряді випадків як нульовий або заземлювальний провід.</w:t>
      </w:r>
    </w:p>
    <w:p w:rsidR="00D616F8" w:rsidRPr="007A38E1" w:rsidRDefault="00D616F8" w:rsidP="00EB20F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38E1">
        <w:rPr>
          <w:rFonts w:ascii="Times New Roman" w:hAnsi="Times New Roman" w:cs="Times New Roman"/>
          <w:sz w:val="28"/>
          <w:szCs w:val="28"/>
        </w:rPr>
        <w:lastRenderedPageBreak/>
        <w:t xml:space="preserve">Залежно від призначення </w:t>
      </w:r>
      <w:proofErr w:type="spellStart"/>
      <w:r w:rsidRPr="007A38E1">
        <w:rPr>
          <w:rFonts w:ascii="Times New Roman" w:hAnsi="Times New Roman" w:cs="Times New Roman"/>
          <w:sz w:val="28"/>
          <w:szCs w:val="28"/>
        </w:rPr>
        <w:t>шинопроводи</w:t>
      </w:r>
      <w:proofErr w:type="spellEnd"/>
      <w:r w:rsidRPr="007A38E1">
        <w:rPr>
          <w:rFonts w:ascii="Times New Roman" w:hAnsi="Times New Roman" w:cs="Times New Roman"/>
          <w:sz w:val="28"/>
          <w:szCs w:val="28"/>
        </w:rPr>
        <w:t xml:space="preserve"> можуть бути: </w:t>
      </w:r>
      <w:r w:rsidRPr="00457371">
        <w:rPr>
          <w:rFonts w:ascii="Times New Roman" w:hAnsi="Times New Roman" w:cs="Times New Roman"/>
          <w:i/>
          <w:sz w:val="28"/>
          <w:szCs w:val="28"/>
        </w:rPr>
        <w:t>магістральні, розподільні, тролейні і освітлювальні</w:t>
      </w:r>
      <w:r w:rsidRPr="007A38E1">
        <w:rPr>
          <w:rFonts w:ascii="Times New Roman" w:hAnsi="Times New Roman" w:cs="Times New Roman"/>
          <w:sz w:val="28"/>
          <w:szCs w:val="28"/>
        </w:rPr>
        <w:t xml:space="preserve">. Перші призначені для приєднання до них розподільних </w:t>
      </w:r>
      <w:proofErr w:type="spellStart"/>
      <w:r w:rsidRPr="007A38E1">
        <w:rPr>
          <w:rFonts w:ascii="Times New Roman" w:hAnsi="Times New Roman" w:cs="Times New Roman"/>
          <w:sz w:val="28"/>
          <w:szCs w:val="28"/>
        </w:rPr>
        <w:t>струмоводів</w:t>
      </w:r>
      <w:proofErr w:type="spellEnd"/>
      <w:r w:rsidRPr="007A38E1">
        <w:rPr>
          <w:rFonts w:ascii="Times New Roman" w:hAnsi="Times New Roman" w:cs="Times New Roman"/>
          <w:sz w:val="28"/>
          <w:szCs w:val="28"/>
        </w:rPr>
        <w:t>, щитів і окремих потужних ЕС, другі приєднання ЕС, треті - для живлення пер</w:t>
      </w:r>
      <w:r>
        <w:rPr>
          <w:rFonts w:ascii="Times New Roman" w:hAnsi="Times New Roman" w:cs="Times New Roman"/>
          <w:sz w:val="28"/>
          <w:szCs w:val="28"/>
        </w:rPr>
        <w:t>есувних ЕС і четверті - для жив</w:t>
      </w:r>
      <w:r w:rsidRPr="007A38E1">
        <w:rPr>
          <w:rFonts w:ascii="Times New Roman" w:hAnsi="Times New Roman" w:cs="Times New Roman"/>
          <w:sz w:val="28"/>
          <w:szCs w:val="28"/>
        </w:rPr>
        <w:t>лення світильників і ЕС невеликої потужності.</w:t>
      </w:r>
    </w:p>
    <w:p w:rsidR="00C80C16" w:rsidRDefault="00C80C16" w:rsidP="00EB20FC">
      <w:pPr>
        <w:spacing w:after="0" w:line="360" w:lineRule="auto"/>
        <w:ind w:firstLine="851"/>
        <w:jc w:val="both"/>
      </w:pPr>
    </w:p>
    <w:sectPr w:rsidR="00C80C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16F8"/>
    <w:rsid w:val="000008BA"/>
    <w:rsid w:val="00076DB1"/>
    <w:rsid w:val="003E78D7"/>
    <w:rsid w:val="00405A01"/>
    <w:rsid w:val="00493C76"/>
    <w:rsid w:val="00535033"/>
    <w:rsid w:val="0081048F"/>
    <w:rsid w:val="008A6DBB"/>
    <w:rsid w:val="008F0A43"/>
    <w:rsid w:val="0093776E"/>
    <w:rsid w:val="00AB3F38"/>
    <w:rsid w:val="00C44B89"/>
    <w:rsid w:val="00C80C16"/>
    <w:rsid w:val="00D616F8"/>
    <w:rsid w:val="00D84B75"/>
    <w:rsid w:val="00E33B33"/>
    <w:rsid w:val="00E43DC1"/>
    <w:rsid w:val="00EB20FC"/>
    <w:rsid w:val="00EF7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6F8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20FC"/>
    <w:pPr>
      <w:spacing w:after="200" w:line="276" w:lineRule="auto"/>
      <w:ind w:left="720"/>
      <w:contextualSpacing/>
    </w:pPr>
  </w:style>
  <w:style w:type="table" w:styleId="a4">
    <w:name w:val="Table Grid"/>
    <w:basedOn w:val="a1"/>
    <w:uiPriority w:val="59"/>
    <w:rsid w:val="00EB20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A6D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6D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6F8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20FC"/>
    <w:pPr>
      <w:spacing w:after="200" w:line="276" w:lineRule="auto"/>
      <w:ind w:left="720"/>
      <w:contextualSpacing/>
    </w:pPr>
  </w:style>
  <w:style w:type="table" w:styleId="a4">
    <w:name w:val="Table Grid"/>
    <w:basedOn w:val="a1"/>
    <w:uiPriority w:val="59"/>
    <w:rsid w:val="00EB20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A6D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6D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9.png"/><Relationship Id="rId2" Type="http://schemas.microsoft.com/office/2007/relationships/stylesWithEffects" Target="stylesWithEffects.xml"/><Relationship Id="rId16" Type="http://schemas.openxmlformats.org/officeDocument/2006/relationships/image" Target="media/image8.jpg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7.jpeg"/><Relationship Id="rId10" Type="http://schemas.openxmlformats.org/officeDocument/2006/relationships/oleObject" Target="embeddings/oleObject3.bin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4119</Words>
  <Characters>23479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27543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Tanya</dc:creator>
  <cp:lastModifiedBy>DroidPC</cp:lastModifiedBy>
  <cp:revision>2</cp:revision>
  <dcterms:created xsi:type="dcterms:W3CDTF">2022-11-02T00:16:00Z</dcterms:created>
  <dcterms:modified xsi:type="dcterms:W3CDTF">2022-11-02T00:16:00Z</dcterms:modified>
</cp:coreProperties>
</file>