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57" w:rsidRDefault="00AF3629" w:rsidP="005B32A9">
      <w:pPr>
        <w:pStyle w:val="1"/>
        <w:spacing w:before="0" w:beforeAutospacing="0" w:after="225" w:afterAutospacing="0" w:line="450" w:lineRule="atLeast"/>
        <w:rPr>
          <w:bCs w:val="0"/>
          <w:color w:val="000000"/>
          <w:sz w:val="28"/>
          <w:szCs w:val="28"/>
          <w:lang w:val="uk-UA"/>
        </w:rPr>
      </w:pPr>
      <w:r>
        <w:rPr>
          <w:bCs w:val="0"/>
          <w:color w:val="000000"/>
          <w:sz w:val="28"/>
          <w:szCs w:val="28"/>
          <w:lang w:val="uk-UA"/>
        </w:rPr>
        <w:t>Лекція 4</w:t>
      </w:r>
    </w:p>
    <w:p w:rsidR="00AF3629" w:rsidRPr="00AF3629" w:rsidRDefault="00AF3629" w:rsidP="00AF3629">
      <w:pPr>
        <w:pStyle w:val="1"/>
        <w:spacing w:before="0" w:beforeAutospacing="0" w:after="225" w:afterAutospacing="0" w:line="450" w:lineRule="atLeast"/>
        <w:rPr>
          <w:b w:val="0"/>
          <w:bCs w:val="0"/>
          <w:color w:val="000000"/>
          <w:sz w:val="42"/>
          <w:szCs w:val="42"/>
          <w:lang w:val="uk-UA"/>
        </w:rPr>
      </w:pPr>
      <w:r>
        <w:rPr>
          <w:b w:val="0"/>
          <w:bCs w:val="0"/>
          <w:color w:val="000000"/>
          <w:sz w:val="42"/>
          <w:szCs w:val="42"/>
        </w:rPr>
        <w:t>Антична культура</w:t>
      </w:r>
      <w:r>
        <w:rPr>
          <w:b w:val="0"/>
          <w:bCs w:val="0"/>
          <w:color w:val="000000"/>
          <w:sz w:val="42"/>
          <w:szCs w:val="42"/>
          <w:lang w:val="uk-UA"/>
        </w:rPr>
        <w:t xml:space="preserve"> (Греція)</w:t>
      </w:r>
    </w:p>
    <w:p w:rsidR="00AF3629" w:rsidRPr="00AF3629" w:rsidRDefault="00AF3629" w:rsidP="00AF3629">
      <w:pPr>
        <w:pStyle w:val="3"/>
        <w:spacing w:before="0" w:after="225" w:line="270" w:lineRule="atLeast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AF36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Значення античної культури для </w:t>
      </w:r>
      <w:proofErr w:type="gramStart"/>
      <w:r w:rsidRPr="00AF36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св</w:t>
      </w:r>
      <w:proofErr w:type="gramEnd"/>
      <w:r w:rsidRPr="00AF36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ітової цивілізації. Культура Стародавньої Греції. 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Антична культура має дуже велике значення для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>ітової цивілізації. У розумінні сучасної науки античність – це історія і культура Стародавньої Греції і Стародавнього Риму – від виникнення перших давньогрецьких держав (кінець III–II тисячоліття до н.е.) і до падіння Західної Римської імперії та завоювання Риму варварськими племенами (V ст. н.е.).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Відповідно існують поняття античної філософії, </w:t>
      </w:r>
      <w:proofErr w:type="gramStart"/>
      <w:r w:rsidRPr="00AF3629">
        <w:rPr>
          <w:color w:val="000000"/>
          <w:sz w:val="28"/>
          <w:szCs w:val="28"/>
        </w:rPr>
        <w:t>античного</w:t>
      </w:r>
      <w:proofErr w:type="gramEnd"/>
      <w:r w:rsidRPr="00AF3629">
        <w:rPr>
          <w:color w:val="000000"/>
          <w:sz w:val="28"/>
          <w:szCs w:val="28"/>
        </w:rPr>
        <w:t xml:space="preserve"> мистецтва, античної літератури і т.п. Буквальний переклад слова “античний” з латинської – “стародавній”. В Європі в епоху</w:t>
      </w:r>
      <w:proofErr w:type="gramStart"/>
      <w:r w:rsidRPr="00AF3629">
        <w:rPr>
          <w:color w:val="000000"/>
          <w:sz w:val="28"/>
          <w:szCs w:val="28"/>
        </w:rPr>
        <w:t xml:space="preserve"> В</w:t>
      </w:r>
      <w:proofErr w:type="gramEnd"/>
      <w:r w:rsidRPr="00AF3629">
        <w:rPr>
          <w:color w:val="000000"/>
          <w:sz w:val="28"/>
          <w:szCs w:val="28"/>
        </w:rPr>
        <w:t xml:space="preserve">ідродження увійшло в моду колекціонування предметів старовини, їх стали називати “антиками”.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 xml:space="preserve">ізніше у Франції виникло вже власне поняття “античність” – для позначення всіх ранніх форм мистецтва. В міру поглиблення </w:t>
      </w:r>
      <w:proofErr w:type="gramStart"/>
      <w:r w:rsidRPr="00AF3629">
        <w:rPr>
          <w:color w:val="000000"/>
          <w:sz w:val="28"/>
          <w:szCs w:val="28"/>
        </w:rPr>
        <w:t>досл</w:t>
      </w:r>
      <w:proofErr w:type="gramEnd"/>
      <w:r w:rsidRPr="00AF3629">
        <w:rPr>
          <w:color w:val="000000"/>
          <w:sz w:val="28"/>
          <w:szCs w:val="28"/>
        </w:rPr>
        <w:t>іджень зміст терміна звузився.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AF3629">
        <w:rPr>
          <w:color w:val="000000"/>
          <w:sz w:val="28"/>
          <w:szCs w:val="28"/>
        </w:rPr>
        <w:t>Р</w:t>
      </w:r>
      <w:proofErr w:type="gramEnd"/>
      <w:r w:rsidRPr="00AF3629">
        <w:rPr>
          <w:color w:val="000000"/>
          <w:sz w:val="28"/>
          <w:szCs w:val="28"/>
        </w:rPr>
        <w:t xml:space="preserve">івень розвитку і ступінь впливу на подальшу історію надають культурі Стародавньої Греції і Стародавнього Риму виключного характеру. В античному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 xml:space="preserve">іті досягли розквіту всі, без винятку, сфери культури – освіта, наука, література, мистецтво. Творчість античних авторів і 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 xml:space="preserve"> науці, і в мистецтві мала гуманістичний характер, в її центрі була людина, її фізичне й духовне життя. Шедеври, створені античними письменниками, скульпторами і драматургами, стали в подальшому сприйматися як класичні, як неперевершені і гідні наслідування зразки. Давньогрецька і латинська мови є базою сучасної наукової термінології.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>Становище вільних людей в античних державах принципово ві</w:t>
      </w:r>
      <w:proofErr w:type="gramStart"/>
      <w:r w:rsidRPr="00AF3629">
        <w:rPr>
          <w:color w:val="000000"/>
          <w:sz w:val="28"/>
          <w:szCs w:val="28"/>
        </w:rPr>
        <w:t>др</w:t>
      </w:r>
      <w:proofErr w:type="gramEnd"/>
      <w:r w:rsidRPr="00AF3629">
        <w:rPr>
          <w:color w:val="000000"/>
          <w:sz w:val="28"/>
          <w:szCs w:val="28"/>
        </w:rPr>
        <w:t xml:space="preserve">ізнялося від інших давніх суспільств. Виникає демократія, громадяни користуються політичними правами, беруть участь в управлінні державою. Хоч не можна забувати і про те, що античне суспільство було рабовласницьким. Раби відігравали істотну роль в економіці давньогрецьких держав, робили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>ій внесок в їх розквіт, на певному етапі римської історії навіть стали основною продуктивною силою.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29">
        <w:rPr>
          <w:rStyle w:val="a8"/>
          <w:color w:val="000000"/>
          <w:sz w:val="28"/>
          <w:szCs w:val="28"/>
          <w:bdr w:val="none" w:sz="0" w:space="0" w:color="auto" w:frame="1"/>
        </w:rPr>
        <w:t>Культура Стародавньої Греції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29">
        <w:rPr>
          <w:rStyle w:val="a8"/>
          <w:color w:val="000000"/>
          <w:sz w:val="28"/>
          <w:szCs w:val="28"/>
          <w:bdr w:val="none" w:sz="0" w:space="0" w:color="auto" w:frame="1"/>
        </w:rPr>
        <w:t>Міфологія.</w:t>
      </w:r>
      <w:r w:rsidRPr="00AF3629">
        <w:rPr>
          <w:color w:val="000000"/>
          <w:sz w:val="28"/>
          <w:szCs w:val="28"/>
        </w:rPr>
        <w:t> Поєднувальну, формотворчу роль для розвитку культури відігравала міфологія. Вона почала складатися ще в крі</w:t>
      </w:r>
      <w:proofErr w:type="gramStart"/>
      <w:r w:rsidRPr="00AF3629">
        <w:rPr>
          <w:color w:val="000000"/>
          <w:sz w:val="28"/>
          <w:szCs w:val="28"/>
        </w:rPr>
        <w:t>то–м</w:t>
      </w:r>
      <w:proofErr w:type="gramEnd"/>
      <w:r w:rsidRPr="00AF3629">
        <w:rPr>
          <w:color w:val="000000"/>
          <w:sz w:val="28"/>
          <w:szCs w:val="28"/>
        </w:rPr>
        <w:t xml:space="preserve">ікенський період. Прадавніми були божества, які втілювали сили природи. Від союзу Геї – землі і Урану – неба з'явилися титани, старшим був Океан, молодшим – Крон. Діти Крона – боги на чолі з Зевсом – в жорстрокій боротьбі з титанами здобули перемогу і розподілили владу над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 xml:space="preserve">ітом. Громовержець Зевс став </w:t>
      </w:r>
      <w:r w:rsidRPr="00AF3629">
        <w:rPr>
          <w:color w:val="000000"/>
          <w:sz w:val="28"/>
          <w:szCs w:val="28"/>
        </w:rPr>
        <w:lastRenderedPageBreak/>
        <w:t xml:space="preserve">царем богів і людей, Посейдон – морів, джерел і вод, Аїд – похмурого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>ідземного царства.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>Гора Олімп вважалася оселею дванадцяти верховних богі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 xml:space="preserve"> на чолі з Зевсом. Гера – дружина Зевса – була покровителькою шлюбу і сі</w:t>
      </w:r>
      <w:proofErr w:type="gramStart"/>
      <w:r w:rsidRPr="00AF3629">
        <w:rPr>
          <w:color w:val="000000"/>
          <w:sz w:val="28"/>
          <w:szCs w:val="28"/>
        </w:rPr>
        <w:t>м</w:t>
      </w:r>
      <w:proofErr w:type="gramEnd"/>
      <w:r w:rsidRPr="00AF3629">
        <w:rPr>
          <w:color w:val="000000"/>
          <w:sz w:val="28"/>
          <w:szCs w:val="28"/>
        </w:rPr>
        <w:t xml:space="preserve">'ї, одна сестра Зевса – Деметра – богинею родючості, інша – Гестія – покровителькою вогнища. Улюблена дочка Зевса Афіна шанувалася як богиня військової мудрості і мудрості взагалі, вона протегувала знанням і ремеслам. Згідно з міфом Афіна з'явилася з голови Зевса в повному бойовому обладунку – в шоломі і панцирі. Богом війни був син Зевса і Гери Арес. Гермес – спочатку бог скотарства і пастухів,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>ізніше шанувався як вісник олімпійських богів, заступник мандрівників, купців, бог торгівлі, винахідник міри і пастушої флейти.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Артеміда спочатку була богинею родючості і покровителькою тварин і полювання, богинею Місяця,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 xml:space="preserve">ізніше вона стала покровителькою жіночої цнотливості і охоронницею породіль. Аполлон – брат Артеміди, божество сонячного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 xml:space="preserve">ітла, освіти, медицини, мистецтва, яке втілюється його супутницями – дев'ятьма музами. Ще одна дочка Зевса – Афродіта, яка народилася з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 xml:space="preserve">іни морської біля острова Кіпр, богиня кохання і краси. Чоловіком Афродіти був бог-коваль Гефест. Діоніс – найвеселіший з богів, покровитель виноградарів і виноробів, йому присвячувалися бучні </w:t>
      </w:r>
      <w:proofErr w:type="gramStart"/>
      <w:r w:rsidRPr="00AF3629">
        <w:rPr>
          <w:color w:val="000000"/>
          <w:sz w:val="28"/>
          <w:szCs w:val="28"/>
        </w:rPr>
        <w:t>свята</w:t>
      </w:r>
      <w:proofErr w:type="gramEnd"/>
      <w:r w:rsidRPr="00AF3629">
        <w:rPr>
          <w:color w:val="000000"/>
          <w:sz w:val="28"/>
          <w:szCs w:val="28"/>
        </w:rPr>
        <w:t xml:space="preserve"> в кінці сільськогосподарського року. Крім олімпійських, існувала </w:t>
      </w:r>
      <w:proofErr w:type="gramStart"/>
      <w:r w:rsidRPr="00AF3629">
        <w:rPr>
          <w:color w:val="000000"/>
          <w:sz w:val="28"/>
          <w:szCs w:val="28"/>
        </w:rPr>
        <w:t>безл</w:t>
      </w:r>
      <w:proofErr w:type="gramEnd"/>
      <w:r w:rsidRPr="00AF3629">
        <w:rPr>
          <w:color w:val="000000"/>
          <w:sz w:val="28"/>
          <w:szCs w:val="28"/>
        </w:rPr>
        <w:t>іч інших (переважно – місцевих, локальних) богів, які мали свої функції.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Боги в уявленні греків виглядали як люди, мали людські бажання, думки, почуття, навіть людські вади і недоліки. </w:t>
      </w:r>
      <w:proofErr w:type="gramStart"/>
      <w:r w:rsidRPr="00AF3629">
        <w:rPr>
          <w:color w:val="000000"/>
          <w:sz w:val="28"/>
          <w:szCs w:val="28"/>
        </w:rPr>
        <w:t>Вони</w:t>
      </w:r>
      <w:proofErr w:type="gramEnd"/>
      <w:r w:rsidRPr="00AF3629">
        <w:rPr>
          <w:color w:val="000000"/>
          <w:sz w:val="28"/>
          <w:szCs w:val="28"/>
        </w:rPr>
        <w:t xml:space="preserve"> суворо карали тих, хто намагався наблизитися до них за красою, розумом і могутністю. Особливе місце займає міф про титана Прометея – захисника людей від свавілля богів. Прометей викрав з Олімпу вогонь і передав його людям, за що Зевс прикував його до скелі і прирі</w:t>
      </w:r>
      <w:proofErr w:type="gramStart"/>
      <w:r w:rsidRPr="00AF3629">
        <w:rPr>
          <w:color w:val="000000"/>
          <w:sz w:val="28"/>
          <w:szCs w:val="28"/>
        </w:rPr>
        <w:t>к</w:t>
      </w:r>
      <w:proofErr w:type="gramEnd"/>
      <w:r w:rsidRPr="00AF3629">
        <w:rPr>
          <w:color w:val="000000"/>
          <w:sz w:val="28"/>
          <w:szCs w:val="28"/>
        </w:rPr>
        <w:t xml:space="preserve"> на вічні муки.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Крім </w:t>
      </w:r>
      <w:proofErr w:type="gramStart"/>
      <w:r w:rsidRPr="00AF3629">
        <w:rPr>
          <w:color w:val="000000"/>
          <w:sz w:val="28"/>
          <w:szCs w:val="28"/>
        </w:rPr>
        <w:t>м</w:t>
      </w:r>
      <w:proofErr w:type="gramEnd"/>
      <w:r w:rsidRPr="00AF3629">
        <w:rPr>
          <w:color w:val="000000"/>
          <w:sz w:val="28"/>
          <w:szCs w:val="28"/>
        </w:rPr>
        <w:t>іфів про богів, існували легенди про героїв, найулюбленішим з яких був Геракл, що здійснив дванадцять великих подвигів. Міфи і легенди про богів та героїв складалися в цикли.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Паралельно з міфологією розвивалася культова практика – жертвоприношення і молитви, які проходили в храмах. Кожне місто мало бога-заступника. Афіна вважалася покровителькою Афін. Олімпія була центром поклоніння Зевсу, якому і присвячувалися тут спортивні змагання. Місце головного святилища Аполлона – Дельфи, де знаходилися відмічений особливим каменем центр (“пуп”) Землі.і знаменитий оракул (оракул – місце 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 xml:space="preserve"> </w:t>
      </w:r>
      <w:proofErr w:type="gramStart"/>
      <w:r w:rsidRPr="00AF3629">
        <w:rPr>
          <w:color w:val="000000"/>
          <w:sz w:val="28"/>
          <w:szCs w:val="28"/>
        </w:rPr>
        <w:t>святилищ</w:t>
      </w:r>
      <w:proofErr w:type="gramEnd"/>
      <w:r w:rsidRPr="00AF3629">
        <w:rPr>
          <w:color w:val="000000"/>
          <w:sz w:val="28"/>
          <w:szCs w:val="28"/>
        </w:rPr>
        <w:t>і, де отримували відповідь божества на поставлене питання, або це пророцтво божества).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>Людяні, гармонійні образи грецької міфології стали грунтом для розвитку мистецтва. Міфологія давніх греків справила вирішальний вплив на формування давньоримської міфології і релігії, в епоху</w:t>
      </w:r>
      <w:proofErr w:type="gramStart"/>
      <w:r w:rsidRPr="00AF3629">
        <w:rPr>
          <w:color w:val="000000"/>
          <w:sz w:val="28"/>
          <w:szCs w:val="28"/>
        </w:rPr>
        <w:t xml:space="preserve"> В</w:t>
      </w:r>
      <w:proofErr w:type="gramEnd"/>
      <w:r w:rsidRPr="00AF3629">
        <w:rPr>
          <w:color w:val="000000"/>
          <w:sz w:val="28"/>
          <w:szCs w:val="28"/>
        </w:rPr>
        <w:t xml:space="preserve">ідродження вона </w:t>
      </w:r>
      <w:r w:rsidRPr="00AF3629">
        <w:rPr>
          <w:color w:val="000000"/>
          <w:sz w:val="28"/>
          <w:szCs w:val="28"/>
        </w:rPr>
        <w:lastRenderedPageBreak/>
        <w:t xml:space="preserve">була активно включена в європейський культурний процес. Досі до неї </w:t>
      </w:r>
      <w:proofErr w:type="gramStart"/>
      <w:r w:rsidRPr="00AF3629">
        <w:rPr>
          <w:color w:val="000000"/>
          <w:sz w:val="28"/>
          <w:szCs w:val="28"/>
        </w:rPr>
        <w:t>не</w:t>
      </w:r>
      <w:proofErr w:type="gramEnd"/>
      <w:r w:rsidRPr="00AF3629">
        <w:rPr>
          <w:color w:val="000000"/>
          <w:sz w:val="28"/>
          <w:szCs w:val="28"/>
        </w:rPr>
        <w:t xml:space="preserve"> слабшає і науковий, і пізнавальний, і естетичний інтерес.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29">
        <w:rPr>
          <w:rStyle w:val="a8"/>
          <w:color w:val="000000"/>
          <w:sz w:val="28"/>
          <w:szCs w:val="28"/>
          <w:bdr w:val="none" w:sz="0" w:space="0" w:color="auto" w:frame="1"/>
        </w:rPr>
        <w:t>Література.</w:t>
      </w:r>
      <w:r w:rsidRPr="00AF3629">
        <w:rPr>
          <w:color w:val="000000"/>
          <w:sz w:val="28"/>
          <w:szCs w:val="28"/>
        </w:rPr>
        <w:t> </w:t>
      </w:r>
      <w:proofErr w:type="gramStart"/>
      <w:r w:rsidRPr="00AF3629">
        <w:rPr>
          <w:color w:val="000000"/>
          <w:sz w:val="28"/>
          <w:szCs w:val="28"/>
        </w:rPr>
        <w:t>З</w:t>
      </w:r>
      <w:proofErr w:type="gramEnd"/>
      <w:r w:rsidRPr="00AF3629">
        <w:rPr>
          <w:color w:val="000000"/>
          <w:sz w:val="28"/>
          <w:szCs w:val="28"/>
        </w:rPr>
        <w:t xml:space="preserve"> міфологією, її сюжетами й образами пов'язаний дуже ранній початок давньогрецької літературної традиції. Розвиток окремих сфер культури не завжди відбувається рівномірно. Так, у Стародавній Греції вершини поетичної творчості були досягнуті набагато раніше, ніж склалися класична наука, освіта і мистецтво.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>Приблизно у VIII ст. до н.е. Гомер склав свої великі епічні поеми “Іліаду” й “Одіссею”. Більшість вчених вважа</w:t>
      </w:r>
      <w:proofErr w:type="gramStart"/>
      <w:r w:rsidRPr="00AF3629">
        <w:rPr>
          <w:color w:val="000000"/>
          <w:sz w:val="28"/>
          <w:szCs w:val="28"/>
        </w:rPr>
        <w:t>є,</w:t>
      </w:r>
      <w:proofErr w:type="gramEnd"/>
      <w:r w:rsidRPr="00AF3629">
        <w:rPr>
          <w:color w:val="000000"/>
          <w:sz w:val="28"/>
          <w:szCs w:val="28"/>
        </w:rPr>
        <w:t xml:space="preserve"> що Гомер жив у Малій Азії і був рапсодом – так називали поетів, які виступали з декламацією своїх віршів. Важко сказати, коли ці поеми були записані. Існує точка зору, що перші записи з'явилися ще за життя Гомера. На думку інших, це сталося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>ізніше – у VI ст. до н.е. Обидві версії співвідносяться з історією грецької писемності. Алфавіт (фонетичне письмо) був запозичений греками у фінікійців саме у VIII ст. до н.е. Греки тоді навіть писали, як фінікійці: справа наліво і без голосних. В VI ст. до н.е. грецьке письмо набуло вже звичного для нас вигляду.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Поеми </w:t>
      </w:r>
      <w:proofErr w:type="gramStart"/>
      <w:r w:rsidRPr="00AF3629">
        <w:rPr>
          <w:color w:val="000000"/>
          <w:sz w:val="28"/>
          <w:szCs w:val="28"/>
        </w:rPr>
        <w:t>пов'язан</w:t>
      </w:r>
      <w:proofErr w:type="gramEnd"/>
      <w:r w:rsidRPr="00AF3629">
        <w:rPr>
          <w:color w:val="000000"/>
          <w:sz w:val="28"/>
          <w:szCs w:val="28"/>
        </w:rPr>
        <w:t>і з народним героїчним епосом, присвяченим Троянській війні, в якому переплелися і реальні історичні події (військовий похід греків–ахейців на Трою, яку вони називали Іліон), і фантастичні сюжети (“яблуко розбрату” як причина війни, участь богів у конфлікті, “троянський кінь”). Проте Гомер не переказує міфи, а створює художні образи, малює внутрішній світ героїв, зіткнення характерів. “Іліада” присвячена одному епізоду останнього, десятого, року війни – гніву наймогутнішого і найхоробрішого з грецьких воїнів</w:t>
      </w:r>
      <w:proofErr w:type="gramStart"/>
      <w:r w:rsidRPr="00AF3629">
        <w:rPr>
          <w:color w:val="000000"/>
          <w:sz w:val="28"/>
          <w:szCs w:val="28"/>
        </w:rPr>
        <w:t xml:space="preserve"> А</w:t>
      </w:r>
      <w:proofErr w:type="gramEnd"/>
      <w:r w:rsidRPr="00AF3629">
        <w:rPr>
          <w:color w:val="000000"/>
          <w:sz w:val="28"/>
          <w:szCs w:val="28"/>
        </w:rPr>
        <w:t>хілла, який образився на ватажка греків, мікенського царя Агамемнона.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>Ахілл відмовляється брати участь у битві, троянці прориваються до кораблів, гине кращий друг</w:t>
      </w:r>
      <w:proofErr w:type="gramStart"/>
      <w:r w:rsidRPr="00AF3629">
        <w:rPr>
          <w:color w:val="000000"/>
          <w:sz w:val="28"/>
          <w:szCs w:val="28"/>
        </w:rPr>
        <w:t xml:space="preserve"> А</w:t>
      </w:r>
      <w:proofErr w:type="gramEnd"/>
      <w:r w:rsidRPr="00AF3629">
        <w:rPr>
          <w:color w:val="000000"/>
          <w:sz w:val="28"/>
          <w:szCs w:val="28"/>
        </w:rPr>
        <w:t xml:space="preserve">хілла – Патрокл. Ахілл змінює </w:t>
      </w:r>
      <w:proofErr w:type="gramStart"/>
      <w:r w:rsidRPr="00AF3629">
        <w:rPr>
          <w:color w:val="000000"/>
          <w:sz w:val="28"/>
          <w:szCs w:val="28"/>
        </w:rPr>
        <w:t>р</w:t>
      </w:r>
      <w:proofErr w:type="gramEnd"/>
      <w:r w:rsidRPr="00AF3629">
        <w:rPr>
          <w:color w:val="000000"/>
          <w:sz w:val="28"/>
          <w:szCs w:val="28"/>
        </w:rPr>
        <w:t xml:space="preserve">ішення, вступає у двобій з головним захисником Трої – сином царя Пріама Гектором – і вбиває його. Приголомшує сцена зустрічі Ахілла з </w:t>
      </w:r>
      <w:proofErr w:type="gramStart"/>
      <w:r w:rsidRPr="00AF3629">
        <w:rPr>
          <w:color w:val="000000"/>
          <w:sz w:val="28"/>
          <w:szCs w:val="28"/>
        </w:rPr>
        <w:t>Пр</w:t>
      </w:r>
      <w:proofErr w:type="gramEnd"/>
      <w:r w:rsidRPr="00AF3629">
        <w:rPr>
          <w:color w:val="000000"/>
          <w:sz w:val="28"/>
          <w:szCs w:val="28"/>
        </w:rPr>
        <w:t>іамом, коли цар, цілуючи руки переможця, просить віддати йому тіло сина для поховання з усіма почестями.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“Одіссея” – інша за композицією і сюжетом. Вона розповідає про довгий, повний неймовірних казкових пригод шлях додому одного з головних учасників 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>ійни – царя острова Ітака, хитромудрого Одіссея.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Точну й образну оцінку значення “Іліади” та “Одіссеї” дав середньовічний візантійський письменник: “Подібно до того, як, за висловом Гомера, </w:t>
      </w:r>
      <w:proofErr w:type="gramStart"/>
      <w:r w:rsidRPr="00AF3629">
        <w:rPr>
          <w:color w:val="000000"/>
          <w:sz w:val="28"/>
          <w:szCs w:val="28"/>
        </w:rPr>
        <w:t>вс</w:t>
      </w:r>
      <w:proofErr w:type="gramEnd"/>
      <w:r w:rsidRPr="00AF3629">
        <w:rPr>
          <w:color w:val="000000"/>
          <w:sz w:val="28"/>
          <w:szCs w:val="28"/>
        </w:rPr>
        <w:t>і ріки і потоки беруть свій початок з Океану, так джерелом будь-якого мистецтва слова є Гомер”. Греки не просто любили гомерівські поеми, а схилялися перед ними</w:t>
      </w:r>
      <w:proofErr w:type="gramStart"/>
      <w:r w:rsidRPr="00AF3629">
        <w:rPr>
          <w:color w:val="000000"/>
          <w:sz w:val="28"/>
          <w:szCs w:val="28"/>
        </w:rPr>
        <w:t>.</w:t>
      </w:r>
      <w:proofErr w:type="gramEnd"/>
      <w:r w:rsidRPr="00AF3629">
        <w:rPr>
          <w:color w:val="000000"/>
          <w:sz w:val="28"/>
          <w:szCs w:val="28"/>
        </w:rPr>
        <w:t xml:space="preserve"> Ї</w:t>
      </w:r>
      <w:proofErr w:type="gramStart"/>
      <w:r w:rsidRPr="00AF3629">
        <w:rPr>
          <w:color w:val="000000"/>
          <w:sz w:val="28"/>
          <w:szCs w:val="28"/>
        </w:rPr>
        <w:t>х</w:t>
      </w:r>
      <w:proofErr w:type="gramEnd"/>
      <w:r w:rsidRPr="00AF3629">
        <w:rPr>
          <w:color w:val="000000"/>
          <w:sz w:val="28"/>
          <w:szCs w:val="28"/>
        </w:rPr>
        <w:t xml:space="preserve"> знали напам'ять, багато разів переписували. </w:t>
      </w:r>
      <w:proofErr w:type="gramStart"/>
      <w:r w:rsidRPr="00AF3629">
        <w:rPr>
          <w:color w:val="000000"/>
          <w:sz w:val="28"/>
          <w:szCs w:val="28"/>
        </w:rPr>
        <w:t>Вони</w:t>
      </w:r>
      <w:proofErr w:type="gramEnd"/>
      <w:r w:rsidRPr="00AF3629">
        <w:rPr>
          <w:color w:val="000000"/>
          <w:sz w:val="28"/>
          <w:szCs w:val="28"/>
        </w:rPr>
        <w:t xml:space="preserve"> стали основою виховання й освіти.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lastRenderedPageBreak/>
        <w:t xml:space="preserve">Продовжив епічну традицію Гомера Гесіод. У поемі “Теогонія” він виклав міфологічні уявлення про походження богів і будову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 xml:space="preserve">іту. У “Трудах і днях” уперше ввів 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 xml:space="preserve"> епічну поему особисті оцінки, опис обставин власного життя. Надалі в Греції набрала розвитку лірична поезія. Нам відомі імена поетеси Сапфо (сапфічна строфа – особливий віршований розмір), Анакреонта (анакреонтика – лірика, що оспівує радість життя і мирські насолоди), однак вірші цих та інших давньогрецьких авторів збереглися лише фрагментарно. Як самостійний жанр </w:t>
      </w:r>
      <w:proofErr w:type="gramStart"/>
      <w:r w:rsidRPr="00AF3629">
        <w:rPr>
          <w:color w:val="000000"/>
          <w:sz w:val="28"/>
          <w:szCs w:val="28"/>
        </w:rPr>
        <w:t>л</w:t>
      </w:r>
      <w:proofErr w:type="gramEnd"/>
      <w:r w:rsidRPr="00AF3629">
        <w:rPr>
          <w:color w:val="000000"/>
          <w:sz w:val="28"/>
          <w:szCs w:val="28"/>
        </w:rPr>
        <w:t>ітературної творчості склалася драматургія.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29">
        <w:rPr>
          <w:rStyle w:val="a8"/>
          <w:color w:val="000000"/>
          <w:sz w:val="28"/>
          <w:szCs w:val="28"/>
          <w:bdr w:val="none" w:sz="0" w:space="0" w:color="auto" w:frame="1"/>
        </w:rPr>
        <w:t>Театр.</w:t>
      </w:r>
      <w:r w:rsidRPr="00AF3629">
        <w:rPr>
          <w:color w:val="000000"/>
          <w:sz w:val="28"/>
          <w:szCs w:val="28"/>
        </w:rPr>
        <w:t> Походження театру пов'язане зі святами на честь бога виноградарства</w:t>
      </w:r>
      <w:proofErr w:type="gramStart"/>
      <w:r w:rsidRPr="00AF3629">
        <w:rPr>
          <w:color w:val="000000"/>
          <w:sz w:val="28"/>
          <w:szCs w:val="28"/>
        </w:rPr>
        <w:t xml:space="preserve"> Д</w:t>
      </w:r>
      <w:proofErr w:type="gramEnd"/>
      <w:r w:rsidRPr="00AF3629">
        <w:rPr>
          <w:color w:val="000000"/>
          <w:sz w:val="28"/>
          <w:szCs w:val="28"/>
        </w:rPr>
        <w:t>іоніса. Учасники ритуальних процесій зображали почет Діоніса, одягали козячі шкури, співали і танцювали (слово “трагедія” в перекладі з грецького – “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>існя козлів”). Про історичне коріння театру свідчить обов'язкова участь у давньогрецьких трагедіях хору, з яким спочатку ві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 xml:space="preserve"> діалоги один актор, пізніше кількість акторів збільшилася до трьох. Поєднання з літературною традицією в класичну епоху перетворило театр з </w:t>
      </w:r>
      <w:proofErr w:type="gramStart"/>
      <w:r w:rsidRPr="00AF3629">
        <w:rPr>
          <w:color w:val="000000"/>
          <w:sz w:val="28"/>
          <w:szCs w:val="28"/>
        </w:rPr>
        <w:t>рел</w:t>
      </w:r>
      <w:proofErr w:type="gramEnd"/>
      <w:r w:rsidRPr="00AF3629">
        <w:rPr>
          <w:color w:val="000000"/>
          <w:sz w:val="28"/>
          <w:szCs w:val="28"/>
        </w:rPr>
        <w:t>ігійних, народних вистав на самостійний вид мистецтва.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>Театральні вистави стали невід'ємною складовою державних свят – Діонісій і Ліней. Для них будували грандіозні кам'яні театри, розраховані на тисячі глядачів (збереглися театр</w:t>
      </w:r>
      <w:proofErr w:type="gramStart"/>
      <w:r w:rsidRPr="00AF3629">
        <w:rPr>
          <w:color w:val="000000"/>
          <w:sz w:val="28"/>
          <w:szCs w:val="28"/>
        </w:rPr>
        <w:t xml:space="preserve"> Д</w:t>
      </w:r>
      <w:proofErr w:type="gramEnd"/>
      <w:r w:rsidRPr="00AF3629">
        <w:rPr>
          <w:color w:val="000000"/>
          <w:sz w:val="28"/>
          <w:szCs w:val="28"/>
        </w:rPr>
        <w:t xml:space="preserve">іоніса в Афінах, амфітеатр в Епідаврі). Керівники міста знаходили хорега (людину, яка забезпечувала фінансування), за </w:t>
      </w:r>
      <w:proofErr w:type="gramStart"/>
      <w:r w:rsidRPr="00AF3629">
        <w:rPr>
          <w:color w:val="000000"/>
          <w:sz w:val="28"/>
          <w:szCs w:val="28"/>
        </w:rPr>
        <w:t>жеребом</w:t>
      </w:r>
      <w:proofErr w:type="gramEnd"/>
      <w:r w:rsidRPr="00AF3629">
        <w:rPr>
          <w:color w:val="000000"/>
          <w:sz w:val="28"/>
          <w:szCs w:val="28"/>
        </w:rPr>
        <w:t xml:space="preserve"> визначали порядок показу комедій, трагедій. </w:t>
      </w:r>
      <w:proofErr w:type="gramStart"/>
      <w:r w:rsidRPr="00AF3629">
        <w:rPr>
          <w:color w:val="000000"/>
          <w:sz w:val="28"/>
          <w:szCs w:val="28"/>
        </w:rPr>
        <w:t>Б</w:t>
      </w:r>
      <w:proofErr w:type="gramEnd"/>
      <w:r w:rsidRPr="00AF3629">
        <w:rPr>
          <w:color w:val="000000"/>
          <w:sz w:val="28"/>
          <w:szCs w:val="28"/>
        </w:rPr>
        <w:t xml:space="preserve">ідні люди отримували гроші на вхідний квиток. Акторами були тільки чоловіки, </w:t>
      </w:r>
      <w:proofErr w:type="gramStart"/>
      <w:r w:rsidRPr="00AF3629">
        <w:rPr>
          <w:color w:val="000000"/>
          <w:sz w:val="28"/>
          <w:szCs w:val="28"/>
        </w:rPr>
        <w:t>вони</w:t>
      </w:r>
      <w:proofErr w:type="gramEnd"/>
      <w:r w:rsidRPr="00AF3629">
        <w:rPr>
          <w:color w:val="000000"/>
          <w:sz w:val="28"/>
          <w:szCs w:val="28"/>
        </w:rPr>
        <w:t xml:space="preserve"> грали в особливих масках. Постановником був сам поет.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>ісля закінчення вистав, які тривали декілька днів з ранку до вечора, спеціальні судді визначали кращих, вручали призи.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Найуславленішими драматургами є трагіки Есхіл, Софокл і </w:t>
      </w:r>
      <w:proofErr w:type="gramStart"/>
      <w:r w:rsidRPr="00AF3629">
        <w:rPr>
          <w:color w:val="000000"/>
          <w:sz w:val="28"/>
          <w:szCs w:val="28"/>
        </w:rPr>
        <w:t>Евр</w:t>
      </w:r>
      <w:proofErr w:type="gramEnd"/>
      <w:r w:rsidRPr="00AF3629">
        <w:rPr>
          <w:color w:val="000000"/>
          <w:sz w:val="28"/>
          <w:szCs w:val="28"/>
        </w:rPr>
        <w:t xml:space="preserve">іпід. На превеликий жаль, більшість драматичних творів втрачено. Повністю збереглося лише сім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>'єс Есхіла (написав 90 п'єс, 13 разів перемагав у драматургічних змаганнях), сім – Софокла (написано 123 трагедії, з них перемогли – 24), трохи більше – 17 – Евріпіда (108 п'єс, 4 перемоги).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Есхіл в історичній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>'єсі “Перси” прославляє перемогу греків у війні з загарбниками, в якій, до речі, сам брав участь. Інші п'єси написані за міфологічними сюжетами. Автори досить вільно інтерпретували їх, виражали власні погляди. Есхіл у трагедії “Прометей прикутий” захоплюється мужністю і волелюбністю титана.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>Софокл привні</w:t>
      </w:r>
      <w:proofErr w:type="gramStart"/>
      <w:r w:rsidRPr="00AF3629">
        <w:rPr>
          <w:color w:val="000000"/>
          <w:sz w:val="28"/>
          <w:szCs w:val="28"/>
        </w:rPr>
        <w:t>с</w:t>
      </w:r>
      <w:proofErr w:type="gramEnd"/>
      <w:r w:rsidRPr="00AF3629">
        <w:rPr>
          <w:color w:val="000000"/>
          <w:sz w:val="28"/>
          <w:szCs w:val="28"/>
        </w:rPr>
        <w:t xml:space="preserve"> </w:t>
      </w:r>
      <w:proofErr w:type="gramStart"/>
      <w:r w:rsidRPr="00AF3629">
        <w:rPr>
          <w:color w:val="000000"/>
          <w:sz w:val="28"/>
          <w:szCs w:val="28"/>
        </w:rPr>
        <w:t>психолог</w:t>
      </w:r>
      <w:proofErr w:type="gramEnd"/>
      <w:r w:rsidRPr="00AF3629">
        <w:rPr>
          <w:color w:val="000000"/>
          <w:sz w:val="28"/>
          <w:szCs w:val="28"/>
        </w:rPr>
        <w:t xml:space="preserve">ічне мотивування вчинків героїв. Наприклад, в “Антігоні” головна героїня приносить себе у жертву, але виконує етичний обов'язок: всупереч забороні царя ховає загиблого брата. Саме в цій трагедії звучить хор зі знаменитим рефреном: “Багато в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>іті сил великих, але сильнішого за людину немає в природі нічого”.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AF3629">
        <w:rPr>
          <w:color w:val="000000"/>
          <w:sz w:val="28"/>
          <w:szCs w:val="28"/>
        </w:rPr>
        <w:lastRenderedPageBreak/>
        <w:t>Евр</w:t>
      </w:r>
      <w:proofErr w:type="gramEnd"/>
      <w:r w:rsidRPr="00AF3629">
        <w:rPr>
          <w:color w:val="000000"/>
          <w:sz w:val="28"/>
          <w:szCs w:val="28"/>
        </w:rPr>
        <w:t xml:space="preserve">іпід, молодший з трьох великих драматургів, жив уже в епоху кризи, громадянських воєн, зовнішньої небезпеки, яка наростала з боку Македонії. Все це і дістало відображення в його творчості (“Медея”, “Іполіт”). Арістотель називав </w:t>
      </w:r>
      <w:proofErr w:type="gramStart"/>
      <w:r w:rsidRPr="00AF3629">
        <w:rPr>
          <w:color w:val="000000"/>
          <w:sz w:val="28"/>
          <w:szCs w:val="28"/>
        </w:rPr>
        <w:t>Евр</w:t>
      </w:r>
      <w:proofErr w:type="gramEnd"/>
      <w:r w:rsidRPr="00AF3629">
        <w:rPr>
          <w:color w:val="000000"/>
          <w:sz w:val="28"/>
          <w:szCs w:val="28"/>
        </w:rPr>
        <w:t>іпіда “найтрагічнішим з поетів”.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Майстром комедії заслужено вважається Арістофан (“Хмари”, “Оси”, “Жаби”). Драматичні твори давніх греків досі залишаються в репертуарі багатьох театрів, </w:t>
      </w:r>
      <w:proofErr w:type="gramStart"/>
      <w:r w:rsidRPr="00AF3629">
        <w:rPr>
          <w:color w:val="000000"/>
          <w:sz w:val="28"/>
          <w:szCs w:val="28"/>
        </w:rPr>
        <w:t>вони</w:t>
      </w:r>
      <w:proofErr w:type="gramEnd"/>
      <w:r w:rsidRPr="00AF3629">
        <w:rPr>
          <w:color w:val="000000"/>
          <w:sz w:val="28"/>
          <w:szCs w:val="28"/>
        </w:rPr>
        <w:t xml:space="preserve"> неодноразово екранізувалися.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Важливе місце в житті еллінів займала музика. Існували спеціальні колегії (об'єднання) співаків, музикантів, танцюристів. Музика була </w:t>
      </w:r>
      <w:proofErr w:type="gramStart"/>
      <w:r w:rsidRPr="00AF3629">
        <w:rPr>
          <w:color w:val="000000"/>
          <w:sz w:val="28"/>
          <w:szCs w:val="28"/>
        </w:rPr>
        <w:t>одноголосною</w:t>
      </w:r>
      <w:proofErr w:type="gramEnd"/>
      <w:r w:rsidRPr="00AF3629">
        <w:rPr>
          <w:color w:val="000000"/>
          <w:sz w:val="28"/>
          <w:szCs w:val="28"/>
        </w:rPr>
        <w:t>, хор співав в унісон. Поширеними музичними інструментами були ліра та флейта.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F3629">
        <w:rPr>
          <w:rStyle w:val="a8"/>
          <w:color w:val="000000"/>
          <w:sz w:val="28"/>
          <w:szCs w:val="28"/>
          <w:bdr w:val="none" w:sz="0" w:space="0" w:color="auto" w:frame="1"/>
        </w:rPr>
        <w:t>Арх</w:t>
      </w:r>
      <w:proofErr w:type="gramEnd"/>
      <w:r w:rsidRPr="00AF3629">
        <w:rPr>
          <w:rStyle w:val="a8"/>
          <w:color w:val="000000"/>
          <w:sz w:val="28"/>
          <w:szCs w:val="28"/>
          <w:bdr w:val="none" w:sz="0" w:space="0" w:color="auto" w:frame="1"/>
        </w:rPr>
        <w:t>ітектура.</w:t>
      </w:r>
      <w:r w:rsidRPr="00AF3629">
        <w:rPr>
          <w:color w:val="000000"/>
          <w:sz w:val="28"/>
          <w:szCs w:val="28"/>
        </w:rPr>
        <w:t> В давньогрецьких полісах розвивається система регулярного планування мі</w:t>
      </w:r>
      <w:proofErr w:type="gramStart"/>
      <w:r w:rsidRPr="00AF3629">
        <w:rPr>
          <w:color w:val="000000"/>
          <w:sz w:val="28"/>
          <w:szCs w:val="28"/>
        </w:rPr>
        <w:t>ст</w:t>
      </w:r>
      <w:proofErr w:type="gramEnd"/>
      <w:r w:rsidRPr="00AF3629">
        <w:rPr>
          <w:color w:val="000000"/>
          <w:sz w:val="28"/>
          <w:szCs w:val="28"/>
        </w:rPr>
        <w:t xml:space="preserve">, з прямокутною мережею вулиць, площею – центром торговельного та суспільного життя. Культовим та </w:t>
      </w:r>
      <w:proofErr w:type="gramStart"/>
      <w:r w:rsidRPr="00AF3629">
        <w:rPr>
          <w:color w:val="000000"/>
          <w:sz w:val="28"/>
          <w:szCs w:val="28"/>
        </w:rPr>
        <w:t>арх</w:t>
      </w:r>
      <w:proofErr w:type="gramEnd"/>
      <w:r w:rsidRPr="00AF3629">
        <w:rPr>
          <w:color w:val="000000"/>
          <w:sz w:val="28"/>
          <w:szCs w:val="28"/>
        </w:rPr>
        <w:t>ітектурно–композиційним ядром міста був храм, який будувався на вершині акрополя – високої й укріпленої частини міста.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Елліни виробили абсолютно інший, ніж давньосхідні цивілізації, тип храму – відкритий,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 xml:space="preserve">ітлий. Він </w:t>
      </w:r>
      <w:proofErr w:type="gramStart"/>
      <w:r w:rsidRPr="00AF3629">
        <w:rPr>
          <w:color w:val="000000"/>
          <w:sz w:val="28"/>
          <w:szCs w:val="28"/>
        </w:rPr>
        <w:t>прославляв</w:t>
      </w:r>
      <w:proofErr w:type="gramEnd"/>
      <w:r w:rsidRPr="00AF3629">
        <w:rPr>
          <w:color w:val="000000"/>
          <w:sz w:val="28"/>
          <w:szCs w:val="28"/>
        </w:rPr>
        <w:t xml:space="preserve"> людину, а не викликав страх. Характерно, що в </w:t>
      </w:r>
      <w:proofErr w:type="gramStart"/>
      <w:r w:rsidRPr="00AF3629">
        <w:rPr>
          <w:color w:val="000000"/>
          <w:sz w:val="28"/>
          <w:szCs w:val="28"/>
        </w:rPr>
        <w:t>арх</w:t>
      </w:r>
      <w:proofErr w:type="gramEnd"/>
      <w:r w:rsidRPr="00AF3629">
        <w:rPr>
          <w:color w:val="000000"/>
          <w:sz w:val="28"/>
          <w:szCs w:val="28"/>
        </w:rPr>
        <w:t>ітектурі присутнє людське метричне начало. Математичний аналіз пропорцій храмі</w:t>
      </w:r>
      <w:proofErr w:type="gramStart"/>
      <w:r w:rsidRPr="00AF3629">
        <w:rPr>
          <w:color w:val="000000"/>
          <w:sz w:val="28"/>
          <w:szCs w:val="28"/>
        </w:rPr>
        <w:t>в дов</w:t>
      </w:r>
      <w:proofErr w:type="gramEnd"/>
      <w:r w:rsidRPr="00AF3629">
        <w:rPr>
          <w:color w:val="000000"/>
          <w:sz w:val="28"/>
          <w:szCs w:val="28"/>
        </w:rPr>
        <w:t xml:space="preserve">ів, що вони відповідають пропорціям людської фігури. Класичний грецький храм був прямокутним </w:t>
      </w:r>
      <w:proofErr w:type="gramStart"/>
      <w:r w:rsidRPr="00AF3629">
        <w:rPr>
          <w:color w:val="000000"/>
          <w:sz w:val="28"/>
          <w:szCs w:val="28"/>
        </w:rPr>
        <w:t>у</w:t>
      </w:r>
      <w:proofErr w:type="gramEnd"/>
      <w:r w:rsidRPr="00AF3629">
        <w:rPr>
          <w:color w:val="000000"/>
          <w:sz w:val="28"/>
          <w:szCs w:val="28"/>
        </w:rPr>
        <w:t xml:space="preserve"> плані, з усіх боків оточеним колонадою. Дах будували двосхилим. Трикутні площини, які утворювалися з фасадів – фронтони, – як правило, прикрашалися скульптурами.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Характерною рисою грецької </w:t>
      </w:r>
      <w:proofErr w:type="gramStart"/>
      <w:r w:rsidRPr="00AF3629">
        <w:rPr>
          <w:color w:val="000000"/>
          <w:sz w:val="28"/>
          <w:szCs w:val="28"/>
        </w:rPr>
        <w:t>арх</w:t>
      </w:r>
      <w:proofErr w:type="gramEnd"/>
      <w:r w:rsidRPr="00AF3629">
        <w:rPr>
          <w:color w:val="000000"/>
          <w:sz w:val="28"/>
          <w:szCs w:val="28"/>
        </w:rPr>
        <w:t xml:space="preserve">ітектури є чистота і єдність стилю. Було вироблено три основних </w:t>
      </w:r>
      <w:proofErr w:type="gramStart"/>
      <w:r w:rsidRPr="00AF3629">
        <w:rPr>
          <w:color w:val="000000"/>
          <w:sz w:val="28"/>
          <w:szCs w:val="28"/>
        </w:rPr>
        <w:t>арх</w:t>
      </w:r>
      <w:proofErr w:type="gramEnd"/>
      <w:r w:rsidRPr="00AF3629">
        <w:rPr>
          <w:color w:val="000000"/>
          <w:sz w:val="28"/>
          <w:szCs w:val="28"/>
        </w:rPr>
        <w:t xml:space="preserve">ітектурних ордери (“ордер” – у перекладі з грецького “порядок”) – вони розрізнюються типами колон і перекриттів, пропорціями, декоративною прикрасою. Дорійський та іонічний </w:t>
      </w:r>
      <w:proofErr w:type="gramStart"/>
      <w:r w:rsidRPr="00AF3629">
        <w:rPr>
          <w:color w:val="000000"/>
          <w:sz w:val="28"/>
          <w:szCs w:val="28"/>
        </w:rPr>
        <w:t>стил</w:t>
      </w:r>
      <w:proofErr w:type="gramEnd"/>
      <w:r w:rsidRPr="00AF3629">
        <w:rPr>
          <w:color w:val="000000"/>
          <w:sz w:val="28"/>
          <w:szCs w:val="28"/>
        </w:rPr>
        <w:t>і виникли в полісний період. Найошатніший – корінфський ордер – з'явився у часи еллінізму.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Найбільш довершеним </w:t>
      </w:r>
      <w:proofErr w:type="gramStart"/>
      <w:r w:rsidRPr="00AF3629">
        <w:rPr>
          <w:color w:val="000000"/>
          <w:sz w:val="28"/>
          <w:szCs w:val="28"/>
        </w:rPr>
        <w:t>арх</w:t>
      </w:r>
      <w:proofErr w:type="gramEnd"/>
      <w:r w:rsidRPr="00AF3629">
        <w:rPr>
          <w:color w:val="000000"/>
          <w:sz w:val="28"/>
          <w:szCs w:val="28"/>
        </w:rPr>
        <w:t xml:space="preserve">ітектурним ансамблем класичної Греції є афінський Акрополь. Він був споруджений у другій половині V ст. до н.е., у період найбільшої могутності Афін. Скеля Акрополя, яка на 150 м височить над рівнем моря, здавна була фортецею, а потім </w:t>
      </w:r>
      <w:proofErr w:type="gramStart"/>
      <w:r w:rsidRPr="00AF3629">
        <w:rPr>
          <w:color w:val="000000"/>
          <w:sz w:val="28"/>
          <w:szCs w:val="28"/>
        </w:rPr>
        <w:t>м</w:t>
      </w:r>
      <w:proofErr w:type="gramEnd"/>
      <w:r w:rsidRPr="00AF3629">
        <w:rPr>
          <w:color w:val="000000"/>
          <w:sz w:val="28"/>
          <w:szCs w:val="28"/>
        </w:rPr>
        <w:t xml:space="preserve">ісцем розташування головних культових споруд. Однак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>ід час персидського нападу древні храми зазнали руйнування. Після перемоги</w:t>
      </w:r>
      <w:proofErr w:type="gramStart"/>
      <w:r w:rsidRPr="00AF3629">
        <w:rPr>
          <w:color w:val="000000"/>
          <w:sz w:val="28"/>
          <w:szCs w:val="28"/>
        </w:rPr>
        <w:t xml:space="preserve"> П</w:t>
      </w:r>
      <w:proofErr w:type="gramEnd"/>
      <w:r w:rsidRPr="00AF3629">
        <w:rPr>
          <w:color w:val="000000"/>
          <w:sz w:val="28"/>
          <w:szCs w:val="28"/>
        </w:rPr>
        <w:t>ерікл став ініціатором грандіозної реконструкції Акрополя. Роботами керував особистий друг</w:t>
      </w:r>
      <w:proofErr w:type="gramStart"/>
      <w:r w:rsidRPr="00AF3629">
        <w:rPr>
          <w:color w:val="000000"/>
          <w:sz w:val="28"/>
          <w:szCs w:val="28"/>
        </w:rPr>
        <w:t xml:space="preserve"> П</w:t>
      </w:r>
      <w:proofErr w:type="gramEnd"/>
      <w:r w:rsidRPr="00AF3629">
        <w:rPr>
          <w:color w:val="000000"/>
          <w:sz w:val="28"/>
          <w:szCs w:val="28"/>
        </w:rPr>
        <w:t>ерікла – видатний скульптор Фідій.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AF3629">
        <w:rPr>
          <w:color w:val="000000"/>
          <w:sz w:val="28"/>
          <w:szCs w:val="28"/>
        </w:rPr>
        <w:t>Характерна</w:t>
      </w:r>
      <w:proofErr w:type="gramEnd"/>
      <w:r w:rsidRPr="00AF3629">
        <w:rPr>
          <w:color w:val="000000"/>
          <w:sz w:val="28"/>
          <w:szCs w:val="28"/>
        </w:rPr>
        <w:t xml:space="preserve"> риса цього комплексу – надзвичайна гармонійність, яка пояснюється єдністю задуму і швидкістю будівництва (близько 40 років). Парадний вхід до Акрополя – Пропілеї – зведено </w:t>
      </w:r>
      <w:proofErr w:type="gramStart"/>
      <w:r w:rsidRPr="00AF3629">
        <w:rPr>
          <w:color w:val="000000"/>
          <w:sz w:val="28"/>
          <w:szCs w:val="28"/>
        </w:rPr>
        <w:t>арх</w:t>
      </w:r>
      <w:proofErr w:type="gramEnd"/>
      <w:r w:rsidRPr="00AF3629">
        <w:rPr>
          <w:color w:val="000000"/>
          <w:sz w:val="28"/>
          <w:szCs w:val="28"/>
        </w:rPr>
        <w:t xml:space="preserve">ітектором Мнесіклом. </w:t>
      </w:r>
      <w:proofErr w:type="gramStart"/>
      <w:r w:rsidRPr="00AF3629">
        <w:rPr>
          <w:color w:val="000000"/>
          <w:sz w:val="28"/>
          <w:szCs w:val="28"/>
        </w:rPr>
        <w:t>П</w:t>
      </w:r>
      <w:proofErr w:type="gramEnd"/>
      <w:r w:rsidRPr="00AF3629">
        <w:rPr>
          <w:color w:val="000000"/>
          <w:sz w:val="28"/>
          <w:szCs w:val="28"/>
        </w:rPr>
        <w:t xml:space="preserve">ізніше перед ними на штучно збільшеному виступі скелі було побудовано </w:t>
      </w:r>
      <w:r w:rsidRPr="00AF3629">
        <w:rPr>
          <w:color w:val="000000"/>
          <w:sz w:val="28"/>
          <w:szCs w:val="28"/>
        </w:rPr>
        <w:lastRenderedPageBreak/>
        <w:t>невеликий храм Ніки Аптерос (Ніки Безкрилої) – символ того, що богиня перемоги ніколи не покине місто.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>Головний храм Акрополя – біломармуровий Парфенон – храм Афіни Парфенос (Афі</w:t>
      </w:r>
      <w:proofErr w:type="gramStart"/>
      <w:r w:rsidRPr="00AF3629">
        <w:rPr>
          <w:color w:val="000000"/>
          <w:sz w:val="28"/>
          <w:szCs w:val="28"/>
        </w:rPr>
        <w:t>ни-Д</w:t>
      </w:r>
      <w:proofErr w:type="gramEnd"/>
      <w:r w:rsidRPr="00AF3629">
        <w:rPr>
          <w:color w:val="000000"/>
          <w:sz w:val="28"/>
          <w:szCs w:val="28"/>
        </w:rPr>
        <w:t>іви). Його архітектори Іктін і Каллікрат задумали і спроектували будівлю настільки пропорційно, що вона, безумовно, виділяється як найвеличніша споруда комплексу, проте своїми розмірами не “тисне” на інші. У старовину в центрі Акрополя на постаменті в золотому обладунку вивищувалася грандіозна фігура Афіни Паллади (Афіни</w:t>
      </w:r>
      <w:proofErr w:type="gramStart"/>
      <w:r w:rsidRPr="00AF3629">
        <w:rPr>
          <w:color w:val="000000"/>
          <w:sz w:val="28"/>
          <w:szCs w:val="28"/>
        </w:rPr>
        <w:t xml:space="preserve"> В</w:t>
      </w:r>
      <w:proofErr w:type="gramEnd"/>
      <w:r w:rsidRPr="00AF3629">
        <w:rPr>
          <w:color w:val="000000"/>
          <w:sz w:val="28"/>
          <w:szCs w:val="28"/>
        </w:rPr>
        <w:t>оїтельки) роботи Фідія.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Ерехтейон – храм, присвячений Посейдону, який за </w:t>
      </w:r>
      <w:proofErr w:type="gramStart"/>
      <w:r w:rsidRPr="00AF3629">
        <w:rPr>
          <w:color w:val="000000"/>
          <w:sz w:val="28"/>
          <w:szCs w:val="28"/>
        </w:rPr>
        <w:t>м</w:t>
      </w:r>
      <w:proofErr w:type="gramEnd"/>
      <w:r w:rsidRPr="00AF3629">
        <w:rPr>
          <w:color w:val="000000"/>
          <w:sz w:val="28"/>
          <w:szCs w:val="28"/>
        </w:rPr>
        <w:t xml:space="preserve">іфом сперечався з Афіною за право протегувати місту. Найвідоміший у цьому храмі портик каріатид. Портиком називають відкриту з одного боку галерею, що </w:t>
      </w:r>
      <w:proofErr w:type="gramStart"/>
      <w:r w:rsidRPr="00AF3629">
        <w:rPr>
          <w:color w:val="000000"/>
          <w:sz w:val="28"/>
          <w:szCs w:val="28"/>
        </w:rPr>
        <w:t>спирається</w:t>
      </w:r>
      <w:proofErr w:type="gramEnd"/>
      <w:r w:rsidRPr="00AF3629">
        <w:rPr>
          <w:color w:val="000000"/>
          <w:sz w:val="28"/>
          <w:szCs w:val="28"/>
        </w:rPr>
        <w:t xml:space="preserve"> на колони, а в Ерехтейоні колони замінені шістьма мармуровими фігурами дівчат–каріатид. </w:t>
      </w:r>
      <w:proofErr w:type="gramStart"/>
      <w:r w:rsidRPr="00AF3629">
        <w:rPr>
          <w:color w:val="000000"/>
          <w:sz w:val="28"/>
          <w:szCs w:val="28"/>
        </w:rPr>
        <w:t>Ми і зараз можемо повторити слідом за римським істориком Плутархом, який писав про споруди Акрополя: “...їх вічна новизна врятувала їх від дотику часу”.</w:t>
      </w:r>
      <w:proofErr w:type="gramEnd"/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AF3629">
        <w:rPr>
          <w:color w:val="000000"/>
          <w:sz w:val="28"/>
          <w:szCs w:val="28"/>
        </w:rPr>
        <w:t>Арх</w:t>
      </w:r>
      <w:proofErr w:type="gramEnd"/>
      <w:r w:rsidRPr="00AF3629">
        <w:rPr>
          <w:color w:val="000000"/>
          <w:sz w:val="28"/>
          <w:szCs w:val="28"/>
        </w:rPr>
        <w:t>ітектура елліністичних полісів продовжувала грецькі традиції, але більше уваги стало приділятися громадському будівництву – архітектурі театрів, гімназій, палаців еллінських правителів. До цього часу належить споруда таких прославлених “чудес світу”, як гробниця царя Мавзола в Галікарнасі і Фароський маяк на вході в Александрійську гавань.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3629">
        <w:rPr>
          <w:rStyle w:val="a8"/>
          <w:color w:val="000000"/>
          <w:sz w:val="28"/>
          <w:szCs w:val="28"/>
          <w:bdr w:val="none" w:sz="0" w:space="0" w:color="auto" w:frame="1"/>
        </w:rPr>
        <w:t>Образотворче мистецтво.</w:t>
      </w:r>
      <w:r w:rsidRPr="00AF3629">
        <w:rPr>
          <w:color w:val="000000"/>
          <w:sz w:val="28"/>
          <w:szCs w:val="28"/>
        </w:rPr>
        <w:t> Улюбленим видом мистецтва еллі</w:t>
      </w:r>
      <w:proofErr w:type="gramStart"/>
      <w:r w:rsidRPr="00AF3629">
        <w:rPr>
          <w:color w:val="000000"/>
          <w:sz w:val="28"/>
          <w:szCs w:val="28"/>
        </w:rPr>
        <w:t>н</w:t>
      </w:r>
      <w:proofErr w:type="gramEnd"/>
      <w:r w:rsidRPr="00AF3629">
        <w:rPr>
          <w:color w:val="000000"/>
          <w:sz w:val="28"/>
          <w:szCs w:val="28"/>
        </w:rPr>
        <w:t xml:space="preserve">ів була скульптура. Статуї богів ставилися в храмах і на </w:t>
      </w:r>
      <w:proofErr w:type="gramStart"/>
      <w:r w:rsidRPr="00AF3629">
        <w:rPr>
          <w:color w:val="000000"/>
          <w:sz w:val="28"/>
          <w:szCs w:val="28"/>
        </w:rPr>
        <w:t>м</w:t>
      </w:r>
      <w:proofErr w:type="gramEnd"/>
      <w:r w:rsidRPr="00AF3629">
        <w:rPr>
          <w:color w:val="000000"/>
          <w:sz w:val="28"/>
          <w:szCs w:val="28"/>
        </w:rPr>
        <w:t>іських майданах, споруджувалися переможцям Олімпійських ігор і великим драматургам.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Оволодіння, дуже поступове, досконалістю у цьому виді мистецтва сходить до архаїчних часів. Археологами знайдено десятки дуже схожих одна на одну архаїчних статуй двох типів: так звані куроси – статуї оголених юнаків і кори – жіночі статуї. </w:t>
      </w:r>
      <w:proofErr w:type="gramStart"/>
      <w:r w:rsidRPr="00AF3629">
        <w:rPr>
          <w:color w:val="000000"/>
          <w:sz w:val="28"/>
          <w:szCs w:val="28"/>
        </w:rPr>
        <w:t>Ц</w:t>
      </w:r>
      <w:proofErr w:type="gramEnd"/>
      <w:r w:rsidRPr="00AF3629">
        <w:rPr>
          <w:color w:val="000000"/>
          <w:sz w:val="28"/>
          <w:szCs w:val="28"/>
        </w:rPr>
        <w:t>і фігури виглядають ще дуже скуто, можна побачити поки тільки спроби передати живий рух.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Шедеври скульптури, якими не перестає захоплюватися людство, дала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>іту епоха давньогрецької класики. Сучасниками були великі майстри Фідій, Мирон, Поліклет. Фідія називали “творцем богі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>”. До нас його головні роботи не дійшли, судити про них ми можемо лише із захоплених описі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 xml:space="preserve"> та посередніх копій. Статуя Зевса, облицьована золотом і слоновою кісткою, в головному храмі Зевса в Олімпії була віднесена сучасниками до семи чудес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 xml:space="preserve">іту. Він же створив видатні барельєфи і скульптури Парфенона, </w:t>
      </w:r>
      <w:proofErr w:type="gramStart"/>
      <w:r w:rsidRPr="00AF3629">
        <w:rPr>
          <w:color w:val="000000"/>
          <w:sz w:val="28"/>
          <w:szCs w:val="28"/>
        </w:rPr>
        <w:t>в</w:t>
      </w:r>
      <w:proofErr w:type="gramEnd"/>
      <w:r w:rsidRPr="00AF3629">
        <w:rPr>
          <w:color w:val="000000"/>
          <w:sz w:val="28"/>
          <w:szCs w:val="28"/>
        </w:rPr>
        <w:t xml:space="preserve"> </w:t>
      </w:r>
      <w:proofErr w:type="gramStart"/>
      <w:r w:rsidRPr="00AF3629">
        <w:rPr>
          <w:color w:val="000000"/>
          <w:sz w:val="28"/>
          <w:szCs w:val="28"/>
        </w:rPr>
        <w:t>тому</w:t>
      </w:r>
      <w:proofErr w:type="gramEnd"/>
      <w:r w:rsidRPr="00AF3629">
        <w:rPr>
          <w:color w:val="000000"/>
          <w:sz w:val="28"/>
          <w:szCs w:val="28"/>
        </w:rPr>
        <w:t xml:space="preserve"> числі головну статую – Афіни Парфенос (Афіни-Діви).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Мирон досяг висот у прагненні передати в </w:t>
      </w:r>
      <w:proofErr w:type="gramStart"/>
      <w:r w:rsidRPr="00AF3629">
        <w:rPr>
          <w:color w:val="000000"/>
          <w:sz w:val="28"/>
          <w:szCs w:val="28"/>
        </w:rPr>
        <w:t>скульптурному</w:t>
      </w:r>
      <w:proofErr w:type="gramEnd"/>
      <w:r w:rsidRPr="00AF3629">
        <w:rPr>
          <w:color w:val="000000"/>
          <w:sz w:val="28"/>
          <w:szCs w:val="28"/>
        </w:rPr>
        <w:t xml:space="preserve"> зображенні рух людини. У його знаменитому “Дискоболі” вперше в мистецтві вирішено завдання передачі моменту переходу від одного руху до іншого, подолано </w:t>
      </w:r>
      <w:r w:rsidRPr="00AF3629">
        <w:rPr>
          <w:color w:val="000000"/>
          <w:sz w:val="28"/>
          <w:szCs w:val="28"/>
        </w:rPr>
        <w:lastRenderedPageBreak/>
        <w:t>статичність. У той же час відповідно до загального естетичного ідеалу обличчя атлета скульптор зображає абсолютно спокійним.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Поліклету належить цикл статуй атлетів – переможців Олімпійських ігор. Найбільш </w:t>
      </w:r>
      <w:proofErr w:type="gramStart"/>
      <w:r w:rsidRPr="00AF3629">
        <w:rPr>
          <w:color w:val="000000"/>
          <w:sz w:val="28"/>
          <w:szCs w:val="28"/>
        </w:rPr>
        <w:t>знаменита</w:t>
      </w:r>
      <w:proofErr w:type="gramEnd"/>
      <w:r w:rsidRPr="00AF3629">
        <w:rPr>
          <w:color w:val="000000"/>
          <w:sz w:val="28"/>
          <w:szCs w:val="28"/>
        </w:rPr>
        <w:t xml:space="preserve"> фігура – “Доріфор” (юнак зі списом). Поліклет теоретично узагальнив досвід своєї майстерності в трактаті “Канон”.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Найславетнішим творцем жіночих скульптурних образів був Пракситель. Його “Афродіта Кнідська” має </w:t>
      </w:r>
      <w:proofErr w:type="gramStart"/>
      <w:r w:rsidRPr="00AF3629">
        <w:rPr>
          <w:color w:val="000000"/>
          <w:sz w:val="28"/>
          <w:szCs w:val="28"/>
        </w:rPr>
        <w:t>безл</w:t>
      </w:r>
      <w:proofErr w:type="gramEnd"/>
      <w:r w:rsidRPr="00AF3629">
        <w:rPr>
          <w:color w:val="000000"/>
          <w:sz w:val="28"/>
          <w:szCs w:val="28"/>
        </w:rPr>
        <w:t>іч наслідувань. До цієї традиції належить і знаменита “Афродіта Мілоська” невідомого майстра. Пропорційність класичних скульптур стала зразком для майстрів багатьох епох.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Епоха завоювань Олександра Македонського, подальшого краху його імперії, сповнена пристрастей, злетів і падінь людських доль, цілих держав, привнесла нову атмосферу в мистецтво. Якщо порівнювати скульптури епохи еллінізму з попереднім, класичним періодом, то їх вигляд втратив незворушність, спокій. Художників стали цікавити душевні пориви людей, їх стан у трагічні моменти (наприклад, </w:t>
      </w:r>
      <w:proofErr w:type="gramStart"/>
      <w:r w:rsidRPr="00AF3629">
        <w:rPr>
          <w:color w:val="000000"/>
          <w:sz w:val="28"/>
          <w:szCs w:val="28"/>
        </w:rPr>
        <w:t>скульптурна</w:t>
      </w:r>
      <w:proofErr w:type="gramEnd"/>
      <w:r w:rsidRPr="00AF3629">
        <w:rPr>
          <w:color w:val="000000"/>
          <w:sz w:val="28"/>
          <w:szCs w:val="28"/>
        </w:rPr>
        <w:t xml:space="preserve"> група “Лаокоон”). З'являються скульптурні портрети, які передають індивідуальні риси. Яскравою була творчість Лісіппа (до нас дійшов скульптурний портрет Олександра Македонського). Успіхи науки розширили технічні можливості мистецтва. Одне з “семи чудес” </w:t>
      </w:r>
      <w:proofErr w:type="gramStart"/>
      <w:r w:rsidRPr="00AF3629">
        <w:rPr>
          <w:color w:val="000000"/>
          <w:sz w:val="28"/>
          <w:szCs w:val="28"/>
        </w:rPr>
        <w:t>св</w:t>
      </w:r>
      <w:proofErr w:type="gramEnd"/>
      <w:r w:rsidRPr="00AF3629">
        <w:rPr>
          <w:color w:val="000000"/>
          <w:sz w:val="28"/>
          <w:szCs w:val="28"/>
        </w:rPr>
        <w:t>іту – Родоський колос, що являв собою бронзову статую бога сонця Геліоса (висота колоса була близько 35 м).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r w:rsidRPr="00AF3629">
        <w:rPr>
          <w:color w:val="000000"/>
          <w:sz w:val="28"/>
          <w:szCs w:val="28"/>
        </w:rPr>
        <w:t xml:space="preserve">Живописні твори (фрески, картини) не збереглися, але судити про їх </w:t>
      </w:r>
      <w:proofErr w:type="gramStart"/>
      <w:r w:rsidRPr="00AF3629">
        <w:rPr>
          <w:color w:val="000000"/>
          <w:sz w:val="28"/>
          <w:szCs w:val="28"/>
        </w:rPr>
        <w:t>р</w:t>
      </w:r>
      <w:proofErr w:type="gramEnd"/>
      <w:r w:rsidRPr="00AF3629">
        <w:rPr>
          <w:color w:val="000000"/>
          <w:sz w:val="28"/>
          <w:szCs w:val="28"/>
        </w:rPr>
        <w:t xml:space="preserve">івень дає можливість чудовий вазовий живопис. </w:t>
      </w:r>
      <w:proofErr w:type="gramStart"/>
      <w:r w:rsidRPr="00AF3629">
        <w:rPr>
          <w:color w:val="000000"/>
          <w:sz w:val="28"/>
          <w:szCs w:val="28"/>
        </w:rPr>
        <w:t>З</w:t>
      </w:r>
      <w:proofErr w:type="gramEnd"/>
      <w:r w:rsidRPr="00AF3629">
        <w:rPr>
          <w:color w:val="000000"/>
          <w:sz w:val="28"/>
          <w:szCs w:val="28"/>
        </w:rPr>
        <w:t xml:space="preserve"> удосконаленням керамічної технології зростав і художній рівень: для архаїки характерний так званий чорнофігурний стиль зображення (малювалися темні фігури на світлому фоні), у класичну епоху з'явився червонофігурний стиль, який зробив зображення більш реалістичними.</w:t>
      </w:r>
    </w:p>
    <w:p w:rsidR="00AF3629" w:rsidRPr="00AF3629" w:rsidRDefault="00AF3629" w:rsidP="00AF3629">
      <w:pPr>
        <w:pStyle w:val="a4"/>
        <w:shd w:val="clear" w:color="auto" w:fill="FFFFFF"/>
        <w:spacing w:before="0" w:beforeAutospacing="0" w:after="210" w:afterAutospacing="0"/>
        <w:jc w:val="both"/>
        <w:rPr>
          <w:color w:val="000000"/>
          <w:sz w:val="28"/>
          <w:szCs w:val="28"/>
        </w:rPr>
      </w:pPr>
      <w:proofErr w:type="gramStart"/>
      <w:r w:rsidRPr="00AF3629">
        <w:rPr>
          <w:color w:val="000000"/>
          <w:sz w:val="28"/>
          <w:szCs w:val="28"/>
        </w:rPr>
        <w:t>З</w:t>
      </w:r>
      <w:proofErr w:type="gramEnd"/>
      <w:r w:rsidRPr="00AF3629">
        <w:rPr>
          <w:color w:val="000000"/>
          <w:sz w:val="28"/>
          <w:szCs w:val="28"/>
        </w:rPr>
        <w:t xml:space="preserve"> політичною і воєнною поразкою Греції та елліністичних держав від Римської держави антична культурна традиція не перервалася, почався її новий етап.</w:t>
      </w:r>
    </w:p>
    <w:p w:rsidR="005B32A9" w:rsidRPr="00AF3629" w:rsidRDefault="005B32A9" w:rsidP="005B32A9">
      <w:pPr>
        <w:pStyle w:val="1"/>
        <w:spacing w:before="0" w:beforeAutospacing="0" w:after="225" w:afterAutospacing="0" w:line="450" w:lineRule="atLeast"/>
        <w:rPr>
          <w:bCs w:val="0"/>
          <w:color w:val="000000"/>
          <w:sz w:val="28"/>
          <w:szCs w:val="28"/>
        </w:rPr>
      </w:pPr>
    </w:p>
    <w:p w:rsidR="00DB062D" w:rsidRPr="005B32A9" w:rsidRDefault="00DB062D" w:rsidP="005B32A9">
      <w:pPr>
        <w:jc w:val="both"/>
      </w:pPr>
    </w:p>
    <w:sectPr w:rsidR="00DB062D" w:rsidRPr="005B32A9" w:rsidSect="00DB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219C"/>
    <w:multiLevelType w:val="multilevel"/>
    <w:tmpl w:val="410A9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4A6F6A"/>
    <w:multiLevelType w:val="multilevel"/>
    <w:tmpl w:val="013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2239D"/>
    <w:multiLevelType w:val="multilevel"/>
    <w:tmpl w:val="01B8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D2993"/>
    <w:multiLevelType w:val="multilevel"/>
    <w:tmpl w:val="69A2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A106B"/>
    <w:multiLevelType w:val="multilevel"/>
    <w:tmpl w:val="25CE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122B5D"/>
    <w:rsid w:val="00122B5D"/>
    <w:rsid w:val="0027566D"/>
    <w:rsid w:val="00281F50"/>
    <w:rsid w:val="00576F25"/>
    <w:rsid w:val="005B32A9"/>
    <w:rsid w:val="0099604C"/>
    <w:rsid w:val="00AF3629"/>
    <w:rsid w:val="00C24327"/>
    <w:rsid w:val="00C85402"/>
    <w:rsid w:val="00C9314F"/>
    <w:rsid w:val="00DB062D"/>
    <w:rsid w:val="00E33520"/>
    <w:rsid w:val="00E65C78"/>
    <w:rsid w:val="00EA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2D"/>
  </w:style>
  <w:style w:type="paragraph" w:styleId="1">
    <w:name w:val="heading 1"/>
    <w:basedOn w:val="a"/>
    <w:link w:val="10"/>
    <w:uiPriority w:val="9"/>
    <w:qFormat/>
    <w:rsid w:val="00122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2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22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2B5D"/>
    <w:rPr>
      <w:color w:val="0000FF"/>
      <w:u w:val="single"/>
    </w:rPr>
  </w:style>
  <w:style w:type="character" w:customStyle="1" w:styleId="wikidata-claim">
    <w:name w:val="wikidata-claim"/>
    <w:basedOn w:val="a0"/>
    <w:rsid w:val="00122B5D"/>
  </w:style>
  <w:style w:type="character" w:customStyle="1" w:styleId="wikidata-snak">
    <w:name w:val="wikidata-snak"/>
    <w:basedOn w:val="a0"/>
    <w:rsid w:val="00122B5D"/>
  </w:style>
  <w:style w:type="character" w:customStyle="1" w:styleId="plainlinks">
    <w:name w:val="plainlinks"/>
    <w:basedOn w:val="a0"/>
    <w:rsid w:val="00122B5D"/>
  </w:style>
  <w:style w:type="character" w:customStyle="1" w:styleId="geo-dms">
    <w:name w:val="geo-dms"/>
    <w:basedOn w:val="a0"/>
    <w:rsid w:val="00122B5D"/>
  </w:style>
  <w:style w:type="character" w:customStyle="1" w:styleId="latitude">
    <w:name w:val="latitude"/>
    <w:basedOn w:val="a0"/>
    <w:rsid w:val="00122B5D"/>
  </w:style>
  <w:style w:type="character" w:customStyle="1" w:styleId="longitude">
    <w:name w:val="longitude"/>
    <w:basedOn w:val="a0"/>
    <w:rsid w:val="00122B5D"/>
  </w:style>
  <w:style w:type="character" w:customStyle="1" w:styleId="mw-collapsible-toggle">
    <w:name w:val="mw-collapsible-toggle"/>
    <w:basedOn w:val="a0"/>
    <w:rsid w:val="00122B5D"/>
  </w:style>
  <w:style w:type="paragraph" w:styleId="a4">
    <w:name w:val="Normal (Web)"/>
    <w:basedOn w:val="a"/>
    <w:uiPriority w:val="99"/>
    <w:semiHidden/>
    <w:unhideWhenUsed/>
    <w:rsid w:val="00122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2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2B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22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22B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122B5D"/>
  </w:style>
  <w:style w:type="character" w:styleId="a7">
    <w:name w:val="FollowedHyperlink"/>
    <w:basedOn w:val="a0"/>
    <w:uiPriority w:val="99"/>
    <w:semiHidden/>
    <w:unhideWhenUsed/>
    <w:rsid w:val="00122B5D"/>
    <w:rPr>
      <w:color w:val="800080"/>
      <w:u w:val="single"/>
    </w:rPr>
  </w:style>
  <w:style w:type="character" w:styleId="a8">
    <w:name w:val="Strong"/>
    <w:basedOn w:val="a0"/>
    <w:uiPriority w:val="22"/>
    <w:qFormat/>
    <w:rsid w:val="005B32A9"/>
    <w:rPr>
      <w:b/>
      <w:bCs/>
    </w:rPr>
  </w:style>
  <w:style w:type="character" w:customStyle="1" w:styleId="vidvertotooltip">
    <w:name w:val="vidverto__tooltip"/>
    <w:basedOn w:val="a0"/>
    <w:rsid w:val="005B32A9"/>
  </w:style>
  <w:style w:type="character" w:customStyle="1" w:styleId="label-pressed">
    <w:name w:val="label-pressed"/>
    <w:basedOn w:val="a0"/>
    <w:rsid w:val="005B32A9"/>
  </w:style>
  <w:style w:type="character" w:customStyle="1" w:styleId="label-not-pressed">
    <w:name w:val="label-not-pressed"/>
    <w:basedOn w:val="a0"/>
    <w:rsid w:val="005B3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4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1822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1265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6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31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30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8479107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23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2892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8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09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36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01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37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9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06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304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34336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055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00359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51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02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40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64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05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55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6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43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7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9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28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8500740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8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19891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584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952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78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3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14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76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6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0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9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9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1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4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2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42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3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8606459">
                                          <w:marLeft w:val="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9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890252">
                                          <w:marLeft w:val="12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28990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82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65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82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08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6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89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67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25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418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0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672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8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79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005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96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3018420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5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6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9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6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121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231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7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39015063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003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5045053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5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876410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492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6906882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50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4978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36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2282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19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4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4098686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1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57839955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060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921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4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638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2022-11-07T18:33:00Z</dcterms:created>
  <dcterms:modified xsi:type="dcterms:W3CDTF">2022-11-07T18:33:00Z</dcterms:modified>
</cp:coreProperties>
</file>