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80" w:rsidRPr="00372F80" w:rsidRDefault="00372F80" w:rsidP="004873D0">
      <w:pPr>
        <w:spacing w:after="0" w:line="360" w:lineRule="auto"/>
        <w:rPr>
          <w:rFonts w:ascii="Times New Roman" w:hAnsi="Times New Roman" w:cs="Times New Roman"/>
          <w:b/>
          <w:sz w:val="28"/>
          <w:szCs w:val="28"/>
          <w:lang w:val="uk-UA"/>
        </w:rPr>
      </w:pPr>
      <w:r w:rsidRPr="00372F80">
        <w:rPr>
          <w:rFonts w:ascii="Times New Roman" w:hAnsi="Times New Roman" w:cs="Times New Roman"/>
          <w:b/>
          <w:sz w:val="28"/>
          <w:szCs w:val="28"/>
          <w:lang w:val="uk-UA"/>
        </w:rPr>
        <w:t>Лекція 5</w:t>
      </w:r>
    </w:p>
    <w:p w:rsidR="008937BB" w:rsidRPr="00130CC8" w:rsidRDefault="008937BB" w:rsidP="004873D0">
      <w:pPr>
        <w:spacing w:after="0" w:line="360" w:lineRule="auto"/>
        <w:rPr>
          <w:rFonts w:ascii="Times New Roman" w:hAnsi="Times New Roman" w:cs="Times New Roman"/>
          <w:sz w:val="28"/>
          <w:szCs w:val="28"/>
          <w:lang w:val="uk-UA"/>
        </w:rPr>
      </w:pPr>
      <w:r w:rsidRPr="00130CC8">
        <w:rPr>
          <w:rFonts w:ascii="Times New Roman" w:hAnsi="Times New Roman" w:cs="Times New Roman"/>
          <w:sz w:val="28"/>
          <w:szCs w:val="28"/>
          <w:lang w:val="uk-UA"/>
        </w:rPr>
        <w:t>Мова є засобом матеріалізації різноманітних картин світу, які створює свідомість. Одним з перших ідею про мову як інструмент інтерпретації світу і «дух народ висловив німецьки</w:t>
      </w:r>
      <w:r w:rsidR="00F50820">
        <w:rPr>
          <w:rFonts w:ascii="Times New Roman" w:hAnsi="Times New Roman" w:cs="Times New Roman"/>
          <w:sz w:val="28"/>
          <w:szCs w:val="28"/>
          <w:lang w:val="uk-UA"/>
        </w:rPr>
        <w:t>й мовознавець Вільгельм фон Гум</w:t>
      </w:r>
      <w:r w:rsidRPr="00130CC8">
        <w:rPr>
          <w:rFonts w:ascii="Times New Roman" w:hAnsi="Times New Roman" w:cs="Times New Roman"/>
          <w:sz w:val="28"/>
          <w:szCs w:val="28"/>
          <w:lang w:val="uk-UA"/>
        </w:rPr>
        <w:t>больдт (1767—1835): «Різні мови — це не різні позначення однієї і тієї самої речі, а різні бачення її… Мови та відмінності між ними… слід розглядати як силу, що пронизує всю історію людства… різні мови є для нації органами їх оригінального мислення і сприйняття».</w:t>
      </w:r>
    </w:p>
    <w:p w:rsidR="007E0458" w:rsidRPr="00130CC8" w:rsidRDefault="008937BB" w:rsidP="004873D0">
      <w:pPr>
        <w:spacing w:after="0" w:line="360" w:lineRule="auto"/>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Водночас </w:t>
      </w:r>
      <w:proofErr w:type="spellStart"/>
      <w:r w:rsidRPr="00130CC8">
        <w:rPr>
          <w:rFonts w:ascii="Times New Roman" w:hAnsi="Times New Roman" w:cs="Times New Roman"/>
          <w:sz w:val="28"/>
          <w:szCs w:val="28"/>
          <w:lang w:val="uk-UA"/>
        </w:rPr>
        <w:t>мовна</w:t>
      </w:r>
      <w:proofErr w:type="spellEnd"/>
      <w:r w:rsidRPr="00130CC8">
        <w:rPr>
          <w:rFonts w:ascii="Times New Roman" w:hAnsi="Times New Roman" w:cs="Times New Roman"/>
          <w:sz w:val="28"/>
          <w:szCs w:val="28"/>
          <w:lang w:val="uk-UA"/>
        </w:rPr>
        <w:t xml:space="preserve"> картина світу самостійна і відіграє ключову роль серед інших картин світу.</w:t>
      </w:r>
    </w:p>
    <w:p w:rsidR="008937BB" w:rsidRPr="00130CC8" w:rsidRDefault="008937BB" w:rsidP="004873D0">
      <w:pPr>
        <w:spacing w:after="0" w:line="360" w:lineRule="auto"/>
        <w:rPr>
          <w:rFonts w:ascii="Times New Roman" w:hAnsi="Times New Roman" w:cs="Times New Roman"/>
          <w:b/>
          <w:sz w:val="28"/>
          <w:szCs w:val="28"/>
          <w:lang w:val="uk-UA"/>
        </w:rPr>
      </w:pPr>
      <w:r w:rsidRPr="00130CC8">
        <w:rPr>
          <w:rFonts w:ascii="Times New Roman" w:hAnsi="Times New Roman" w:cs="Times New Roman"/>
          <w:b/>
          <w:sz w:val="28"/>
          <w:szCs w:val="28"/>
          <w:lang w:val="uk-UA"/>
        </w:rPr>
        <w:t xml:space="preserve"> </w:t>
      </w:r>
      <w:proofErr w:type="spellStart"/>
      <w:r w:rsidRPr="00130CC8">
        <w:rPr>
          <w:rFonts w:ascii="Times New Roman" w:hAnsi="Times New Roman" w:cs="Times New Roman"/>
          <w:b/>
          <w:sz w:val="28"/>
          <w:szCs w:val="28"/>
          <w:lang w:val="uk-UA"/>
        </w:rPr>
        <w:t>Мовна</w:t>
      </w:r>
      <w:proofErr w:type="spellEnd"/>
      <w:r w:rsidRPr="00130CC8">
        <w:rPr>
          <w:rFonts w:ascii="Times New Roman" w:hAnsi="Times New Roman" w:cs="Times New Roman"/>
          <w:b/>
          <w:sz w:val="28"/>
          <w:szCs w:val="28"/>
          <w:lang w:val="uk-UA"/>
        </w:rPr>
        <w:t xml:space="preserve"> картина світу (МКС) — відображені в категоріях і формах мови уявлення певної національної спільноти про дійсність.</w:t>
      </w:r>
    </w:p>
    <w:p w:rsidR="008937BB" w:rsidRPr="00130CC8" w:rsidRDefault="008937BB"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Кожна </w:t>
      </w:r>
      <w:proofErr w:type="spellStart"/>
      <w:r w:rsidRPr="00130CC8">
        <w:rPr>
          <w:rFonts w:ascii="Times New Roman" w:hAnsi="Times New Roman" w:cs="Times New Roman"/>
          <w:sz w:val="28"/>
          <w:szCs w:val="28"/>
          <w:lang w:val="uk-UA"/>
        </w:rPr>
        <w:t>мовна</w:t>
      </w:r>
      <w:proofErr w:type="spellEnd"/>
      <w:r w:rsidRPr="00130CC8">
        <w:rPr>
          <w:rFonts w:ascii="Times New Roman" w:hAnsi="Times New Roman" w:cs="Times New Roman"/>
          <w:sz w:val="28"/>
          <w:szCs w:val="28"/>
          <w:lang w:val="uk-UA"/>
        </w:rPr>
        <w:t xml:space="preserve"> картина світу неповторна і певним чином впливає на мислення носіїв конкретної мови і культури.</w:t>
      </w:r>
    </w:p>
    <w:p w:rsidR="008937BB" w:rsidRPr="00130CC8" w:rsidRDefault="008937BB"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У разі володіння двома або більше мовами (білінгвізм та </w:t>
      </w:r>
      <w:proofErr w:type="spellStart"/>
      <w:r w:rsidRPr="00130CC8">
        <w:rPr>
          <w:rFonts w:ascii="Times New Roman" w:hAnsi="Times New Roman" w:cs="Times New Roman"/>
          <w:sz w:val="28"/>
          <w:szCs w:val="28"/>
          <w:lang w:val="uk-UA"/>
        </w:rPr>
        <w:t>полілінгвізм</w:t>
      </w:r>
      <w:proofErr w:type="spellEnd"/>
      <w:r w:rsidRPr="00130CC8">
        <w:rPr>
          <w:rFonts w:ascii="Times New Roman" w:hAnsi="Times New Roman" w:cs="Times New Roman"/>
          <w:sz w:val="28"/>
          <w:szCs w:val="28"/>
          <w:lang w:val="uk-UA"/>
        </w:rPr>
        <w:t xml:space="preserve">) розрізняють первинну і вторинну (вторинні)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картини світу. Наприклад, у процесі вивчення іноземної мови відбувається нашарування вторинної </w:t>
      </w:r>
      <w:proofErr w:type="spellStart"/>
      <w:r w:rsidRPr="00130CC8">
        <w:rPr>
          <w:rFonts w:ascii="Times New Roman" w:hAnsi="Times New Roman" w:cs="Times New Roman"/>
          <w:sz w:val="28"/>
          <w:szCs w:val="28"/>
          <w:lang w:val="uk-UA"/>
        </w:rPr>
        <w:t>мовної</w:t>
      </w:r>
      <w:proofErr w:type="spellEnd"/>
      <w:r w:rsidRPr="00130CC8">
        <w:rPr>
          <w:rFonts w:ascii="Times New Roman" w:hAnsi="Times New Roman" w:cs="Times New Roman"/>
          <w:sz w:val="28"/>
          <w:szCs w:val="28"/>
          <w:lang w:val="uk-UA"/>
        </w:rPr>
        <w:t xml:space="preserve"> картини світу на первинну. </w:t>
      </w:r>
    </w:p>
    <w:p w:rsidR="008937BB" w:rsidRPr="00130CC8" w:rsidRDefault="008937BB"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Існування </w:t>
      </w:r>
      <w:proofErr w:type="spellStart"/>
      <w:r w:rsidRPr="00130CC8">
        <w:rPr>
          <w:rFonts w:ascii="Times New Roman" w:hAnsi="Times New Roman" w:cs="Times New Roman"/>
          <w:sz w:val="28"/>
          <w:szCs w:val="28"/>
          <w:lang w:val="uk-UA"/>
        </w:rPr>
        <w:t>мовної</w:t>
      </w:r>
      <w:proofErr w:type="spellEnd"/>
      <w:r w:rsidRPr="00130CC8">
        <w:rPr>
          <w:rFonts w:ascii="Times New Roman" w:hAnsi="Times New Roman" w:cs="Times New Roman"/>
          <w:sz w:val="28"/>
          <w:szCs w:val="28"/>
          <w:lang w:val="uk-UA"/>
        </w:rPr>
        <w:t xml:space="preserve"> картини світу зумовлене гносеологічним чинником — процесом пізнання, яке є невід’ємною частиною сутності людини. У реальному світі існують предмети і явища, у свідомості — поняття, а в мові —слова, інші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одиниці, що відображають зміст свідомості. Це образ свідомості-реальності, інтегрованого знання людини про світ і водночас відображення творчості людського духу та свідомості. МКС є основою національно зумовленої інтерпретації світу, що впливає на мислення, свідомість і світосприйняття мовців певної національної спільноти. </w:t>
      </w:r>
    </w:p>
    <w:p w:rsidR="008937BB" w:rsidRPr="00130CC8" w:rsidRDefault="008937BB"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Концепція Гумбольдта набула багато прихильників. Американський лінгвіст Вільям-Дуайт </w:t>
      </w:r>
      <w:proofErr w:type="spellStart"/>
      <w:r w:rsidRPr="00130CC8">
        <w:rPr>
          <w:rFonts w:ascii="Times New Roman" w:hAnsi="Times New Roman" w:cs="Times New Roman"/>
          <w:sz w:val="28"/>
          <w:szCs w:val="28"/>
          <w:lang w:val="uk-UA"/>
        </w:rPr>
        <w:t>Вітні</w:t>
      </w:r>
      <w:proofErr w:type="spellEnd"/>
      <w:r w:rsidRPr="00130CC8">
        <w:rPr>
          <w:rFonts w:ascii="Times New Roman" w:hAnsi="Times New Roman" w:cs="Times New Roman"/>
          <w:sz w:val="28"/>
          <w:szCs w:val="28"/>
          <w:lang w:val="uk-UA"/>
        </w:rPr>
        <w:t xml:space="preserve"> (1827—1894) зазначав, що кожна мова має властиву тільки їй </w:t>
      </w:r>
      <w:r w:rsidRPr="00130CC8">
        <w:rPr>
          <w:rFonts w:ascii="Times New Roman" w:hAnsi="Times New Roman" w:cs="Times New Roman"/>
          <w:sz w:val="28"/>
          <w:szCs w:val="28"/>
          <w:lang w:val="uk-UA"/>
        </w:rPr>
        <w:lastRenderedPageBreak/>
        <w:t xml:space="preserve">систему усталених відмінностей, свої способи формування думки, відповідно до яких перетворюються зміст і результати розумової діяльності людини, весь запас її вражень, досвіду і знання світу. Німецький мовознавець і філософ Герман </w:t>
      </w:r>
      <w:proofErr w:type="spellStart"/>
      <w:r w:rsidRPr="00130CC8">
        <w:rPr>
          <w:rFonts w:ascii="Times New Roman" w:hAnsi="Times New Roman" w:cs="Times New Roman"/>
          <w:sz w:val="28"/>
          <w:szCs w:val="28"/>
          <w:lang w:val="uk-UA"/>
        </w:rPr>
        <w:t>Штейнталь</w:t>
      </w:r>
      <w:proofErr w:type="spellEnd"/>
      <w:r w:rsidRPr="00130CC8">
        <w:rPr>
          <w:rFonts w:ascii="Times New Roman" w:hAnsi="Times New Roman" w:cs="Times New Roman"/>
          <w:sz w:val="28"/>
          <w:szCs w:val="28"/>
          <w:lang w:val="uk-UA"/>
        </w:rPr>
        <w:t xml:space="preserve"> (1823—1899) ставив розвиток мислення у пряму залежність від розвитку соціального середовища, частиною якого є мова.</w:t>
      </w:r>
    </w:p>
    <w:p w:rsidR="00EA2E75" w:rsidRPr="00130CC8" w:rsidRDefault="00EA2E75"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Пік розвитку ідеї впливу мови на </w:t>
      </w:r>
      <w:proofErr w:type="spellStart"/>
      <w:r w:rsidRPr="00130CC8">
        <w:rPr>
          <w:rFonts w:ascii="Times New Roman" w:hAnsi="Times New Roman" w:cs="Times New Roman"/>
          <w:sz w:val="28"/>
          <w:szCs w:val="28"/>
          <w:lang w:val="uk-UA"/>
        </w:rPr>
        <w:t>св</w:t>
      </w:r>
      <w:proofErr w:type="spellEnd"/>
      <w:r w:rsidR="000730B8">
        <w:rPr>
          <w:rFonts w:ascii="Times New Roman" w:hAnsi="Times New Roman" w:cs="Times New Roman"/>
          <w:sz w:val="28"/>
          <w:szCs w:val="28"/>
          <w:lang w:val="fr-FR"/>
        </w:rPr>
        <w:t>i</w:t>
      </w:r>
      <w:proofErr w:type="spellStart"/>
      <w:r w:rsidRPr="00130CC8">
        <w:rPr>
          <w:rFonts w:ascii="Times New Roman" w:hAnsi="Times New Roman" w:cs="Times New Roman"/>
          <w:sz w:val="28"/>
          <w:szCs w:val="28"/>
          <w:lang w:val="uk-UA"/>
        </w:rPr>
        <w:t>тосприймання</w:t>
      </w:r>
      <w:proofErr w:type="spellEnd"/>
      <w:r w:rsidRPr="00130CC8">
        <w:rPr>
          <w:rFonts w:ascii="Times New Roman" w:hAnsi="Times New Roman" w:cs="Times New Roman"/>
          <w:sz w:val="28"/>
          <w:szCs w:val="28"/>
          <w:lang w:val="uk-UA"/>
        </w:rPr>
        <w:t xml:space="preserve"> припав на діяльність американської школи етнолінгвістики, представленої Ф. </w:t>
      </w:r>
      <w:proofErr w:type="spellStart"/>
      <w:r w:rsidRPr="00130CC8">
        <w:rPr>
          <w:rFonts w:ascii="Times New Roman" w:hAnsi="Times New Roman" w:cs="Times New Roman"/>
          <w:sz w:val="28"/>
          <w:szCs w:val="28"/>
          <w:lang w:val="uk-UA"/>
        </w:rPr>
        <w:t>Боасом</w:t>
      </w:r>
      <w:proofErr w:type="spellEnd"/>
      <w:r w:rsidRPr="00130CC8">
        <w:rPr>
          <w:rFonts w:ascii="Times New Roman" w:hAnsi="Times New Roman" w:cs="Times New Roman"/>
          <w:sz w:val="28"/>
          <w:szCs w:val="28"/>
          <w:lang w:val="uk-UA"/>
        </w:rPr>
        <w:t xml:space="preserve">, Едвардом </w:t>
      </w:r>
      <w:proofErr w:type="spellStart"/>
      <w:r w:rsidRPr="00130CC8">
        <w:rPr>
          <w:rFonts w:ascii="Times New Roman" w:hAnsi="Times New Roman" w:cs="Times New Roman"/>
          <w:sz w:val="28"/>
          <w:szCs w:val="28"/>
          <w:lang w:val="uk-UA"/>
        </w:rPr>
        <w:t>Сепіром</w:t>
      </w:r>
      <w:proofErr w:type="spellEnd"/>
      <w:r w:rsidRPr="00130CC8">
        <w:rPr>
          <w:rFonts w:ascii="Times New Roman" w:hAnsi="Times New Roman" w:cs="Times New Roman"/>
          <w:sz w:val="28"/>
          <w:szCs w:val="28"/>
          <w:lang w:val="uk-UA"/>
        </w:rPr>
        <w:t xml:space="preserve"> (1884—1939) і Бенджаміном </w:t>
      </w:r>
      <w:proofErr w:type="spellStart"/>
      <w:r w:rsidRPr="00130CC8">
        <w:rPr>
          <w:rFonts w:ascii="Times New Roman" w:hAnsi="Times New Roman" w:cs="Times New Roman"/>
          <w:sz w:val="28"/>
          <w:szCs w:val="28"/>
          <w:lang w:val="uk-UA"/>
        </w:rPr>
        <w:t>Ворфом</w:t>
      </w:r>
      <w:proofErr w:type="spellEnd"/>
      <w:r w:rsidRPr="00130CC8">
        <w:rPr>
          <w:rFonts w:ascii="Times New Roman" w:hAnsi="Times New Roman" w:cs="Times New Roman"/>
          <w:sz w:val="28"/>
          <w:szCs w:val="28"/>
          <w:lang w:val="uk-UA"/>
        </w:rPr>
        <w:t xml:space="preserve"> (1897—1941). Ф. </w:t>
      </w:r>
      <w:proofErr w:type="spellStart"/>
      <w:r w:rsidRPr="00130CC8">
        <w:rPr>
          <w:rFonts w:ascii="Times New Roman" w:hAnsi="Times New Roman" w:cs="Times New Roman"/>
          <w:sz w:val="28"/>
          <w:szCs w:val="28"/>
          <w:lang w:val="uk-UA"/>
        </w:rPr>
        <w:t>Боас</w:t>
      </w:r>
      <w:proofErr w:type="spellEnd"/>
      <w:r w:rsidRPr="00130CC8">
        <w:rPr>
          <w:rFonts w:ascii="Times New Roman" w:hAnsi="Times New Roman" w:cs="Times New Roman"/>
          <w:sz w:val="28"/>
          <w:szCs w:val="28"/>
          <w:lang w:val="uk-UA"/>
        </w:rPr>
        <w:t>, зокрема, зазначав, що мови різняться не тільки за характером складників їх фонетичних елементів та звуковими групами, а й за групами ідей і що особливості мови відображаються в поглядах і звичаях народів.</w:t>
      </w:r>
    </w:p>
    <w:p w:rsidR="00EA2E75" w:rsidRPr="00130CC8" w:rsidRDefault="00EA2E75"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Ці думки були розвинуті в гіпотезі лінгвістичної відносності </w:t>
      </w:r>
      <w:proofErr w:type="spellStart"/>
      <w:r w:rsidRPr="00130CC8">
        <w:rPr>
          <w:rFonts w:ascii="Times New Roman" w:hAnsi="Times New Roman" w:cs="Times New Roman"/>
          <w:sz w:val="28"/>
          <w:szCs w:val="28"/>
          <w:lang w:val="uk-UA"/>
        </w:rPr>
        <w:t>Сепіра</w:t>
      </w:r>
      <w:proofErr w:type="spellEnd"/>
      <w:r w:rsidRPr="00130CC8">
        <w:rPr>
          <w:rFonts w:ascii="Times New Roman" w:hAnsi="Times New Roman" w:cs="Times New Roman"/>
          <w:sz w:val="28"/>
          <w:szCs w:val="28"/>
          <w:lang w:val="uk-UA"/>
        </w:rPr>
        <w:t xml:space="preserve"> — </w:t>
      </w:r>
      <w:proofErr w:type="spellStart"/>
      <w:r w:rsidRPr="00130CC8">
        <w:rPr>
          <w:rFonts w:ascii="Times New Roman" w:hAnsi="Times New Roman" w:cs="Times New Roman"/>
          <w:sz w:val="28"/>
          <w:szCs w:val="28"/>
          <w:lang w:val="uk-UA"/>
        </w:rPr>
        <w:t>Ворфа</w:t>
      </w:r>
      <w:proofErr w:type="spellEnd"/>
      <w:r w:rsidRPr="00130CC8">
        <w:rPr>
          <w:rFonts w:ascii="Times New Roman" w:hAnsi="Times New Roman" w:cs="Times New Roman"/>
          <w:sz w:val="28"/>
          <w:szCs w:val="28"/>
          <w:lang w:val="uk-UA"/>
        </w:rPr>
        <w:t xml:space="preserve">. </w:t>
      </w:r>
    </w:p>
    <w:p w:rsidR="008937BB" w:rsidRPr="00130CC8" w:rsidRDefault="00EA2E75"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На думку Б. </w:t>
      </w:r>
      <w:proofErr w:type="spellStart"/>
      <w:r w:rsidRPr="00130CC8">
        <w:rPr>
          <w:rFonts w:ascii="Times New Roman" w:hAnsi="Times New Roman" w:cs="Times New Roman"/>
          <w:sz w:val="28"/>
          <w:szCs w:val="28"/>
          <w:lang w:val="uk-UA"/>
        </w:rPr>
        <w:t>Ворфа</w:t>
      </w:r>
      <w:proofErr w:type="spellEnd"/>
      <w:r w:rsidRPr="00130CC8">
        <w:rPr>
          <w:rFonts w:ascii="Times New Roman" w:hAnsi="Times New Roman" w:cs="Times New Roman"/>
          <w:sz w:val="28"/>
          <w:szCs w:val="28"/>
          <w:lang w:val="uk-UA"/>
        </w:rPr>
        <w:t xml:space="preserve">, подібні фізичні явища дають змогу створити подібні картини світу лише за схожості або принаймні співвідносності </w:t>
      </w:r>
      <w:proofErr w:type="spellStart"/>
      <w:r w:rsidRPr="00130CC8">
        <w:rPr>
          <w:rFonts w:ascii="Times New Roman" w:hAnsi="Times New Roman" w:cs="Times New Roman"/>
          <w:sz w:val="28"/>
          <w:szCs w:val="28"/>
          <w:lang w:val="uk-UA"/>
        </w:rPr>
        <w:t>мовних</w:t>
      </w:r>
      <w:proofErr w:type="spellEnd"/>
      <w:r w:rsidRPr="00130CC8">
        <w:rPr>
          <w:rFonts w:ascii="Times New Roman" w:hAnsi="Times New Roman" w:cs="Times New Roman"/>
          <w:sz w:val="28"/>
          <w:szCs w:val="28"/>
          <w:lang w:val="uk-UA"/>
        </w:rPr>
        <w:t xml:space="preserve"> систем. Він до-слідив частини мови і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категорії часу, числа та кількості в туземних мовах, зокрема в мові індіанців племені </w:t>
      </w:r>
      <w:proofErr w:type="spellStart"/>
      <w:r w:rsidRPr="00130CC8">
        <w:rPr>
          <w:rFonts w:ascii="Times New Roman" w:hAnsi="Times New Roman" w:cs="Times New Roman"/>
          <w:sz w:val="28"/>
          <w:szCs w:val="28"/>
          <w:lang w:val="uk-UA"/>
        </w:rPr>
        <w:t>хопі</w:t>
      </w:r>
      <w:proofErr w:type="spellEnd"/>
      <w:r w:rsidRPr="00130CC8">
        <w:rPr>
          <w:rFonts w:ascii="Times New Roman" w:hAnsi="Times New Roman" w:cs="Times New Roman"/>
          <w:sz w:val="28"/>
          <w:szCs w:val="28"/>
          <w:lang w:val="uk-UA"/>
        </w:rPr>
        <w:t xml:space="preserve">, у порівнянні з європейськими. У європейських мовах є слова (здебільшого іменники), що позначають різні відрізки часу: літо, зима, ранок, полудень та ін. У мові </w:t>
      </w:r>
      <w:proofErr w:type="spellStart"/>
      <w:r w:rsidRPr="00130CC8">
        <w:rPr>
          <w:rFonts w:ascii="Times New Roman" w:hAnsi="Times New Roman" w:cs="Times New Roman"/>
          <w:sz w:val="28"/>
          <w:szCs w:val="28"/>
          <w:lang w:val="uk-UA"/>
        </w:rPr>
        <w:t>хопі</w:t>
      </w:r>
      <w:proofErr w:type="spellEnd"/>
      <w:r w:rsidRPr="00130CC8">
        <w:rPr>
          <w:rFonts w:ascii="Times New Roman" w:hAnsi="Times New Roman" w:cs="Times New Roman"/>
          <w:sz w:val="28"/>
          <w:szCs w:val="28"/>
          <w:lang w:val="uk-UA"/>
        </w:rPr>
        <w:t xml:space="preserve"> всі темпоральні слова не іменники, а прислівники; у ній немає </w:t>
      </w:r>
      <w:proofErr w:type="spellStart"/>
      <w:r w:rsidRPr="00130CC8">
        <w:rPr>
          <w:rFonts w:ascii="Times New Roman" w:hAnsi="Times New Roman" w:cs="Times New Roman"/>
          <w:sz w:val="28"/>
          <w:szCs w:val="28"/>
          <w:lang w:val="uk-UA"/>
        </w:rPr>
        <w:t>гіпероніма</w:t>
      </w:r>
      <w:proofErr w:type="spellEnd"/>
      <w:r w:rsidRPr="00130CC8">
        <w:rPr>
          <w:rFonts w:ascii="Times New Roman" w:hAnsi="Times New Roman" w:cs="Times New Roman"/>
          <w:sz w:val="28"/>
          <w:szCs w:val="28"/>
          <w:lang w:val="uk-UA"/>
        </w:rPr>
        <w:t xml:space="preserve"> (загального слова) «час» для об’єктивації цілісного поняття про час. Інакше побудована і дієслівна система часів. Особливу роль у </w:t>
      </w:r>
      <w:proofErr w:type="spellStart"/>
      <w:r w:rsidRPr="00130CC8">
        <w:rPr>
          <w:rFonts w:ascii="Times New Roman" w:hAnsi="Times New Roman" w:cs="Times New Roman"/>
          <w:sz w:val="28"/>
          <w:szCs w:val="28"/>
          <w:lang w:val="uk-UA"/>
        </w:rPr>
        <w:t>хопі</w:t>
      </w:r>
      <w:proofErr w:type="spellEnd"/>
      <w:r w:rsidRPr="00130CC8">
        <w:rPr>
          <w:rFonts w:ascii="Times New Roman" w:hAnsi="Times New Roman" w:cs="Times New Roman"/>
          <w:sz w:val="28"/>
          <w:szCs w:val="28"/>
          <w:lang w:val="uk-UA"/>
        </w:rPr>
        <w:t xml:space="preserve"> відіграє тривалість події, розвиток якої зумовлений і підготовлений її ранніми стадіями. Це позначається на нормах поведінки індіанців-</w:t>
      </w:r>
      <w:proofErr w:type="spellStart"/>
      <w:r w:rsidRPr="00130CC8">
        <w:rPr>
          <w:rFonts w:ascii="Times New Roman" w:hAnsi="Times New Roman" w:cs="Times New Roman"/>
          <w:sz w:val="28"/>
          <w:szCs w:val="28"/>
          <w:lang w:val="uk-UA"/>
        </w:rPr>
        <w:t>хопі</w:t>
      </w:r>
      <w:proofErr w:type="spellEnd"/>
      <w:r w:rsidRPr="00130CC8">
        <w:rPr>
          <w:rFonts w:ascii="Times New Roman" w:hAnsi="Times New Roman" w:cs="Times New Roman"/>
          <w:sz w:val="28"/>
          <w:szCs w:val="28"/>
          <w:lang w:val="uk-UA"/>
        </w:rPr>
        <w:t>. Будь-яка подія в них складається з її оголошення, ретельної зовнішньої і внутрішньої підготовки. У суспільстві існує навіть посада головного глашатая події.</w:t>
      </w:r>
    </w:p>
    <w:p w:rsidR="00EA2E75" w:rsidRPr="00130CC8" w:rsidRDefault="00EA2E75" w:rsidP="004873D0">
      <w:pPr>
        <w:spacing w:after="0" w:line="360" w:lineRule="auto"/>
        <w:jc w:val="both"/>
        <w:rPr>
          <w:rFonts w:ascii="Times New Roman" w:hAnsi="Times New Roman" w:cs="Times New Roman"/>
          <w:sz w:val="28"/>
          <w:szCs w:val="28"/>
          <w:lang w:val="uk-UA"/>
        </w:rPr>
      </w:pP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особливості американських аборигенів стали ключем до розуміння специфіки їхнього світобачення та способу мислення. Б. </w:t>
      </w:r>
      <w:proofErr w:type="spellStart"/>
      <w:r w:rsidRPr="00130CC8">
        <w:rPr>
          <w:rFonts w:ascii="Times New Roman" w:hAnsi="Times New Roman" w:cs="Times New Roman"/>
          <w:sz w:val="28"/>
          <w:szCs w:val="28"/>
          <w:lang w:val="uk-UA"/>
        </w:rPr>
        <w:t>Ворф</w:t>
      </w:r>
      <w:proofErr w:type="spellEnd"/>
      <w:r w:rsidRPr="00130CC8">
        <w:rPr>
          <w:rFonts w:ascii="Times New Roman" w:hAnsi="Times New Roman" w:cs="Times New Roman"/>
          <w:sz w:val="28"/>
          <w:szCs w:val="28"/>
          <w:lang w:val="uk-UA"/>
        </w:rPr>
        <w:t xml:space="preserve"> зазначав: «Ми розчленовуємо природу в напрямі, який підказує наша рідна мова. Ми </w:t>
      </w:r>
      <w:r w:rsidRPr="00130CC8">
        <w:rPr>
          <w:rFonts w:ascii="Times New Roman" w:hAnsi="Times New Roman" w:cs="Times New Roman"/>
          <w:sz w:val="28"/>
          <w:szCs w:val="28"/>
          <w:lang w:val="uk-UA"/>
        </w:rPr>
        <w:lastRenderedPageBreak/>
        <w:t xml:space="preserve">виокремлюємо у світі явищ ті чи ті категорії не тому, що вони самоочевидні; навпаки, світ постає перед нами як калейдоскопічний потік вражень, який має організувати наша свідомість, а це означає — переважно </w:t>
      </w:r>
      <w:proofErr w:type="spellStart"/>
      <w:r w:rsidRPr="00130CC8">
        <w:rPr>
          <w:rFonts w:ascii="Times New Roman" w:hAnsi="Times New Roman" w:cs="Times New Roman"/>
          <w:sz w:val="28"/>
          <w:szCs w:val="28"/>
          <w:lang w:val="uk-UA"/>
        </w:rPr>
        <w:t>мовна</w:t>
      </w:r>
      <w:proofErr w:type="spellEnd"/>
      <w:r w:rsidRPr="00130CC8">
        <w:rPr>
          <w:rFonts w:ascii="Times New Roman" w:hAnsi="Times New Roman" w:cs="Times New Roman"/>
          <w:sz w:val="28"/>
          <w:szCs w:val="28"/>
          <w:lang w:val="uk-UA"/>
        </w:rPr>
        <w:t xml:space="preserve"> система, що зберігається в нашій свідомості. Ми розчленовуємо світ, організуємо його поняття та розподіляємо значення так, а не інакше здебільшого тому, що ми учасники угоди, яка визначає подібну систематизацію. Ця угода має силу для певного </w:t>
      </w:r>
      <w:proofErr w:type="spellStart"/>
      <w:r w:rsidRPr="00130CC8">
        <w:rPr>
          <w:rFonts w:ascii="Times New Roman" w:hAnsi="Times New Roman" w:cs="Times New Roman"/>
          <w:sz w:val="28"/>
          <w:szCs w:val="28"/>
          <w:lang w:val="uk-UA"/>
        </w:rPr>
        <w:t>мовного</w:t>
      </w:r>
      <w:proofErr w:type="spellEnd"/>
      <w:r w:rsidRPr="00130CC8">
        <w:rPr>
          <w:rFonts w:ascii="Times New Roman" w:hAnsi="Times New Roman" w:cs="Times New Roman"/>
          <w:sz w:val="28"/>
          <w:szCs w:val="28"/>
          <w:lang w:val="uk-UA"/>
        </w:rPr>
        <w:t xml:space="preserve"> колективу і закріплена в системі моделей нашої мови.</w:t>
      </w:r>
    </w:p>
    <w:p w:rsidR="00EA2E75" w:rsidRPr="00130CC8" w:rsidRDefault="003331C3" w:rsidP="004873D0">
      <w:pPr>
        <w:spacing w:after="0" w:line="360" w:lineRule="auto"/>
        <w:jc w:val="both"/>
        <w:rPr>
          <w:rFonts w:ascii="Times New Roman" w:hAnsi="Times New Roman" w:cs="Times New Roman"/>
          <w:sz w:val="28"/>
          <w:szCs w:val="28"/>
          <w:lang w:val="uk-UA"/>
        </w:rPr>
      </w:pPr>
      <w:proofErr w:type="spellStart"/>
      <w:r w:rsidRPr="00130CC8">
        <w:rPr>
          <w:rFonts w:ascii="Times New Roman" w:hAnsi="Times New Roman" w:cs="Times New Roman"/>
          <w:sz w:val="28"/>
          <w:szCs w:val="28"/>
          <w:lang w:val="uk-UA"/>
        </w:rPr>
        <w:t>Лео</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Вайсгербер</w:t>
      </w:r>
      <w:proofErr w:type="spellEnd"/>
      <w:r w:rsidRPr="00130CC8">
        <w:rPr>
          <w:rFonts w:ascii="Times New Roman" w:hAnsi="Times New Roman" w:cs="Times New Roman"/>
          <w:sz w:val="28"/>
          <w:szCs w:val="28"/>
          <w:lang w:val="uk-UA"/>
        </w:rPr>
        <w:t xml:space="preserve"> також намагався довести, що мови визначає мислення, процес пізнання, </w:t>
      </w:r>
      <w:proofErr w:type="spellStart"/>
      <w:r w:rsidRPr="00130CC8">
        <w:rPr>
          <w:rFonts w:ascii="Times New Roman" w:hAnsi="Times New Roman" w:cs="Times New Roman"/>
          <w:sz w:val="28"/>
          <w:szCs w:val="28"/>
          <w:lang w:val="uk-UA"/>
        </w:rPr>
        <w:t>мовну</w:t>
      </w:r>
      <w:proofErr w:type="spellEnd"/>
      <w:r w:rsidRPr="00130CC8">
        <w:rPr>
          <w:rFonts w:ascii="Times New Roman" w:hAnsi="Times New Roman" w:cs="Times New Roman"/>
          <w:sz w:val="28"/>
          <w:szCs w:val="28"/>
          <w:lang w:val="uk-UA"/>
        </w:rPr>
        <w:t xml:space="preserve"> поведінку та всю цілісну картину світу. </w:t>
      </w:r>
      <w:r w:rsidR="00E81A41">
        <w:rPr>
          <w:rFonts w:ascii="Times New Roman" w:hAnsi="Times New Roman" w:cs="Times New Roman"/>
          <w:sz w:val="28"/>
          <w:szCs w:val="28"/>
          <w:lang w:val="uk-UA"/>
        </w:rPr>
        <w:t xml:space="preserve">Він, зокрема, вважав, що китайці та греки </w:t>
      </w:r>
      <w:proofErr w:type="spellStart"/>
      <w:r w:rsidR="00E81A41">
        <w:rPr>
          <w:rFonts w:ascii="Times New Roman" w:hAnsi="Times New Roman" w:cs="Times New Roman"/>
          <w:sz w:val="28"/>
          <w:szCs w:val="28"/>
          <w:lang w:val="uk-UA"/>
        </w:rPr>
        <w:t>по</w:t>
      </w:r>
      <w:r w:rsidR="00EA2E75" w:rsidRPr="00130CC8">
        <w:rPr>
          <w:rFonts w:ascii="Times New Roman" w:hAnsi="Times New Roman" w:cs="Times New Roman"/>
          <w:sz w:val="28"/>
          <w:szCs w:val="28"/>
          <w:lang w:val="uk-UA"/>
        </w:rPr>
        <w:t>різному</w:t>
      </w:r>
      <w:proofErr w:type="spellEnd"/>
      <w:r w:rsidR="00EA2E75" w:rsidRPr="00130CC8">
        <w:rPr>
          <w:rFonts w:ascii="Times New Roman" w:hAnsi="Times New Roman" w:cs="Times New Roman"/>
          <w:sz w:val="28"/>
          <w:szCs w:val="28"/>
          <w:lang w:val="uk-UA"/>
        </w:rPr>
        <w:t xml:space="preserve"> бачать зіркове небо, оскільки нарахував 283 китайські назви зірок і тільки 48 найменувань —грецьких.</w:t>
      </w:r>
    </w:p>
    <w:p w:rsidR="00EA2E75" w:rsidRPr="00130CC8" w:rsidRDefault="00EA2E75"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Люди, що говорять різними мовами, створюють різні картини світу.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відмінності впливають на зміст мислення. Наприклад, </w:t>
      </w:r>
      <w:proofErr w:type="spellStart"/>
      <w:r w:rsidRPr="00130CC8">
        <w:rPr>
          <w:rFonts w:ascii="Times New Roman" w:hAnsi="Times New Roman" w:cs="Times New Roman"/>
          <w:sz w:val="28"/>
          <w:szCs w:val="28"/>
          <w:lang w:val="uk-UA"/>
        </w:rPr>
        <w:t>укр</w:t>
      </w:r>
      <w:proofErr w:type="spellEnd"/>
      <w:r w:rsidRPr="00130CC8">
        <w:rPr>
          <w:rFonts w:ascii="Times New Roman" w:hAnsi="Times New Roman" w:cs="Times New Roman"/>
          <w:sz w:val="28"/>
          <w:szCs w:val="28"/>
          <w:lang w:val="uk-UA"/>
        </w:rPr>
        <w:t xml:space="preserve">. десять пальців відповідає </w:t>
      </w:r>
      <w:proofErr w:type="spellStart"/>
      <w:r w:rsidRPr="00130CC8">
        <w:rPr>
          <w:rFonts w:ascii="Times New Roman" w:hAnsi="Times New Roman" w:cs="Times New Roman"/>
          <w:sz w:val="28"/>
          <w:szCs w:val="28"/>
          <w:lang w:val="uk-UA"/>
        </w:rPr>
        <w:t>англ</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eight</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fi</w:t>
      </w:r>
      <w:r w:rsidR="003331C3" w:rsidRPr="00130CC8">
        <w:rPr>
          <w:rFonts w:ascii="Times New Roman" w:hAnsi="Times New Roman" w:cs="Times New Roman"/>
          <w:sz w:val="28"/>
          <w:szCs w:val="28"/>
          <w:lang w:val="uk-UA"/>
        </w:rPr>
        <w:t>ngers</w:t>
      </w:r>
      <w:proofErr w:type="spellEnd"/>
      <w:r w:rsidR="003331C3" w:rsidRPr="00130CC8">
        <w:rPr>
          <w:rFonts w:ascii="Times New Roman" w:hAnsi="Times New Roman" w:cs="Times New Roman"/>
          <w:sz w:val="28"/>
          <w:szCs w:val="28"/>
          <w:lang w:val="uk-UA"/>
        </w:rPr>
        <w:t xml:space="preserve"> </w:t>
      </w:r>
      <w:proofErr w:type="spellStart"/>
      <w:r w:rsidR="003331C3" w:rsidRPr="00130CC8">
        <w:rPr>
          <w:rFonts w:ascii="Times New Roman" w:hAnsi="Times New Roman" w:cs="Times New Roman"/>
          <w:sz w:val="28"/>
          <w:szCs w:val="28"/>
          <w:lang w:val="uk-UA"/>
        </w:rPr>
        <w:t>and</w:t>
      </w:r>
      <w:proofErr w:type="spellEnd"/>
      <w:r w:rsidR="003331C3" w:rsidRPr="00130CC8">
        <w:rPr>
          <w:rFonts w:ascii="Times New Roman" w:hAnsi="Times New Roman" w:cs="Times New Roman"/>
          <w:sz w:val="28"/>
          <w:szCs w:val="28"/>
          <w:lang w:val="uk-UA"/>
        </w:rPr>
        <w:t xml:space="preserve"> </w:t>
      </w:r>
      <w:proofErr w:type="spellStart"/>
      <w:r w:rsidR="003331C3" w:rsidRPr="00130CC8">
        <w:rPr>
          <w:rFonts w:ascii="Times New Roman" w:hAnsi="Times New Roman" w:cs="Times New Roman"/>
          <w:sz w:val="28"/>
          <w:szCs w:val="28"/>
          <w:lang w:val="uk-UA"/>
        </w:rPr>
        <w:t>two</w:t>
      </w:r>
      <w:proofErr w:type="spellEnd"/>
      <w:r w:rsidR="003331C3" w:rsidRPr="00130CC8">
        <w:rPr>
          <w:rFonts w:ascii="Times New Roman" w:hAnsi="Times New Roman" w:cs="Times New Roman"/>
          <w:sz w:val="28"/>
          <w:szCs w:val="28"/>
          <w:lang w:val="uk-UA"/>
        </w:rPr>
        <w:t xml:space="preserve"> </w:t>
      </w:r>
      <w:proofErr w:type="spellStart"/>
      <w:r w:rsidR="003331C3" w:rsidRPr="00130CC8">
        <w:rPr>
          <w:rFonts w:ascii="Times New Roman" w:hAnsi="Times New Roman" w:cs="Times New Roman"/>
          <w:sz w:val="28"/>
          <w:szCs w:val="28"/>
          <w:lang w:val="uk-UA"/>
        </w:rPr>
        <w:t>thumbs</w:t>
      </w:r>
      <w:proofErr w:type="spellEnd"/>
      <w:r w:rsidR="003331C3" w:rsidRPr="00130CC8">
        <w:rPr>
          <w:rFonts w:ascii="Times New Roman" w:hAnsi="Times New Roman" w:cs="Times New Roman"/>
          <w:sz w:val="28"/>
          <w:szCs w:val="28"/>
          <w:lang w:val="uk-UA"/>
        </w:rPr>
        <w:t>(вісім паль</w:t>
      </w:r>
      <w:r w:rsidRPr="00130CC8">
        <w:rPr>
          <w:rFonts w:ascii="Times New Roman" w:hAnsi="Times New Roman" w:cs="Times New Roman"/>
          <w:sz w:val="28"/>
          <w:szCs w:val="28"/>
          <w:lang w:val="uk-UA"/>
        </w:rPr>
        <w:t xml:space="preserve">ців і два великі пальці), </w:t>
      </w:r>
      <w:proofErr w:type="spellStart"/>
      <w:r w:rsidRPr="00130CC8">
        <w:rPr>
          <w:rFonts w:ascii="Times New Roman" w:hAnsi="Times New Roman" w:cs="Times New Roman"/>
          <w:sz w:val="28"/>
          <w:szCs w:val="28"/>
          <w:lang w:val="uk-UA"/>
        </w:rPr>
        <w:t>укр</w:t>
      </w:r>
      <w:proofErr w:type="spellEnd"/>
      <w:r w:rsidRPr="00130CC8">
        <w:rPr>
          <w:rFonts w:ascii="Times New Roman" w:hAnsi="Times New Roman" w:cs="Times New Roman"/>
          <w:sz w:val="28"/>
          <w:szCs w:val="28"/>
          <w:lang w:val="uk-UA"/>
        </w:rPr>
        <w:t xml:space="preserve">. двадцять пальців— </w:t>
      </w:r>
      <w:proofErr w:type="spellStart"/>
      <w:r w:rsidRPr="00130CC8">
        <w:rPr>
          <w:rFonts w:ascii="Times New Roman" w:hAnsi="Times New Roman" w:cs="Times New Roman"/>
          <w:sz w:val="28"/>
          <w:szCs w:val="28"/>
          <w:lang w:val="uk-UA"/>
        </w:rPr>
        <w:t>англ</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еight</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fingers</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two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thumbs</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and</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ten</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toes</w:t>
      </w:r>
      <w:proofErr w:type="spellEnd"/>
      <w:r w:rsidR="003331C3" w:rsidRPr="00130CC8">
        <w:rPr>
          <w:rFonts w:ascii="Times New Roman" w:hAnsi="Times New Roman" w:cs="Times New Roman"/>
          <w:sz w:val="28"/>
          <w:szCs w:val="28"/>
          <w:lang w:val="uk-UA"/>
        </w:rPr>
        <w:t xml:space="preserve"> </w:t>
      </w:r>
      <w:r w:rsidRPr="00130CC8">
        <w:rPr>
          <w:rFonts w:ascii="Times New Roman" w:hAnsi="Times New Roman" w:cs="Times New Roman"/>
          <w:sz w:val="28"/>
          <w:szCs w:val="28"/>
          <w:lang w:val="uk-UA"/>
        </w:rPr>
        <w:t>(вісім пальців, два великі пальці і десять пальців на ногах). Частини од</w:t>
      </w:r>
      <w:r w:rsidR="003331C3" w:rsidRPr="00130CC8">
        <w:rPr>
          <w:rFonts w:ascii="Times New Roman" w:hAnsi="Times New Roman" w:cs="Times New Roman"/>
          <w:sz w:val="28"/>
          <w:szCs w:val="28"/>
          <w:lang w:val="uk-UA"/>
        </w:rPr>
        <w:t>на</w:t>
      </w:r>
      <w:r w:rsidRPr="00130CC8">
        <w:rPr>
          <w:rFonts w:ascii="Times New Roman" w:hAnsi="Times New Roman" w:cs="Times New Roman"/>
          <w:sz w:val="28"/>
          <w:szCs w:val="28"/>
          <w:lang w:val="uk-UA"/>
        </w:rPr>
        <w:t>кового для всіх людс</w:t>
      </w:r>
      <w:r w:rsidR="003331C3" w:rsidRPr="00130CC8">
        <w:rPr>
          <w:rFonts w:ascii="Times New Roman" w:hAnsi="Times New Roman" w:cs="Times New Roman"/>
          <w:sz w:val="28"/>
          <w:szCs w:val="28"/>
          <w:lang w:val="uk-UA"/>
        </w:rPr>
        <w:t>ького тіла різними мовами члену</w:t>
      </w:r>
      <w:r w:rsidRPr="00130CC8">
        <w:rPr>
          <w:rFonts w:ascii="Times New Roman" w:hAnsi="Times New Roman" w:cs="Times New Roman"/>
          <w:sz w:val="28"/>
          <w:szCs w:val="28"/>
          <w:lang w:val="uk-UA"/>
        </w:rPr>
        <w:t>ються неоднаково.</w:t>
      </w:r>
    </w:p>
    <w:p w:rsidR="003331C3" w:rsidRPr="00130CC8" w:rsidRDefault="00EA2E75"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Найбільше </w:t>
      </w:r>
      <w:proofErr w:type="spellStart"/>
      <w:r w:rsidRPr="00130CC8">
        <w:rPr>
          <w:rFonts w:ascii="Times New Roman" w:hAnsi="Times New Roman" w:cs="Times New Roman"/>
          <w:sz w:val="28"/>
          <w:szCs w:val="28"/>
          <w:lang w:val="uk-UA"/>
        </w:rPr>
        <w:t>мовна</w:t>
      </w:r>
      <w:proofErr w:type="spellEnd"/>
      <w:r w:rsidR="003331C3" w:rsidRPr="00130CC8">
        <w:rPr>
          <w:rFonts w:ascii="Times New Roman" w:hAnsi="Times New Roman" w:cs="Times New Roman"/>
          <w:sz w:val="28"/>
          <w:szCs w:val="28"/>
          <w:lang w:val="uk-UA"/>
        </w:rPr>
        <w:t xml:space="preserve"> своєрідність виявляється у фра</w:t>
      </w:r>
      <w:r w:rsidRPr="00130CC8">
        <w:rPr>
          <w:rFonts w:ascii="Times New Roman" w:hAnsi="Times New Roman" w:cs="Times New Roman"/>
          <w:sz w:val="28"/>
          <w:szCs w:val="28"/>
          <w:lang w:val="uk-UA"/>
        </w:rPr>
        <w:t>зеологічному фонді. Наприклад, французька фразеологія набагато більше, ніж слов’янська, тяжіє до числової та анатомічної точності. Француз не просто прогулюєт</w:t>
      </w:r>
      <w:r w:rsidR="003331C3" w:rsidRPr="00130CC8">
        <w:rPr>
          <w:rFonts w:ascii="Times New Roman" w:hAnsi="Times New Roman" w:cs="Times New Roman"/>
          <w:sz w:val="28"/>
          <w:szCs w:val="28"/>
          <w:lang w:val="uk-UA"/>
        </w:rPr>
        <w:t xml:space="preserve">ься </w:t>
      </w:r>
      <w:proofErr w:type="spellStart"/>
      <w:r w:rsidR="003331C3" w:rsidRPr="00130CC8">
        <w:rPr>
          <w:rFonts w:ascii="Times New Roman" w:hAnsi="Times New Roman" w:cs="Times New Roman"/>
          <w:sz w:val="28"/>
          <w:szCs w:val="28"/>
          <w:lang w:val="uk-UA"/>
        </w:rPr>
        <w:t>взад</w:t>
      </w:r>
      <w:proofErr w:type="spellEnd"/>
      <w:r w:rsidR="003331C3" w:rsidRPr="00130CC8">
        <w:rPr>
          <w:rFonts w:ascii="Times New Roman" w:hAnsi="Times New Roman" w:cs="Times New Roman"/>
          <w:sz w:val="28"/>
          <w:szCs w:val="28"/>
          <w:lang w:val="uk-UA"/>
        </w:rPr>
        <w:t xml:space="preserve"> і вперед, а робить свої сто кроків Коли він упав і вдарився, то не іскри з очей посипалися, а засвітилося тридцять шість свічок тощо. Припускають, що така точність французького мислення пов’язана з мовою </w:t>
      </w:r>
      <w:proofErr w:type="spellStart"/>
      <w:r w:rsidR="003331C3" w:rsidRPr="00130CC8">
        <w:rPr>
          <w:rFonts w:ascii="Times New Roman" w:hAnsi="Times New Roman" w:cs="Times New Roman"/>
          <w:sz w:val="28"/>
          <w:szCs w:val="28"/>
          <w:lang w:val="uk-UA"/>
        </w:rPr>
        <w:t>Рене</w:t>
      </w:r>
      <w:proofErr w:type="spellEnd"/>
      <w:r w:rsidR="003331C3" w:rsidRPr="00130CC8">
        <w:rPr>
          <w:rFonts w:ascii="Times New Roman" w:hAnsi="Times New Roman" w:cs="Times New Roman"/>
          <w:sz w:val="28"/>
          <w:szCs w:val="28"/>
          <w:lang w:val="uk-UA"/>
        </w:rPr>
        <w:t xml:space="preserve"> Декарта. </w:t>
      </w:r>
    </w:p>
    <w:p w:rsidR="003331C3" w:rsidRPr="00130CC8" w:rsidRDefault="003331C3"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Для слов’янських та деяких інших європейських мов знаковими є певні сакральні числа (3, 7, 40), навколо яких побудовані фразеологізми, приказки, прислів’я. Негативне значення для східних слов’ян має число 13, а для монголів — 7. Пояснити це сучасним станом ментальності вже неможливо. За цим — давня </w:t>
      </w:r>
      <w:r w:rsidRPr="00130CC8">
        <w:rPr>
          <w:rFonts w:ascii="Times New Roman" w:hAnsi="Times New Roman" w:cs="Times New Roman"/>
          <w:sz w:val="28"/>
          <w:szCs w:val="28"/>
          <w:lang w:val="uk-UA"/>
        </w:rPr>
        <w:lastRenderedPageBreak/>
        <w:t>історія культури, вірувань, що тільки частково передається від покоління до покоління.</w:t>
      </w:r>
    </w:p>
    <w:p w:rsidR="00EA2E75" w:rsidRPr="00130CC8" w:rsidRDefault="003331C3"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Отже, найперші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коди пізнання світу з’явилися на етапі становлення етносу та його мови і продовжують у новому вигляді існувати в сучасних мовах, які певною мірою скеровують напрям свідомості їх носіїв.</w:t>
      </w:r>
    </w:p>
    <w:p w:rsidR="003D0814" w:rsidRPr="00130CC8" w:rsidRDefault="003331C3"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Мова створює своєрідний матеріально-ідеальний (звуко-смисловий) каркас думок, свідомості, наповнення яких здійснюється в межах концептуальних картин світу соціуму та особистості.</w:t>
      </w:r>
      <w:r w:rsidR="003D0814" w:rsidRPr="00130CC8">
        <w:rPr>
          <w:rFonts w:ascii="Times New Roman" w:hAnsi="Times New Roman" w:cs="Times New Roman"/>
          <w:sz w:val="28"/>
          <w:szCs w:val="28"/>
          <w:lang w:val="uk-UA"/>
        </w:rPr>
        <w:t xml:space="preserve"> </w:t>
      </w:r>
    </w:p>
    <w:p w:rsidR="003D0814" w:rsidRPr="00130CC8" w:rsidRDefault="003D0814" w:rsidP="004873D0">
      <w:pPr>
        <w:spacing w:after="0" w:line="360" w:lineRule="auto"/>
        <w:jc w:val="both"/>
        <w:rPr>
          <w:rFonts w:ascii="Times New Roman" w:hAnsi="Times New Roman" w:cs="Times New Roman"/>
          <w:sz w:val="28"/>
          <w:szCs w:val="28"/>
          <w:lang w:val="uk-UA"/>
        </w:rPr>
      </w:pPr>
      <w:proofErr w:type="spellStart"/>
      <w:r w:rsidRPr="00130CC8">
        <w:rPr>
          <w:rFonts w:ascii="Times New Roman" w:hAnsi="Times New Roman" w:cs="Times New Roman"/>
          <w:sz w:val="28"/>
          <w:szCs w:val="28"/>
          <w:lang w:val="uk-UA"/>
        </w:rPr>
        <w:t>Мовній</w:t>
      </w:r>
      <w:proofErr w:type="spellEnd"/>
      <w:r w:rsidRPr="00130CC8">
        <w:rPr>
          <w:rFonts w:ascii="Times New Roman" w:hAnsi="Times New Roman" w:cs="Times New Roman"/>
          <w:sz w:val="28"/>
          <w:szCs w:val="28"/>
          <w:lang w:val="uk-UA"/>
        </w:rPr>
        <w:t xml:space="preserve"> картині світу протиставлено наукову картину світу (НКС), яка є результатом пізнавальної діяльності людства, відображає наукові знання </w:t>
      </w:r>
      <w:proofErr w:type="spellStart"/>
      <w:r w:rsidRPr="00130CC8">
        <w:rPr>
          <w:rFonts w:ascii="Times New Roman" w:hAnsi="Times New Roman" w:cs="Times New Roman"/>
          <w:sz w:val="28"/>
          <w:szCs w:val="28"/>
          <w:lang w:val="uk-UA"/>
        </w:rPr>
        <w:t>сус-пільства</w:t>
      </w:r>
      <w:proofErr w:type="spellEnd"/>
      <w:r w:rsidRPr="00130CC8">
        <w:rPr>
          <w:rFonts w:ascii="Times New Roman" w:hAnsi="Times New Roman" w:cs="Times New Roman"/>
          <w:sz w:val="28"/>
          <w:szCs w:val="28"/>
          <w:lang w:val="uk-UA"/>
        </w:rPr>
        <w:t xml:space="preserve"> про світ. Існує стільки видів наукових картин світу, скільки є розділів знань, наприклад, фізична, математична, хімічна, правова картини світу тощо. </w:t>
      </w:r>
      <w:proofErr w:type="spellStart"/>
      <w:r w:rsidRPr="00130CC8">
        <w:rPr>
          <w:rFonts w:ascii="Times New Roman" w:hAnsi="Times New Roman" w:cs="Times New Roman"/>
          <w:sz w:val="28"/>
          <w:szCs w:val="28"/>
          <w:lang w:val="uk-UA"/>
        </w:rPr>
        <w:t>Мовну</w:t>
      </w:r>
      <w:proofErr w:type="spellEnd"/>
      <w:r w:rsidRPr="00130CC8">
        <w:rPr>
          <w:rFonts w:ascii="Times New Roman" w:hAnsi="Times New Roman" w:cs="Times New Roman"/>
          <w:sz w:val="28"/>
          <w:szCs w:val="28"/>
          <w:lang w:val="uk-UA"/>
        </w:rPr>
        <w:t xml:space="preserve"> картину світу, на відміну від наукової, </w:t>
      </w:r>
      <w:proofErr w:type="spellStart"/>
      <w:r w:rsidRPr="00130CC8">
        <w:rPr>
          <w:rFonts w:ascii="Times New Roman" w:hAnsi="Times New Roman" w:cs="Times New Roman"/>
          <w:sz w:val="28"/>
          <w:szCs w:val="28"/>
          <w:lang w:val="uk-UA"/>
        </w:rPr>
        <w:t>назива-ють</w:t>
      </w:r>
      <w:proofErr w:type="spellEnd"/>
      <w:r w:rsidRPr="00130CC8">
        <w:rPr>
          <w:rFonts w:ascii="Times New Roman" w:hAnsi="Times New Roman" w:cs="Times New Roman"/>
          <w:sz w:val="28"/>
          <w:szCs w:val="28"/>
          <w:lang w:val="uk-UA"/>
        </w:rPr>
        <w:t xml:space="preserve"> наївною, оскільки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тлумачення не завжди збігаються з науковими за обсягом та змістом. Особливо це стосується метафоричних значень або переконаних уживань. Наприклад, з погляду медицини і анатомії людини серце — конусоподібний м’язовий орган, </w:t>
      </w:r>
      <w:proofErr w:type="spellStart"/>
      <w:r w:rsidRPr="00130CC8">
        <w:rPr>
          <w:rFonts w:ascii="Times New Roman" w:hAnsi="Times New Roman" w:cs="Times New Roman"/>
          <w:sz w:val="28"/>
          <w:szCs w:val="28"/>
          <w:lang w:val="uk-UA"/>
        </w:rPr>
        <w:t>розмі-щений</w:t>
      </w:r>
      <w:proofErr w:type="spellEnd"/>
      <w:r w:rsidRPr="00130CC8">
        <w:rPr>
          <w:rFonts w:ascii="Times New Roman" w:hAnsi="Times New Roman" w:cs="Times New Roman"/>
          <w:sz w:val="28"/>
          <w:szCs w:val="28"/>
          <w:lang w:val="uk-UA"/>
        </w:rPr>
        <w:t xml:space="preserve"> у грудній клітці і призначений для забезпечення кровообігу в організмі. Для </w:t>
      </w:r>
      <w:proofErr w:type="spellStart"/>
      <w:r w:rsidRPr="00130CC8">
        <w:rPr>
          <w:rFonts w:ascii="Times New Roman" w:hAnsi="Times New Roman" w:cs="Times New Roman"/>
          <w:sz w:val="28"/>
          <w:szCs w:val="28"/>
          <w:lang w:val="uk-UA"/>
        </w:rPr>
        <w:t>мовної</w:t>
      </w:r>
      <w:proofErr w:type="spellEnd"/>
      <w:r w:rsidRPr="00130CC8">
        <w:rPr>
          <w:rFonts w:ascii="Times New Roman" w:hAnsi="Times New Roman" w:cs="Times New Roman"/>
          <w:sz w:val="28"/>
          <w:szCs w:val="28"/>
          <w:lang w:val="uk-UA"/>
        </w:rPr>
        <w:t xml:space="preserve"> свідомості «серце» —набагато ширше поняття. З цим словом у більшості мов пов’язаний символ почуттів і переживань людини: </w:t>
      </w:r>
      <w:proofErr w:type="spellStart"/>
      <w:r w:rsidRPr="00130CC8">
        <w:rPr>
          <w:rFonts w:ascii="Times New Roman" w:hAnsi="Times New Roman" w:cs="Times New Roman"/>
          <w:sz w:val="28"/>
          <w:szCs w:val="28"/>
          <w:lang w:val="uk-UA"/>
        </w:rPr>
        <w:t>коха</w:t>
      </w:r>
      <w:proofErr w:type="spellEnd"/>
      <w:r w:rsidRPr="00130CC8">
        <w:rPr>
          <w:rFonts w:ascii="Times New Roman" w:hAnsi="Times New Roman" w:cs="Times New Roman"/>
          <w:sz w:val="28"/>
          <w:szCs w:val="28"/>
          <w:lang w:val="uk-UA"/>
        </w:rPr>
        <w:t xml:space="preserve">-ти всім серцем, відчувати серцем, серденько </w:t>
      </w:r>
      <w:proofErr w:type="spellStart"/>
      <w:r w:rsidRPr="00130CC8">
        <w:rPr>
          <w:rFonts w:ascii="Times New Roman" w:hAnsi="Times New Roman" w:cs="Times New Roman"/>
          <w:sz w:val="28"/>
          <w:szCs w:val="28"/>
          <w:lang w:val="uk-UA"/>
        </w:rPr>
        <w:t>плачетощо</w:t>
      </w:r>
      <w:proofErr w:type="spellEnd"/>
      <w:r w:rsidRPr="00130CC8">
        <w:rPr>
          <w:rFonts w:ascii="Times New Roman" w:hAnsi="Times New Roman" w:cs="Times New Roman"/>
          <w:sz w:val="28"/>
          <w:szCs w:val="28"/>
          <w:lang w:val="uk-UA"/>
        </w:rPr>
        <w:t xml:space="preserve">. Значним є спектр похідних від нього слів: сердечний, без-сердечний, сердитися, добросердність, </w:t>
      </w:r>
      <w:proofErr w:type="spellStart"/>
      <w:r w:rsidRPr="00130CC8">
        <w:rPr>
          <w:rFonts w:ascii="Times New Roman" w:hAnsi="Times New Roman" w:cs="Times New Roman"/>
          <w:sz w:val="28"/>
          <w:szCs w:val="28"/>
          <w:lang w:val="uk-UA"/>
        </w:rPr>
        <w:t>милосердята</w:t>
      </w:r>
      <w:proofErr w:type="spellEnd"/>
      <w:r w:rsidRPr="00130CC8">
        <w:rPr>
          <w:rFonts w:ascii="Times New Roman" w:hAnsi="Times New Roman" w:cs="Times New Roman"/>
          <w:sz w:val="28"/>
          <w:szCs w:val="28"/>
          <w:lang w:val="uk-UA"/>
        </w:rPr>
        <w:t xml:space="preserve"> ін. </w:t>
      </w:r>
    </w:p>
    <w:p w:rsidR="003331C3" w:rsidRPr="00130CC8" w:rsidRDefault="003D0814" w:rsidP="004873D0">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Отже, </w:t>
      </w:r>
      <w:proofErr w:type="spellStart"/>
      <w:r w:rsidRPr="00130CC8">
        <w:rPr>
          <w:rFonts w:ascii="Times New Roman" w:hAnsi="Times New Roman" w:cs="Times New Roman"/>
          <w:sz w:val="28"/>
          <w:szCs w:val="28"/>
          <w:lang w:val="uk-UA"/>
        </w:rPr>
        <w:t>мовна</w:t>
      </w:r>
      <w:proofErr w:type="spellEnd"/>
      <w:r w:rsidRPr="00130CC8">
        <w:rPr>
          <w:rFonts w:ascii="Times New Roman" w:hAnsi="Times New Roman" w:cs="Times New Roman"/>
          <w:sz w:val="28"/>
          <w:szCs w:val="28"/>
          <w:lang w:val="uk-UA"/>
        </w:rPr>
        <w:t xml:space="preserve"> картина світу слугує для людини не лише способом втілення світобачення, а й подекуди замісником цілого світу свідомості. Кожна </w:t>
      </w:r>
      <w:proofErr w:type="spellStart"/>
      <w:r w:rsidRPr="00130CC8">
        <w:rPr>
          <w:rFonts w:ascii="Times New Roman" w:hAnsi="Times New Roman" w:cs="Times New Roman"/>
          <w:sz w:val="28"/>
          <w:szCs w:val="28"/>
          <w:lang w:val="uk-UA"/>
        </w:rPr>
        <w:t>мовна</w:t>
      </w:r>
      <w:proofErr w:type="spellEnd"/>
      <w:r w:rsidR="004873D0" w:rsidRPr="00130CC8">
        <w:rPr>
          <w:rFonts w:ascii="Times New Roman" w:hAnsi="Times New Roman" w:cs="Times New Roman"/>
          <w:sz w:val="28"/>
          <w:szCs w:val="28"/>
          <w:lang w:val="uk-UA"/>
        </w:rPr>
        <w:t xml:space="preserve"> особистість має власну МКС, яка відображає національну  МКС, що </w:t>
      </w:r>
      <w:proofErr w:type="spellStart"/>
      <w:r w:rsidR="004873D0" w:rsidRPr="00130CC8">
        <w:rPr>
          <w:rFonts w:ascii="Times New Roman" w:hAnsi="Times New Roman" w:cs="Times New Roman"/>
          <w:sz w:val="28"/>
          <w:szCs w:val="28"/>
          <w:lang w:val="uk-UA"/>
        </w:rPr>
        <w:t>грунтується</w:t>
      </w:r>
      <w:proofErr w:type="spellEnd"/>
      <w:r w:rsidR="004873D0" w:rsidRPr="00130CC8">
        <w:rPr>
          <w:rFonts w:ascii="Times New Roman" w:hAnsi="Times New Roman" w:cs="Times New Roman"/>
          <w:sz w:val="28"/>
          <w:szCs w:val="28"/>
          <w:lang w:val="uk-UA"/>
        </w:rPr>
        <w:t xml:space="preserve"> на системі значущих для етнонаціональної спільноти концептів</w:t>
      </w:r>
      <w:r w:rsidR="00517D64" w:rsidRPr="00130CC8">
        <w:rPr>
          <w:rFonts w:ascii="Times New Roman" w:hAnsi="Times New Roman" w:cs="Times New Roman"/>
          <w:sz w:val="28"/>
          <w:szCs w:val="28"/>
          <w:lang w:val="uk-UA"/>
        </w:rPr>
        <w:t>.</w:t>
      </w:r>
    </w:p>
    <w:p w:rsidR="00154C50" w:rsidRDefault="00154C50" w:rsidP="00517D64">
      <w:pPr>
        <w:spacing w:after="0" w:line="360" w:lineRule="auto"/>
        <w:jc w:val="center"/>
        <w:rPr>
          <w:rFonts w:ascii="Times New Roman" w:hAnsi="Times New Roman" w:cs="Times New Roman"/>
          <w:b/>
          <w:sz w:val="28"/>
          <w:szCs w:val="28"/>
          <w:lang w:val="uk-UA"/>
        </w:rPr>
      </w:pPr>
    </w:p>
    <w:p w:rsidR="00154C50" w:rsidRDefault="00154C50" w:rsidP="00517D64">
      <w:pPr>
        <w:spacing w:after="0" w:line="360" w:lineRule="auto"/>
        <w:jc w:val="center"/>
        <w:rPr>
          <w:rFonts w:ascii="Times New Roman" w:hAnsi="Times New Roman" w:cs="Times New Roman"/>
          <w:b/>
          <w:sz w:val="28"/>
          <w:szCs w:val="28"/>
          <w:lang w:val="uk-UA"/>
        </w:rPr>
      </w:pPr>
    </w:p>
    <w:p w:rsidR="00517D64" w:rsidRPr="00130CC8" w:rsidRDefault="00517D64" w:rsidP="00517D64">
      <w:pPr>
        <w:spacing w:after="0" w:line="360" w:lineRule="auto"/>
        <w:jc w:val="center"/>
        <w:rPr>
          <w:rFonts w:ascii="Times New Roman" w:hAnsi="Times New Roman" w:cs="Times New Roman"/>
          <w:b/>
          <w:sz w:val="28"/>
          <w:szCs w:val="28"/>
          <w:lang w:val="uk-UA"/>
        </w:rPr>
      </w:pPr>
      <w:r w:rsidRPr="00130CC8">
        <w:rPr>
          <w:rFonts w:ascii="Times New Roman" w:hAnsi="Times New Roman" w:cs="Times New Roman"/>
          <w:b/>
          <w:sz w:val="28"/>
          <w:szCs w:val="28"/>
          <w:lang w:val="uk-UA"/>
        </w:rPr>
        <w:lastRenderedPageBreak/>
        <w:t>Концептуальна картина світу</w:t>
      </w:r>
    </w:p>
    <w:p w:rsidR="00517D64" w:rsidRPr="00130CC8" w:rsidRDefault="00517D64" w:rsidP="00517D64">
      <w:pPr>
        <w:spacing w:after="0" w:line="360" w:lineRule="auto"/>
        <w:jc w:val="both"/>
        <w:rPr>
          <w:rFonts w:ascii="Times New Roman" w:hAnsi="Times New Roman" w:cs="Times New Roman"/>
          <w:b/>
          <w:sz w:val="28"/>
          <w:szCs w:val="28"/>
          <w:lang w:val="uk-UA"/>
        </w:rPr>
      </w:pPr>
      <w:r w:rsidRPr="00130CC8">
        <w:rPr>
          <w:rFonts w:ascii="Times New Roman" w:hAnsi="Times New Roman" w:cs="Times New Roman"/>
          <w:b/>
          <w:sz w:val="28"/>
          <w:szCs w:val="28"/>
          <w:lang w:val="uk-UA"/>
        </w:rPr>
        <w:t xml:space="preserve">Концептуальна картина світу (ККС) — система концептів як значущих </w:t>
      </w:r>
      <w:proofErr w:type="spellStart"/>
      <w:r w:rsidRPr="00130CC8">
        <w:rPr>
          <w:rFonts w:ascii="Times New Roman" w:hAnsi="Times New Roman" w:cs="Times New Roman"/>
          <w:b/>
          <w:sz w:val="28"/>
          <w:szCs w:val="28"/>
          <w:lang w:val="uk-UA"/>
        </w:rPr>
        <w:t>психоментальних</w:t>
      </w:r>
      <w:proofErr w:type="spellEnd"/>
      <w:r w:rsidRPr="00130CC8">
        <w:rPr>
          <w:rFonts w:ascii="Times New Roman" w:hAnsi="Times New Roman" w:cs="Times New Roman"/>
          <w:b/>
          <w:sz w:val="28"/>
          <w:szCs w:val="28"/>
          <w:lang w:val="uk-UA"/>
        </w:rPr>
        <w:t xml:space="preserve"> координат, за якими визначають межі колективної національної свідомості, </w:t>
      </w:r>
      <w:proofErr w:type="spellStart"/>
      <w:r w:rsidRPr="00130CC8">
        <w:rPr>
          <w:rFonts w:ascii="Times New Roman" w:hAnsi="Times New Roman" w:cs="Times New Roman"/>
          <w:b/>
          <w:sz w:val="28"/>
          <w:szCs w:val="28"/>
          <w:lang w:val="uk-UA"/>
        </w:rPr>
        <w:t>концептосфери</w:t>
      </w:r>
      <w:proofErr w:type="spellEnd"/>
      <w:r w:rsidRPr="00130CC8">
        <w:rPr>
          <w:rFonts w:ascii="Times New Roman" w:hAnsi="Times New Roman" w:cs="Times New Roman"/>
          <w:b/>
          <w:sz w:val="28"/>
          <w:szCs w:val="28"/>
          <w:lang w:val="uk-UA"/>
        </w:rPr>
        <w:t xml:space="preserve"> нації.</w:t>
      </w:r>
    </w:p>
    <w:p w:rsidR="00517D64" w:rsidRPr="00130CC8" w:rsidRDefault="00517D64" w:rsidP="00517D64">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Вона значно багатша за </w:t>
      </w:r>
      <w:proofErr w:type="spellStart"/>
      <w:r w:rsidRPr="00130CC8">
        <w:rPr>
          <w:rFonts w:ascii="Times New Roman" w:hAnsi="Times New Roman" w:cs="Times New Roman"/>
          <w:sz w:val="28"/>
          <w:szCs w:val="28"/>
          <w:lang w:val="uk-UA"/>
        </w:rPr>
        <w:t>мовну</w:t>
      </w:r>
      <w:proofErr w:type="spellEnd"/>
      <w:r w:rsidRPr="00130CC8">
        <w:rPr>
          <w:rFonts w:ascii="Times New Roman" w:hAnsi="Times New Roman" w:cs="Times New Roman"/>
          <w:sz w:val="28"/>
          <w:szCs w:val="28"/>
          <w:lang w:val="uk-UA"/>
        </w:rPr>
        <w:t xml:space="preserve"> картину світу і є основою для </w:t>
      </w:r>
      <w:proofErr w:type="spellStart"/>
      <w:r w:rsidRPr="00130CC8">
        <w:rPr>
          <w:rFonts w:ascii="Times New Roman" w:hAnsi="Times New Roman" w:cs="Times New Roman"/>
          <w:sz w:val="28"/>
          <w:szCs w:val="28"/>
          <w:lang w:val="uk-UA"/>
        </w:rPr>
        <w:t>мовного</w:t>
      </w:r>
      <w:proofErr w:type="spellEnd"/>
      <w:r w:rsidRPr="00130CC8">
        <w:rPr>
          <w:rFonts w:ascii="Times New Roman" w:hAnsi="Times New Roman" w:cs="Times New Roman"/>
          <w:sz w:val="28"/>
          <w:szCs w:val="28"/>
          <w:lang w:val="uk-UA"/>
        </w:rPr>
        <w:t xml:space="preserve"> втілення (</w:t>
      </w:r>
      <w:proofErr w:type="spellStart"/>
      <w:r w:rsidRPr="00130CC8">
        <w:rPr>
          <w:rFonts w:ascii="Times New Roman" w:hAnsi="Times New Roman" w:cs="Times New Roman"/>
          <w:sz w:val="28"/>
          <w:szCs w:val="28"/>
          <w:lang w:val="uk-UA"/>
        </w:rPr>
        <w:t>мовної</w:t>
      </w:r>
      <w:proofErr w:type="spellEnd"/>
      <w:r w:rsidRPr="00130CC8">
        <w:rPr>
          <w:rFonts w:ascii="Times New Roman" w:hAnsi="Times New Roman" w:cs="Times New Roman"/>
          <w:sz w:val="28"/>
          <w:szCs w:val="28"/>
          <w:lang w:val="uk-UA"/>
        </w:rPr>
        <w:t xml:space="preserve"> концептуалізації), оскільки в її утворенні беруть участь різні типи мислення, образи, асоціації, емоції, оцінки, культурні та інші чинники. </w:t>
      </w:r>
    </w:p>
    <w:p w:rsidR="00517D64" w:rsidRPr="00130CC8" w:rsidRDefault="00517D64" w:rsidP="00517D64">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Концептуальні картини світу можуть бути різними у представників різних епох, соціальних і вікових груп, галузей наукового знання тощо. Люди, що говорять різними мовами, за певних умов можуть мати близькі концептуальні картини світу, а ті, що спілкуються однією мовою, — різні. Це стосується, наприклад, батьків і дітей, які належать до різних вікових генерацій та субкультур. </w:t>
      </w:r>
    </w:p>
    <w:p w:rsidR="00517D64" w:rsidRPr="00130CC8" w:rsidRDefault="00517D64" w:rsidP="00517D64">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Основою формування концептуальної картини світу є особлива одиниця ментальності — концепт. Оперуючи поняттям «концепт», завжди слід мати на увазі його віднесеність до принаймні двох </w:t>
      </w:r>
      <w:proofErr w:type="spellStart"/>
      <w:r w:rsidRPr="00130CC8">
        <w:rPr>
          <w:rFonts w:ascii="Times New Roman" w:hAnsi="Times New Roman" w:cs="Times New Roman"/>
          <w:sz w:val="28"/>
          <w:szCs w:val="28"/>
          <w:lang w:val="uk-UA"/>
        </w:rPr>
        <w:t>площин</w:t>
      </w:r>
      <w:proofErr w:type="spellEnd"/>
      <w:r w:rsidRPr="00130CC8">
        <w:rPr>
          <w:rFonts w:ascii="Times New Roman" w:hAnsi="Times New Roman" w:cs="Times New Roman"/>
          <w:sz w:val="28"/>
          <w:szCs w:val="28"/>
          <w:lang w:val="uk-UA"/>
        </w:rPr>
        <w:t xml:space="preserve"> знань — когнітивістики, зокрема </w:t>
      </w:r>
      <w:proofErr w:type="spellStart"/>
      <w:r w:rsidRPr="00130CC8">
        <w:rPr>
          <w:rFonts w:ascii="Times New Roman" w:hAnsi="Times New Roman" w:cs="Times New Roman"/>
          <w:sz w:val="28"/>
          <w:szCs w:val="28"/>
          <w:lang w:val="uk-UA"/>
        </w:rPr>
        <w:t>лінгвокогнітології</w:t>
      </w:r>
      <w:proofErr w:type="spellEnd"/>
      <w:r w:rsidRPr="00130CC8">
        <w:rPr>
          <w:rFonts w:ascii="Times New Roman" w:hAnsi="Times New Roman" w:cs="Times New Roman"/>
          <w:sz w:val="28"/>
          <w:szCs w:val="28"/>
          <w:lang w:val="uk-UA"/>
        </w:rPr>
        <w:t xml:space="preserve">, та </w:t>
      </w:r>
      <w:proofErr w:type="spellStart"/>
      <w:r w:rsidRPr="00130CC8">
        <w:rPr>
          <w:rFonts w:ascii="Times New Roman" w:hAnsi="Times New Roman" w:cs="Times New Roman"/>
          <w:sz w:val="28"/>
          <w:szCs w:val="28"/>
          <w:lang w:val="uk-UA"/>
        </w:rPr>
        <w:t>лінгвокультурології</w:t>
      </w:r>
      <w:proofErr w:type="spellEnd"/>
      <w:r w:rsidRPr="00130CC8">
        <w:rPr>
          <w:rFonts w:ascii="Times New Roman" w:hAnsi="Times New Roman" w:cs="Times New Roman"/>
          <w:sz w:val="28"/>
          <w:szCs w:val="28"/>
          <w:lang w:val="uk-UA"/>
        </w:rPr>
        <w:t>, де концепту відводиться неоднакова роль.</w:t>
      </w:r>
    </w:p>
    <w:p w:rsidR="00517D64" w:rsidRPr="00130CC8" w:rsidRDefault="00517D64" w:rsidP="00517D64">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Концепт (лат. </w:t>
      </w:r>
      <w:proofErr w:type="spellStart"/>
      <w:r w:rsidRPr="00130CC8">
        <w:rPr>
          <w:rFonts w:ascii="Times New Roman" w:hAnsi="Times New Roman" w:cs="Times New Roman"/>
          <w:sz w:val="28"/>
          <w:szCs w:val="28"/>
          <w:lang w:val="uk-UA"/>
        </w:rPr>
        <w:t>соnсеptus</w:t>
      </w:r>
      <w:proofErr w:type="spellEnd"/>
      <w:r w:rsidRPr="00130CC8">
        <w:rPr>
          <w:rFonts w:ascii="Times New Roman" w:hAnsi="Times New Roman" w:cs="Times New Roman"/>
          <w:sz w:val="28"/>
          <w:szCs w:val="28"/>
          <w:lang w:val="uk-UA"/>
        </w:rPr>
        <w:t xml:space="preserve"> — думка, поняття) — 1) у когнітивній лінгвістиці та психології — одиниця ментальності, свідомості, пам’яті, якою оперує людина в процесі мислення і за допомогою якої здійснюється, зберігається та відображається зміст досвіду і знань; 2) у </w:t>
      </w:r>
      <w:proofErr w:type="spellStart"/>
      <w:r w:rsidRPr="00130CC8">
        <w:rPr>
          <w:rFonts w:ascii="Times New Roman" w:hAnsi="Times New Roman" w:cs="Times New Roman"/>
          <w:sz w:val="28"/>
          <w:szCs w:val="28"/>
          <w:lang w:val="uk-UA"/>
        </w:rPr>
        <w:t>лінгвокультурології</w:t>
      </w:r>
      <w:proofErr w:type="spellEnd"/>
      <w:r w:rsidRPr="00130CC8">
        <w:rPr>
          <w:rFonts w:ascii="Times New Roman" w:hAnsi="Times New Roman" w:cs="Times New Roman"/>
          <w:sz w:val="28"/>
          <w:szCs w:val="28"/>
          <w:lang w:val="uk-UA"/>
        </w:rPr>
        <w:t xml:space="preserve"> — одиниця, яка виражає етнонаціональну специфіку і </w:t>
      </w:r>
      <w:proofErr w:type="spellStart"/>
      <w:r w:rsidRPr="00130CC8">
        <w:rPr>
          <w:rFonts w:ascii="Times New Roman" w:hAnsi="Times New Roman" w:cs="Times New Roman"/>
          <w:sz w:val="28"/>
          <w:szCs w:val="28"/>
          <w:lang w:val="uk-UA"/>
        </w:rPr>
        <w:t>вербалізується</w:t>
      </w:r>
      <w:proofErr w:type="spellEnd"/>
      <w:r w:rsidRPr="00130CC8">
        <w:rPr>
          <w:rFonts w:ascii="Times New Roman" w:hAnsi="Times New Roman" w:cs="Times New Roman"/>
          <w:sz w:val="28"/>
          <w:szCs w:val="28"/>
          <w:lang w:val="uk-UA"/>
        </w:rPr>
        <w:t xml:space="preserve"> в словах, фразеологізмах та інших </w:t>
      </w:r>
      <w:proofErr w:type="spellStart"/>
      <w:r w:rsidRPr="00130CC8">
        <w:rPr>
          <w:rFonts w:ascii="Times New Roman" w:hAnsi="Times New Roman" w:cs="Times New Roman"/>
          <w:sz w:val="28"/>
          <w:szCs w:val="28"/>
          <w:lang w:val="uk-UA"/>
        </w:rPr>
        <w:t>мовних</w:t>
      </w:r>
      <w:proofErr w:type="spellEnd"/>
      <w:r w:rsidRPr="00130CC8">
        <w:rPr>
          <w:rFonts w:ascii="Times New Roman" w:hAnsi="Times New Roman" w:cs="Times New Roman"/>
          <w:sz w:val="28"/>
          <w:szCs w:val="28"/>
          <w:lang w:val="uk-UA"/>
        </w:rPr>
        <w:t xml:space="preserve"> засобах.</w:t>
      </w:r>
    </w:p>
    <w:p w:rsidR="00517D64" w:rsidRPr="00130CC8" w:rsidRDefault="00517D64" w:rsidP="00517D64">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Досліджує їх </w:t>
      </w:r>
      <w:proofErr w:type="spellStart"/>
      <w:r w:rsidRPr="00130CC8">
        <w:rPr>
          <w:rFonts w:ascii="Times New Roman" w:hAnsi="Times New Roman" w:cs="Times New Roman"/>
          <w:sz w:val="28"/>
          <w:szCs w:val="28"/>
          <w:lang w:val="uk-UA"/>
        </w:rPr>
        <w:t>концептологія</w:t>
      </w:r>
      <w:proofErr w:type="spellEnd"/>
      <w:r w:rsidRPr="00130CC8">
        <w:rPr>
          <w:rFonts w:ascii="Times New Roman" w:hAnsi="Times New Roman" w:cs="Times New Roman"/>
          <w:sz w:val="28"/>
          <w:szCs w:val="28"/>
          <w:lang w:val="uk-UA"/>
        </w:rPr>
        <w:t xml:space="preserve"> — галузь когнітивної психології (</w:t>
      </w:r>
      <w:proofErr w:type="spellStart"/>
      <w:r w:rsidRPr="00130CC8">
        <w:rPr>
          <w:rFonts w:ascii="Times New Roman" w:hAnsi="Times New Roman" w:cs="Times New Roman"/>
          <w:sz w:val="28"/>
          <w:szCs w:val="28"/>
          <w:lang w:val="uk-UA"/>
        </w:rPr>
        <w:t>когнітології</w:t>
      </w:r>
      <w:proofErr w:type="spellEnd"/>
      <w:r w:rsidRPr="00130CC8">
        <w:rPr>
          <w:rFonts w:ascii="Times New Roman" w:hAnsi="Times New Roman" w:cs="Times New Roman"/>
          <w:sz w:val="28"/>
          <w:szCs w:val="28"/>
          <w:lang w:val="uk-UA"/>
        </w:rPr>
        <w:t xml:space="preserve">), психологічної науки, що вивчає приховані механізми формування та збереження знань мозком і свідомістю людини. У сучасному мовознавстві виокремилася когнітивна лінгвістика, яка разом із </w:t>
      </w:r>
      <w:proofErr w:type="spellStart"/>
      <w:r w:rsidRPr="00130CC8">
        <w:rPr>
          <w:rFonts w:ascii="Times New Roman" w:hAnsi="Times New Roman" w:cs="Times New Roman"/>
          <w:sz w:val="28"/>
          <w:szCs w:val="28"/>
          <w:lang w:val="uk-UA"/>
        </w:rPr>
        <w:t>когнітологією</w:t>
      </w:r>
      <w:proofErr w:type="spellEnd"/>
      <w:r w:rsidRPr="00130CC8">
        <w:rPr>
          <w:rFonts w:ascii="Times New Roman" w:hAnsi="Times New Roman" w:cs="Times New Roman"/>
          <w:sz w:val="28"/>
          <w:szCs w:val="28"/>
          <w:lang w:val="uk-UA"/>
        </w:rPr>
        <w:t xml:space="preserve"> покликана відповісти на питання про те, як організовано людську свідомість і як мова репрезентує </w:t>
      </w:r>
      <w:r w:rsidRPr="00130CC8">
        <w:rPr>
          <w:rFonts w:ascii="Times New Roman" w:hAnsi="Times New Roman" w:cs="Times New Roman"/>
          <w:sz w:val="28"/>
          <w:szCs w:val="28"/>
          <w:lang w:val="uk-UA"/>
        </w:rPr>
        <w:lastRenderedPageBreak/>
        <w:t xml:space="preserve">ментальний простір. Когнітивна лінгвістика вивчає способи збереження, опрацювання та використання </w:t>
      </w:r>
      <w:proofErr w:type="spellStart"/>
      <w:r w:rsidRPr="00130CC8">
        <w:rPr>
          <w:rFonts w:ascii="Times New Roman" w:hAnsi="Times New Roman" w:cs="Times New Roman"/>
          <w:sz w:val="28"/>
          <w:szCs w:val="28"/>
          <w:lang w:val="uk-UA"/>
        </w:rPr>
        <w:t>вербалізованих</w:t>
      </w:r>
      <w:proofErr w:type="spellEnd"/>
      <w:r w:rsidRPr="00130CC8">
        <w:rPr>
          <w:rFonts w:ascii="Times New Roman" w:hAnsi="Times New Roman" w:cs="Times New Roman"/>
          <w:sz w:val="28"/>
          <w:szCs w:val="28"/>
          <w:lang w:val="uk-UA"/>
        </w:rPr>
        <w:t xml:space="preserve"> знань про світ, які відображають не т. зв. реальну дійсність, а лише її образ, змодельований свідомістю. </w:t>
      </w:r>
    </w:p>
    <w:p w:rsidR="00517D64" w:rsidRPr="00130CC8" w:rsidRDefault="00517D64" w:rsidP="00517D64">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Ментальний образ світу формується під впливом певного національного світобачення, </w:t>
      </w:r>
      <w:proofErr w:type="spellStart"/>
      <w:r w:rsidRPr="00130CC8">
        <w:rPr>
          <w:rFonts w:ascii="Times New Roman" w:hAnsi="Times New Roman" w:cs="Times New Roman"/>
          <w:sz w:val="28"/>
          <w:szCs w:val="28"/>
          <w:lang w:val="uk-UA"/>
        </w:rPr>
        <w:t>архетипних</w:t>
      </w:r>
      <w:proofErr w:type="spellEnd"/>
      <w:r w:rsidRPr="00130CC8">
        <w:rPr>
          <w:rFonts w:ascii="Times New Roman" w:hAnsi="Times New Roman" w:cs="Times New Roman"/>
          <w:sz w:val="28"/>
          <w:szCs w:val="28"/>
          <w:lang w:val="uk-UA"/>
        </w:rPr>
        <w:t xml:space="preserve"> уявлень, культурно-історичного досвіду народу. </w:t>
      </w:r>
      <w:r w:rsidR="00FE19F9" w:rsidRPr="00130CC8">
        <w:rPr>
          <w:rFonts w:ascii="Times New Roman" w:hAnsi="Times New Roman" w:cs="Times New Roman"/>
          <w:sz w:val="28"/>
          <w:szCs w:val="28"/>
          <w:lang w:val="uk-UA"/>
        </w:rPr>
        <w:t xml:space="preserve">Основою цього колективного образу світу є система базових для кожного народу концептів – </w:t>
      </w:r>
      <w:proofErr w:type="spellStart"/>
      <w:r w:rsidR="00FE19F9" w:rsidRPr="00130CC8">
        <w:rPr>
          <w:rFonts w:ascii="Times New Roman" w:hAnsi="Times New Roman" w:cs="Times New Roman"/>
          <w:sz w:val="28"/>
          <w:szCs w:val="28"/>
          <w:lang w:val="uk-UA"/>
        </w:rPr>
        <w:t>концептосфера</w:t>
      </w:r>
      <w:proofErr w:type="spellEnd"/>
      <w:r w:rsidR="00FE19F9" w:rsidRPr="00130CC8">
        <w:rPr>
          <w:rFonts w:ascii="Times New Roman" w:hAnsi="Times New Roman" w:cs="Times New Roman"/>
          <w:sz w:val="28"/>
          <w:szCs w:val="28"/>
          <w:lang w:val="uk-UA"/>
        </w:rPr>
        <w:t xml:space="preserve"> нації.</w:t>
      </w:r>
    </w:p>
    <w:p w:rsidR="00FE19F9" w:rsidRPr="00130CC8" w:rsidRDefault="00FE19F9" w:rsidP="00517D64">
      <w:pPr>
        <w:spacing w:after="0" w:line="360" w:lineRule="auto"/>
        <w:jc w:val="both"/>
        <w:rPr>
          <w:rFonts w:ascii="Times New Roman" w:hAnsi="Times New Roman" w:cs="Times New Roman"/>
          <w:sz w:val="28"/>
          <w:szCs w:val="28"/>
          <w:lang w:val="uk-UA"/>
        </w:rPr>
      </w:pPr>
      <w:proofErr w:type="spellStart"/>
      <w:r w:rsidRPr="00130CC8">
        <w:rPr>
          <w:rFonts w:ascii="Times New Roman" w:hAnsi="Times New Roman" w:cs="Times New Roman"/>
          <w:sz w:val="28"/>
          <w:szCs w:val="28"/>
          <w:lang w:val="uk-UA"/>
        </w:rPr>
        <w:t>Концептосфера</w:t>
      </w:r>
      <w:proofErr w:type="spellEnd"/>
      <w:r w:rsidRPr="00130CC8">
        <w:rPr>
          <w:rFonts w:ascii="Times New Roman" w:hAnsi="Times New Roman" w:cs="Times New Roman"/>
          <w:sz w:val="28"/>
          <w:szCs w:val="28"/>
          <w:lang w:val="uk-UA"/>
        </w:rPr>
        <w:t xml:space="preserve"> (лат. </w:t>
      </w:r>
      <w:proofErr w:type="spellStart"/>
      <w:r w:rsidRPr="00130CC8">
        <w:rPr>
          <w:rFonts w:ascii="Times New Roman" w:hAnsi="Times New Roman" w:cs="Times New Roman"/>
          <w:sz w:val="28"/>
          <w:szCs w:val="28"/>
          <w:lang w:val="uk-UA"/>
        </w:rPr>
        <w:t>concеptus</w:t>
      </w:r>
      <w:proofErr w:type="spellEnd"/>
      <w:r w:rsidRPr="00130CC8">
        <w:rPr>
          <w:rFonts w:ascii="Times New Roman" w:hAnsi="Times New Roman" w:cs="Times New Roman"/>
          <w:sz w:val="28"/>
          <w:szCs w:val="28"/>
          <w:lang w:val="uk-UA"/>
        </w:rPr>
        <w:t xml:space="preserve"> — думка, поняття і </w:t>
      </w:r>
      <w:proofErr w:type="spellStart"/>
      <w:r w:rsidRPr="00130CC8">
        <w:rPr>
          <w:rFonts w:ascii="Times New Roman" w:hAnsi="Times New Roman" w:cs="Times New Roman"/>
          <w:sz w:val="28"/>
          <w:szCs w:val="28"/>
          <w:lang w:val="uk-UA"/>
        </w:rPr>
        <w:t>sphaira</w:t>
      </w:r>
      <w:proofErr w:type="spellEnd"/>
      <w:r w:rsidRPr="00130CC8">
        <w:rPr>
          <w:rFonts w:ascii="Times New Roman" w:hAnsi="Times New Roman" w:cs="Times New Roman"/>
          <w:sz w:val="28"/>
          <w:szCs w:val="28"/>
          <w:lang w:val="uk-UA"/>
        </w:rPr>
        <w:t xml:space="preserve"> —куля) сукупність специфічних для певної національної </w:t>
      </w:r>
      <w:proofErr w:type="spellStart"/>
      <w:r w:rsidRPr="00130CC8">
        <w:rPr>
          <w:rFonts w:ascii="Times New Roman" w:hAnsi="Times New Roman" w:cs="Times New Roman"/>
          <w:sz w:val="28"/>
          <w:szCs w:val="28"/>
          <w:lang w:val="uk-UA"/>
        </w:rPr>
        <w:t>лінгвокультурної</w:t>
      </w:r>
      <w:proofErr w:type="spellEnd"/>
      <w:r w:rsidRPr="00130CC8">
        <w:rPr>
          <w:rFonts w:ascii="Times New Roman" w:hAnsi="Times New Roman" w:cs="Times New Roman"/>
          <w:sz w:val="28"/>
          <w:szCs w:val="28"/>
          <w:lang w:val="uk-UA"/>
        </w:rPr>
        <w:t xml:space="preserve"> спільноти концептів культури, які найповніше виражають її особливості.</w:t>
      </w:r>
    </w:p>
    <w:p w:rsidR="00FE19F9" w:rsidRPr="00130CC8" w:rsidRDefault="00FE19F9" w:rsidP="00FE19F9">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Це спільне для нації </w:t>
      </w:r>
      <w:proofErr w:type="spellStart"/>
      <w:r w:rsidRPr="00130CC8">
        <w:rPr>
          <w:rFonts w:ascii="Times New Roman" w:hAnsi="Times New Roman" w:cs="Times New Roman"/>
          <w:sz w:val="28"/>
          <w:szCs w:val="28"/>
          <w:lang w:val="uk-UA"/>
        </w:rPr>
        <w:t>психоментальне</w:t>
      </w:r>
      <w:proofErr w:type="spellEnd"/>
      <w:r w:rsidRPr="00130CC8">
        <w:rPr>
          <w:rFonts w:ascii="Times New Roman" w:hAnsi="Times New Roman" w:cs="Times New Roman"/>
          <w:sz w:val="28"/>
          <w:szCs w:val="28"/>
          <w:lang w:val="uk-UA"/>
        </w:rPr>
        <w:t xml:space="preserve"> уявлення, «дух народу», який, за В. фон. Гумбольдтом, невидимим ореолом супроводжує життя кожної нації. Якщо поняття та лексичні значення слів </w:t>
      </w:r>
      <w:r w:rsidRPr="00130CC8">
        <w:rPr>
          <w:rFonts w:ascii="Times New Roman" w:hAnsi="Times New Roman" w:cs="Times New Roman"/>
          <w:i/>
          <w:sz w:val="28"/>
          <w:szCs w:val="28"/>
          <w:u w:val="single"/>
          <w:lang w:val="uk-UA"/>
        </w:rPr>
        <w:t>сонце, місяць</w:t>
      </w:r>
      <w:r w:rsidRPr="00130CC8">
        <w:rPr>
          <w:rFonts w:ascii="Times New Roman" w:hAnsi="Times New Roman" w:cs="Times New Roman"/>
          <w:sz w:val="28"/>
          <w:szCs w:val="28"/>
          <w:lang w:val="uk-UA"/>
        </w:rPr>
        <w:t xml:space="preserve"> можуть збігатися в різних мовах, то їхні концепти  - ні. Концепти як одиниці етнокультурної інформації відображають світ національного світосприйняття предметів і понять, позначених мовою. Тому Ю. Степанов називає їх згустками культури у свідомості людини, у вигляді яких культура входить до ментального світу людини. </w:t>
      </w:r>
    </w:p>
    <w:p w:rsidR="00FE19F9" w:rsidRPr="00130CC8" w:rsidRDefault="00FE19F9" w:rsidP="00FE19F9">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Сучасний австралійський лінгвіст Анна </w:t>
      </w:r>
      <w:proofErr w:type="spellStart"/>
      <w:r w:rsidRPr="00130CC8">
        <w:rPr>
          <w:rFonts w:ascii="Times New Roman" w:hAnsi="Times New Roman" w:cs="Times New Roman"/>
          <w:sz w:val="28"/>
          <w:szCs w:val="28"/>
          <w:lang w:val="uk-UA"/>
        </w:rPr>
        <w:t>Вежбицька</w:t>
      </w:r>
      <w:proofErr w:type="spellEnd"/>
      <w:r w:rsidRPr="00130CC8">
        <w:rPr>
          <w:rFonts w:ascii="Times New Roman" w:hAnsi="Times New Roman" w:cs="Times New Roman"/>
          <w:sz w:val="28"/>
          <w:szCs w:val="28"/>
          <w:lang w:val="uk-UA"/>
        </w:rPr>
        <w:t xml:space="preserve"> дослідила аналоги понять у різних культурах. Наприклад, поняття наваррської етнічної психології «</w:t>
      </w:r>
      <w:proofErr w:type="spellStart"/>
      <w:r w:rsidRPr="00130CC8">
        <w:rPr>
          <w:rFonts w:ascii="Times New Roman" w:hAnsi="Times New Roman" w:cs="Times New Roman"/>
          <w:sz w:val="28"/>
          <w:szCs w:val="28"/>
          <w:lang w:val="uk-UA"/>
        </w:rPr>
        <w:t>nuga</w:t>
      </w:r>
      <w:proofErr w:type="spellEnd"/>
      <w:r w:rsidRPr="00130CC8">
        <w:rPr>
          <w:rFonts w:ascii="Times New Roman" w:hAnsi="Times New Roman" w:cs="Times New Roman"/>
          <w:sz w:val="28"/>
          <w:szCs w:val="28"/>
          <w:lang w:val="uk-UA"/>
        </w:rPr>
        <w:t xml:space="preserve">», що означає «священний розум», спробували перекласти англійською як </w:t>
      </w:r>
      <w:proofErr w:type="spellStart"/>
      <w:r w:rsidRPr="00130CC8">
        <w:rPr>
          <w:rFonts w:ascii="Times New Roman" w:hAnsi="Times New Roman" w:cs="Times New Roman"/>
          <w:sz w:val="28"/>
          <w:szCs w:val="28"/>
          <w:lang w:val="uk-UA"/>
        </w:rPr>
        <w:t>mind</w:t>
      </w:r>
      <w:proofErr w:type="spellEnd"/>
      <w:r w:rsidRPr="00130CC8">
        <w:rPr>
          <w:rFonts w:ascii="Times New Roman" w:hAnsi="Times New Roman" w:cs="Times New Roman"/>
          <w:sz w:val="28"/>
          <w:szCs w:val="28"/>
          <w:lang w:val="uk-UA"/>
        </w:rPr>
        <w:t xml:space="preserve">(свідомість) і </w:t>
      </w:r>
      <w:proofErr w:type="spellStart"/>
      <w:r w:rsidRPr="00130CC8">
        <w:rPr>
          <w:rFonts w:ascii="Times New Roman" w:hAnsi="Times New Roman" w:cs="Times New Roman"/>
          <w:sz w:val="28"/>
          <w:szCs w:val="28"/>
          <w:lang w:val="uk-UA"/>
        </w:rPr>
        <w:t>heart</w:t>
      </w:r>
      <w:proofErr w:type="spellEnd"/>
      <w:r w:rsidRPr="00130CC8">
        <w:rPr>
          <w:rFonts w:ascii="Times New Roman" w:hAnsi="Times New Roman" w:cs="Times New Roman"/>
          <w:sz w:val="28"/>
          <w:szCs w:val="28"/>
          <w:lang w:val="uk-UA"/>
        </w:rPr>
        <w:t xml:space="preserve"> (серце), що ніяк не збігалося з </w:t>
      </w:r>
      <w:proofErr w:type="spellStart"/>
      <w:r w:rsidRPr="00130CC8">
        <w:rPr>
          <w:rFonts w:ascii="Times New Roman" w:hAnsi="Times New Roman" w:cs="Times New Roman"/>
          <w:sz w:val="28"/>
          <w:szCs w:val="28"/>
          <w:lang w:val="uk-UA"/>
        </w:rPr>
        <w:t>наварською</w:t>
      </w:r>
      <w:proofErr w:type="spellEnd"/>
      <w:r w:rsidRPr="00130CC8">
        <w:rPr>
          <w:rFonts w:ascii="Times New Roman" w:hAnsi="Times New Roman" w:cs="Times New Roman"/>
          <w:sz w:val="28"/>
          <w:szCs w:val="28"/>
          <w:lang w:val="uk-UA"/>
        </w:rPr>
        <w:t xml:space="preserve"> культурою, оскільки «</w:t>
      </w:r>
      <w:proofErr w:type="spellStart"/>
      <w:r w:rsidRPr="00130CC8">
        <w:rPr>
          <w:rFonts w:ascii="Times New Roman" w:hAnsi="Times New Roman" w:cs="Times New Roman"/>
          <w:sz w:val="28"/>
          <w:szCs w:val="28"/>
          <w:lang w:val="uk-UA"/>
        </w:rPr>
        <w:t>nuga</w:t>
      </w:r>
      <w:proofErr w:type="spellEnd"/>
      <w:r w:rsidRPr="00130CC8">
        <w:rPr>
          <w:rFonts w:ascii="Times New Roman" w:hAnsi="Times New Roman" w:cs="Times New Roman"/>
          <w:sz w:val="28"/>
          <w:szCs w:val="28"/>
          <w:lang w:val="uk-UA"/>
        </w:rPr>
        <w:t>» є не тільки «місцем перебування пізнання, пам’яті і сприйняття», а й «місцем збереження емоційного досвіду». Насправді поняття «</w:t>
      </w:r>
      <w:proofErr w:type="spellStart"/>
      <w:r w:rsidRPr="00130CC8">
        <w:rPr>
          <w:rFonts w:ascii="Times New Roman" w:hAnsi="Times New Roman" w:cs="Times New Roman"/>
          <w:sz w:val="28"/>
          <w:szCs w:val="28"/>
          <w:lang w:val="uk-UA"/>
        </w:rPr>
        <w:t>nuga</w:t>
      </w:r>
      <w:proofErr w:type="spellEnd"/>
      <w:r w:rsidRPr="00130CC8">
        <w:rPr>
          <w:rFonts w:ascii="Times New Roman" w:hAnsi="Times New Roman" w:cs="Times New Roman"/>
          <w:sz w:val="28"/>
          <w:szCs w:val="28"/>
          <w:lang w:val="uk-UA"/>
        </w:rPr>
        <w:t xml:space="preserve">» виявилося набагато ближчим до </w:t>
      </w:r>
      <w:r w:rsidR="00780A73">
        <w:rPr>
          <w:rFonts w:ascii="Times New Roman" w:hAnsi="Times New Roman" w:cs="Times New Roman"/>
          <w:sz w:val="28"/>
          <w:szCs w:val="28"/>
          <w:lang w:val="uk-UA"/>
        </w:rPr>
        <w:t>українського</w:t>
      </w:r>
      <w:r w:rsidRPr="00130CC8">
        <w:rPr>
          <w:rFonts w:ascii="Times New Roman" w:hAnsi="Times New Roman" w:cs="Times New Roman"/>
          <w:sz w:val="28"/>
          <w:szCs w:val="28"/>
          <w:lang w:val="uk-UA"/>
        </w:rPr>
        <w:t xml:space="preserve"> «душа», яке не має відповідників у англійській та інших мовах світу.</w:t>
      </w:r>
    </w:p>
    <w:p w:rsidR="00FE19F9" w:rsidRPr="00130CC8" w:rsidRDefault="00FE19F9" w:rsidP="00FE19F9">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Навіть лексеми, які піддаються прямому перекладу, можуть мати істотні культурно зумовлені відмінності. Наприклад, різні тлумачення слова «чашка» у </w:t>
      </w:r>
      <w:r w:rsidRPr="00130CC8">
        <w:rPr>
          <w:rFonts w:ascii="Times New Roman" w:hAnsi="Times New Roman" w:cs="Times New Roman"/>
          <w:sz w:val="28"/>
          <w:szCs w:val="28"/>
          <w:lang w:val="uk-UA"/>
        </w:rPr>
        <w:lastRenderedPageBreak/>
        <w:t xml:space="preserve">словниках зумовлені відмінностями в концептуальних уявленнях про цей предмет у різних </w:t>
      </w:r>
      <w:proofErr w:type="spellStart"/>
      <w:r w:rsidRPr="00130CC8">
        <w:rPr>
          <w:rFonts w:ascii="Times New Roman" w:hAnsi="Times New Roman" w:cs="Times New Roman"/>
          <w:sz w:val="28"/>
          <w:szCs w:val="28"/>
          <w:lang w:val="uk-UA"/>
        </w:rPr>
        <w:t>мовних</w:t>
      </w:r>
      <w:proofErr w:type="spellEnd"/>
      <w:r w:rsidRPr="00130CC8">
        <w:rPr>
          <w:rFonts w:ascii="Times New Roman" w:hAnsi="Times New Roman" w:cs="Times New Roman"/>
          <w:sz w:val="28"/>
          <w:szCs w:val="28"/>
          <w:lang w:val="uk-UA"/>
        </w:rPr>
        <w:t xml:space="preserve"> культурах. Класичну китайську чашку — маленьку, витончену, з тонкими стінками, без ручки і блюдця — все-таки можна вважати чашкою: з неї можна пити чай. «Повсякденна» китайська чашка за розміром і формою радше нагадує типову американську чашку (схожу на кухоль із ручкою, для якої в англійській мові існує спеціальне слово </w:t>
      </w:r>
      <w:proofErr w:type="spellStart"/>
      <w:r w:rsidRPr="00130CC8">
        <w:rPr>
          <w:rFonts w:ascii="Times New Roman" w:hAnsi="Times New Roman" w:cs="Times New Roman"/>
          <w:sz w:val="28"/>
          <w:szCs w:val="28"/>
          <w:lang w:val="uk-UA"/>
        </w:rPr>
        <w:t>mug</w:t>
      </w:r>
      <w:proofErr w:type="spellEnd"/>
      <w:r w:rsidRPr="00130CC8">
        <w:rPr>
          <w:rFonts w:ascii="Times New Roman" w:hAnsi="Times New Roman" w:cs="Times New Roman"/>
          <w:sz w:val="28"/>
          <w:szCs w:val="28"/>
          <w:lang w:val="uk-UA"/>
        </w:rPr>
        <w:t xml:space="preserve"> на відміну від </w:t>
      </w:r>
      <w:proofErr w:type="spellStart"/>
      <w:r w:rsidRPr="00130CC8">
        <w:rPr>
          <w:rFonts w:ascii="Times New Roman" w:hAnsi="Times New Roman" w:cs="Times New Roman"/>
          <w:sz w:val="28"/>
          <w:szCs w:val="28"/>
          <w:lang w:val="uk-UA"/>
        </w:rPr>
        <w:t>cup</w:t>
      </w:r>
      <w:proofErr w:type="spellEnd"/>
      <w:r w:rsidRPr="00130CC8">
        <w:rPr>
          <w:rFonts w:ascii="Times New Roman" w:hAnsi="Times New Roman" w:cs="Times New Roman"/>
          <w:sz w:val="28"/>
          <w:szCs w:val="28"/>
          <w:lang w:val="uk-UA"/>
        </w:rPr>
        <w:t xml:space="preserve">), але зі спеціальною кришкою з невеликим отвором, оскільки чай там заварюють просто в чашці. Європейська чашка має ручку і блюдце. </w:t>
      </w:r>
    </w:p>
    <w:p w:rsidR="00FE19F9" w:rsidRPr="00130CC8" w:rsidRDefault="00FE19F9" w:rsidP="00FE19F9">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Отже, концепт убирає в себе додаткові культурні нашарування, образи, асоціації, на які слово тільки «натякає» своїм значенням. Логічне поняття стає концептом лише тоді, коли обростає спільними ціннісними для нації асоціаціями. Поняття </w:t>
      </w:r>
      <w:proofErr w:type="spellStart"/>
      <w:r w:rsidRPr="00130CC8">
        <w:rPr>
          <w:rFonts w:ascii="Times New Roman" w:hAnsi="Times New Roman" w:cs="Times New Roman"/>
          <w:sz w:val="28"/>
          <w:szCs w:val="28"/>
          <w:lang w:val="uk-UA"/>
        </w:rPr>
        <w:t>грунтується</w:t>
      </w:r>
      <w:proofErr w:type="spellEnd"/>
      <w:r w:rsidRPr="00130CC8">
        <w:rPr>
          <w:rFonts w:ascii="Times New Roman" w:hAnsi="Times New Roman" w:cs="Times New Roman"/>
          <w:sz w:val="28"/>
          <w:szCs w:val="28"/>
          <w:lang w:val="uk-UA"/>
        </w:rPr>
        <w:t xml:space="preserve"> на категоризації, а концепт – на концептуалізації світу.</w:t>
      </w:r>
    </w:p>
    <w:p w:rsidR="00FE19F9" w:rsidRPr="00130CC8" w:rsidRDefault="00FE19F9" w:rsidP="00FE19F9">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Отже, у вимірах </w:t>
      </w:r>
      <w:proofErr w:type="spellStart"/>
      <w:r w:rsidRPr="00130CC8">
        <w:rPr>
          <w:rFonts w:ascii="Times New Roman" w:hAnsi="Times New Roman" w:cs="Times New Roman"/>
          <w:sz w:val="28"/>
          <w:szCs w:val="28"/>
          <w:lang w:val="uk-UA"/>
        </w:rPr>
        <w:t>лінгвокультурології</w:t>
      </w:r>
      <w:proofErr w:type="spellEnd"/>
      <w:r w:rsidRPr="00130CC8">
        <w:rPr>
          <w:rFonts w:ascii="Times New Roman" w:hAnsi="Times New Roman" w:cs="Times New Roman"/>
          <w:sz w:val="28"/>
          <w:szCs w:val="28"/>
          <w:lang w:val="uk-UA"/>
        </w:rPr>
        <w:t xml:space="preserve"> та міжкультурної комунікації концепти —це особливі ментальні одиниці колективного знання, що містять специфічну етнокультурну інформацію, відображаючи світ національного світосприйняття предметів і понять, позначених мовою. У своїй сукупності вони утворюють концептуальну картину світу.</w:t>
      </w:r>
    </w:p>
    <w:p w:rsidR="00A61B0D" w:rsidRPr="00130CC8" w:rsidRDefault="00A61B0D" w:rsidP="00FE19F9">
      <w:pPr>
        <w:spacing w:after="0" w:line="360" w:lineRule="auto"/>
        <w:jc w:val="both"/>
        <w:rPr>
          <w:rFonts w:ascii="Times New Roman" w:hAnsi="Times New Roman" w:cs="Times New Roman"/>
          <w:sz w:val="28"/>
          <w:szCs w:val="28"/>
          <w:lang w:val="uk-UA"/>
        </w:rPr>
      </w:pPr>
    </w:p>
    <w:p w:rsidR="00154C50" w:rsidRDefault="00154C5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61B0D" w:rsidRPr="00130CC8" w:rsidRDefault="00161BF1" w:rsidP="00A61B0D">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6. </w:t>
      </w:r>
      <w:r w:rsidR="00A61B0D" w:rsidRPr="00130CC8">
        <w:rPr>
          <w:rFonts w:ascii="Times New Roman" w:hAnsi="Times New Roman" w:cs="Times New Roman"/>
          <w:b/>
          <w:sz w:val="28"/>
          <w:szCs w:val="28"/>
          <w:lang w:val="uk-UA"/>
        </w:rPr>
        <w:t xml:space="preserve">Чинники відмінностей  між </w:t>
      </w:r>
      <w:proofErr w:type="spellStart"/>
      <w:r w:rsidR="00A61B0D" w:rsidRPr="00130CC8">
        <w:rPr>
          <w:rFonts w:ascii="Times New Roman" w:hAnsi="Times New Roman" w:cs="Times New Roman"/>
          <w:b/>
          <w:sz w:val="28"/>
          <w:szCs w:val="28"/>
          <w:lang w:val="uk-UA"/>
        </w:rPr>
        <w:t>мовними</w:t>
      </w:r>
      <w:proofErr w:type="spellEnd"/>
      <w:r w:rsidR="00A61B0D" w:rsidRPr="00130CC8">
        <w:rPr>
          <w:rFonts w:ascii="Times New Roman" w:hAnsi="Times New Roman" w:cs="Times New Roman"/>
          <w:b/>
          <w:sz w:val="28"/>
          <w:szCs w:val="28"/>
          <w:lang w:val="uk-UA"/>
        </w:rPr>
        <w:t xml:space="preserve"> і концептуальними картинами світу.</w:t>
      </w:r>
      <w:bookmarkStart w:id="0" w:name="_GoBack"/>
      <w:bookmarkEnd w:id="0"/>
    </w:p>
    <w:p w:rsidR="00A61B0D" w:rsidRPr="00130CC8" w:rsidRDefault="00A61B0D" w:rsidP="00A61B0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У процесі зіставлення </w:t>
      </w:r>
      <w:proofErr w:type="spellStart"/>
      <w:r w:rsidRPr="00130CC8">
        <w:rPr>
          <w:rFonts w:ascii="Times New Roman" w:hAnsi="Times New Roman" w:cs="Times New Roman"/>
          <w:sz w:val="28"/>
          <w:szCs w:val="28"/>
          <w:lang w:val="uk-UA"/>
        </w:rPr>
        <w:t>мовних</w:t>
      </w:r>
      <w:proofErr w:type="spellEnd"/>
      <w:r w:rsidRPr="00130CC8">
        <w:rPr>
          <w:rFonts w:ascii="Times New Roman" w:hAnsi="Times New Roman" w:cs="Times New Roman"/>
          <w:sz w:val="28"/>
          <w:szCs w:val="28"/>
          <w:lang w:val="uk-UA"/>
        </w:rPr>
        <w:t xml:space="preserve"> і концептуальних картин світу різних національних культур виявляють відмінності, спільні і універсальні ознаки. У зв’язку з цим у лінгвістиці виокремлюють три галузі: </w:t>
      </w:r>
    </w:p>
    <w:p w:rsidR="00A61B0D" w:rsidRPr="00130CC8" w:rsidRDefault="00A61B0D" w:rsidP="00A61B0D">
      <w:pPr>
        <w:pStyle w:val="a3"/>
        <w:numPr>
          <w:ilvl w:val="0"/>
          <w:numId w:val="1"/>
        </w:numPr>
        <w:spacing w:after="0" w:line="360" w:lineRule="auto"/>
        <w:jc w:val="both"/>
        <w:rPr>
          <w:rFonts w:ascii="Times New Roman" w:hAnsi="Times New Roman" w:cs="Times New Roman"/>
          <w:sz w:val="28"/>
          <w:szCs w:val="28"/>
          <w:lang w:val="uk-UA"/>
        </w:rPr>
      </w:pPr>
      <w:proofErr w:type="spellStart"/>
      <w:r w:rsidRPr="00130CC8">
        <w:rPr>
          <w:rFonts w:ascii="Times New Roman" w:hAnsi="Times New Roman" w:cs="Times New Roman"/>
          <w:sz w:val="28"/>
          <w:szCs w:val="28"/>
          <w:lang w:val="uk-UA"/>
        </w:rPr>
        <w:t>контрастивне</w:t>
      </w:r>
      <w:proofErr w:type="spellEnd"/>
      <w:r w:rsidRPr="00130CC8">
        <w:rPr>
          <w:rFonts w:ascii="Times New Roman" w:hAnsi="Times New Roman" w:cs="Times New Roman"/>
          <w:sz w:val="28"/>
          <w:szCs w:val="28"/>
          <w:lang w:val="uk-UA"/>
        </w:rPr>
        <w:t xml:space="preserve"> мовознавство, яке займається встановленням контрастних (відмінних) явищ між мовами, </w:t>
      </w:r>
    </w:p>
    <w:p w:rsidR="00A61B0D" w:rsidRPr="00130CC8" w:rsidRDefault="00A61B0D" w:rsidP="00A61B0D">
      <w:pPr>
        <w:pStyle w:val="a3"/>
        <w:numPr>
          <w:ilvl w:val="0"/>
          <w:numId w:val="1"/>
        </w:num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типологічне мовознавство, основним завданням якого є дослідження типологічних явищ та закономірностей у розвитку мов, та </w:t>
      </w:r>
    </w:p>
    <w:p w:rsidR="00A61B0D" w:rsidRPr="00130CC8" w:rsidRDefault="00A61B0D" w:rsidP="00A61B0D">
      <w:pPr>
        <w:pStyle w:val="a3"/>
        <w:numPr>
          <w:ilvl w:val="0"/>
          <w:numId w:val="1"/>
        </w:num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лінгвістичну </w:t>
      </w:r>
      <w:proofErr w:type="spellStart"/>
      <w:r w:rsidRPr="00130CC8">
        <w:rPr>
          <w:rFonts w:ascii="Times New Roman" w:hAnsi="Times New Roman" w:cs="Times New Roman"/>
          <w:sz w:val="28"/>
          <w:szCs w:val="28"/>
          <w:lang w:val="uk-UA"/>
        </w:rPr>
        <w:t>універсологію</w:t>
      </w:r>
      <w:proofErr w:type="spellEnd"/>
      <w:r w:rsidRPr="00130CC8">
        <w:rPr>
          <w:rFonts w:ascii="Times New Roman" w:hAnsi="Times New Roman" w:cs="Times New Roman"/>
          <w:sz w:val="28"/>
          <w:szCs w:val="28"/>
          <w:lang w:val="uk-UA"/>
        </w:rPr>
        <w:t>, що досліджує універсальні ознаки, що об’єднують мови світу між собою в єдиному універсальному просторі буття, природи і свідомості.</w:t>
      </w:r>
    </w:p>
    <w:p w:rsidR="00A61B0D" w:rsidRPr="00130CC8" w:rsidRDefault="00A61B0D" w:rsidP="00A61B0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Засновник зіставного мовознавства і </w:t>
      </w:r>
      <w:proofErr w:type="spellStart"/>
      <w:r w:rsidRPr="00130CC8">
        <w:rPr>
          <w:rFonts w:ascii="Times New Roman" w:hAnsi="Times New Roman" w:cs="Times New Roman"/>
          <w:sz w:val="28"/>
          <w:szCs w:val="28"/>
          <w:lang w:val="uk-UA"/>
        </w:rPr>
        <w:t>лінгвокультурології</w:t>
      </w:r>
      <w:proofErr w:type="spellEnd"/>
      <w:r w:rsidRPr="00130CC8">
        <w:rPr>
          <w:rFonts w:ascii="Times New Roman" w:hAnsi="Times New Roman" w:cs="Times New Roman"/>
          <w:sz w:val="28"/>
          <w:szCs w:val="28"/>
          <w:lang w:val="uk-UA"/>
        </w:rPr>
        <w:t xml:space="preserve"> Роберт Ладо (1915—1995) зауважував: «Існує ілюзія, властива часом навіть освіченим людям, ніби значення однакові в усіх мовах і мови розрізняються лише формою вираження цих значень. По суті, значення, у яких класифікується наш досвід, культурно детерміновані, так що вони істотно варіюють від культури до культури». </w:t>
      </w:r>
    </w:p>
    <w:p w:rsidR="00A61B0D" w:rsidRPr="00130CC8" w:rsidRDefault="00A61B0D" w:rsidP="00A61B0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Варіюють не тільки значення, а й склад лексики, фразеології, способи вираження граматичних нюансів у інших мовах, </w:t>
      </w:r>
      <w:proofErr w:type="spellStart"/>
      <w:r w:rsidRPr="00130CC8">
        <w:rPr>
          <w:rFonts w:ascii="Times New Roman" w:hAnsi="Times New Roman" w:cs="Times New Roman"/>
          <w:sz w:val="28"/>
          <w:szCs w:val="28"/>
          <w:lang w:val="uk-UA"/>
        </w:rPr>
        <w:t>мовних</w:t>
      </w:r>
      <w:proofErr w:type="spellEnd"/>
      <w:r w:rsidRPr="00130CC8">
        <w:rPr>
          <w:rFonts w:ascii="Times New Roman" w:hAnsi="Times New Roman" w:cs="Times New Roman"/>
          <w:sz w:val="28"/>
          <w:szCs w:val="28"/>
          <w:lang w:val="uk-UA"/>
        </w:rPr>
        <w:t xml:space="preserve"> і концептуальних картинах світу.</w:t>
      </w:r>
    </w:p>
    <w:p w:rsidR="00A61B0D" w:rsidRPr="00130CC8" w:rsidRDefault="00A61B0D" w:rsidP="00A61B0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Визначення чинників відмінностей потребує комплексного підходу.</w:t>
      </w:r>
    </w:p>
    <w:p w:rsidR="00A61B0D" w:rsidRPr="00130CC8" w:rsidRDefault="00A61B0D" w:rsidP="00A61B0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Основним з них є природа, культура і пізнання. Ця трихотомія в широкому розумінні становить основу людського буття, пізнання світу, визначення ціннісних критеріїв та інших факторів, які прямо чи опосередковано впливають на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та концептуальні розбіжності. </w:t>
      </w:r>
    </w:p>
    <w:p w:rsidR="00A61B0D" w:rsidRPr="00130CC8" w:rsidRDefault="00A61B0D" w:rsidP="00A61B0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b/>
          <w:i/>
          <w:sz w:val="28"/>
          <w:szCs w:val="28"/>
          <w:lang w:val="uk-UA"/>
        </w:rPr>
        <w:t>Природа</w:t>
      </w:r>
      <w:r w:rsidRPr="00130CC8">
        <w:rPr>
          <w:rFonts w:ascii="Times New Roman" w:hAnsi="Times New Roman" w:cs="Times New Roman"/>
          <w:sz w:val="28"/>
          <w:szCs w:val="28"/>
          <w:lang w:val="uk-UA"/>
        </w:rPr>
        <w:t xml:space="preserve">. Цей чинник охоплює зовнішні умови життя людей: кліматичні, географічні особливості, флору, фауну тощо, які </w:t>
      </w:r>
      <w:proofErr w:type="spellStart"/>
      <w:r w:rsidRPr="00130CC8">
        <w:rPr>
          <w:rFonts w:ascii="Times New Roman" w:hAnsi="Times New Roman" w:cs="Times New Roman"/>
          <w:sz w:val="28"/>
          <w:szCs w:val="28"/>
          <w:lang w:val="uk-UA"/>
        </w:rPr>
        <w:t>порізному</w:t>
      </w:r>
      <w:proofErr w:type="spellEnd"/>
      <w:r w:rsidRPr="00130CC8">
        <w:rPr>
          <w:rFonts w:ascii="Times New Roman" w:hAnsi="Times New Roman" w:cs="Times New Roman"/>
          <w:sz w:val="28"/>
          <w:szCs w:val="28"/>
          <w:lang w:val="uk-UA"/>
        </w:rPr>
        <w:t xml:space="preserve"> відображені в мовах. Хрестоматійними стали приклади безлічі найменувань снігу в ескімоській, піску, верблюда — в арабській, рису — в китайській, японській, мові </w:t>
      </w:r>
      <w:proofErr w:type="spellStart"/>
      <w:r w:rsidRPr="00130CC8">
        <w:rPr>
          <w:rFonts w:ascii="Times New Roman" w:hAnsi="Times New Roman" w:cs="Times New Roman"/>
          <w:sz w:val="28"/>
          <w:szCs w:val="28"/>
          <w:lang w:val="uk-UA"/>
        </w:rPr>
        <w:t>гара</w:t>
      </w:r>
      <w:proofErr w:type="spellEnd"/>
      <w:r w:rsidRPr="00130CC8">
        <w:rPr>
          <w:rFonts w:ascii="Times New Roman" w:hAnsi="Times New Roman" w:cs="Times New Roman"/>
          <w:sz w:val="28"/>
          <w:szCs w:val="28"/>
          <w:lang w:val="uk-UA"/>
        </w:rPr>
        <w:t xml:space="preserve"> (Бірма) та </w:t>
      </w:r>
      <w:r w:rsidRPr="00130CC8">
        <w:rPr>
          <w:rFonts w:ascii="Times New Roman" w:hAnsi="Times New Roman" w:cs="Times New Roman"/>
          <w:sz w:val="28"/>
          <w:szCs w:val="28"/>
          <w:lang w:val="uk-UA"/>
        </w:rPr>
        <w:lastRenderedPageBreak/>
        <w:t xml:space="preserve">інших мовах. Е. </w:t>
      </w:r>
      <w:proofErr w:type="spellStart"/>
      <w:r w:rsidRPr="00130CC8">
        <w:rPr>
          <w:rFonts w:ascii="Times New Roman" w:hAnsi="Times New Roman" w:cs="Times New Roman"/>
          <w:sz w:val="28"/>
          <w:szCs w:val="28"/>
          <w:lang w:val="uk-UA"/>
        </w:rPr>
        <w:t>Сепір</w:t>
      </w:r>
      <w:proofErr w:type="spellEnd"/>
      <w:r w:rsidRPr="00130CC8">
        <w:rPr>
          <w:rFonts w:ascii="Times New Roman" w:hAnsi="Times New Roman" w:cs="Times New Roman"/>
          <w:sz w:val="28"/>
          <w:szCs w:val="28"/>
          <w:lang w:val="uk-UA"/>
        </w:rPr>
        <w:t>, описуючи мову індіанців-</w:t>
      </w:r>
      <w:proofErr w:type="spellStart"/>
      <w:r w:rsidRPr="00130CC8">
        <w:rPr>
          <w:rFonts w:ascii="Times New Roman" w:hAnsi="Times New Roman" w:cs="Times New Roman"/>
          <w:sz w:val="28"/>
          <w:szCs w:val="28"/>
          <w:lang w:val="uk-UA"/>
        </w:rPr>
        <w:t>нутка</w:t>
      </w:r>
      <w:proofErr w:type="spellEnd"/>
      <w:r w:rsidRPr="00130CC8">
        <w:rPr>
          <w:rFonts w:ascii="Times New Roman" w:hAnsi="Times New Roman" w:cs="Times New Roman"/>
          <w:sz w:val="28"/>
          <w:szCs w:val="28"/>
          <w:lang w:val="uk-UA"/>
        </w:rPr>
        <w:t xml:space="preserve">, звернув увагу на докладні </w:t>
      </w:r>
      <w:proofErr w:type="spellStart"/>
      <w:r w:rsidRPr="00130CC8">
        <w:rPr>
          <w:rFonts w:ascii="Times New Roman" w:hAnsi="Times New Roman" w:cs="Times New Roman"/>
          <w:sz w:val="28"/>
          <w:szCs w:val="28"/>
          <w:lang w:val="uk-UA"/>
        </w:rPr>
        <w:t>мовні</w:t>
      </w:r>
      <w:proofErr w:type="spellEnd"/>
      <w:r w:rsidRPr="00130CC8">
        <w:rPr>
          <w:rFonts w:ascii="Times New Roman" w:hAnsi="Times New Roman" w:cs="Times New Roman"/>
          <w:sz w:val="28"/>
          <w:szCs w:val="28"/>
          <w:lang w:val="uk-UA"/>
        </w:rPr>
        <w:t xml:space="preserve"> позначення морських тварин. При цьому їхні назви відображають не стільки власне фауну, як зацікавленість людей у властивостях середовища свого проживання, тобто концептуальні характеристики: якби </w:t>
      </w:r>
      <w:proofErr w:type="spellStart"/>
      <w:r w:rsidRPr="00130CC8">
        <w:rPr>
          <w:rFonts w:ascii="Times New Roman" w:hAnsi="Times New Roman" w:cs="Times New Roman"/>
          <w:sz w:val="28"/>
          <w:szCs w:val="28"/>
          <w:lang w:val="uk-UA"/>
        </w:rPr>
        <w:t>нутка</w:t>
      </w:r>
      <w:proofErr w:type="spellEnd"/>
      <w:r w:rsidRPr="00130CC8">
        <w:rPr>
          <w:rFonts w:ascii="Times New Roman" w:hAnsi="Times New Roman" w:cs="Times New Roman"/>
          <w:sz w:val="28"/>
          <w:szCs w:val="28"/>
          <w:lang w:val="uk-UA"/>
        </w:rPr>
        <w:t xml:space="preserve"> добували собі їжу, полюючи на суходолі або вирощуючи овочі, то їх словник не був би насичений морськими термінами, незважаючи на життя поряд із морем.</w:t>
      </w:r>
    </w:p>
    <w:p w:rsidR="00A61B0D" w:rsidRPr="00130CC8" w:rsidRDefault="00A61B0D" w:rsidP="00A61B0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був би такий насичений морськими термінами, не-зважаючи на життя поряд із морем.</w:t>
      </w:r>
    </w:p>
    <w:p w:rsidR="002C7C4D" w:rsidRPr="00130CC8" w:rsidRDefault="00A61B0D" w:rsidP="002C7C4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Мова кожного народу — це його власний всесвіт, межі якого визначені також і межами природи, в якій він живе. Тому людина дає назви тваринам, рослинам, місцевостям, які їй відомі, стану того клімату, який вона відчуває, тим зіркам на небі, які бачить. Відповідно, крізь призму безпосереднього природного оточення відбувається формування </w:t>
      </w:r>
      <w:proofErr w:type="spellStart"/>
      <w:r w:rsidRPr="00130CC8">
        <w:rPr>
          <w:rFonts w:ascii="Times New Roman" w:hAnsi="Times New Roman" w:cs="Times New Roman"/>
          <w:sz w:val="28"/>
          <w:szCs w:val="28"/>
          <w:lang w:val="uk-UA"/>
        </w:rPr>
        <w:t>мовної</w:t>
      </w:r>
      <w:proofErr w:type="spellEnd"/>
      <w:r w:rsidRPr="00130CC8">
        <w:rPr>
          <w:rFonts w:ascii="Times New Roman" w:hAnsi="Times New Roman" w:cs="Times New Roman"/>
          <w:sz w:val="28"/>
          <w:szCs w:val="28"/>
          <w:lang w:val="uk-UA"/>
        </w:rPr>
        <w:t xml:space="preserve"> картини світу. Так, для англійця і турка більше значення мало море, що відобразилося в ідіомах: </w:t>
      </w:r>
      <w:proofErr w:type="spellStart"/>
      <w:r w:rsidRPr="00130CC8">
        <w:rPr>
          <w:rFonts w:ascii="Times New Roman" w:hAnsi="Times New Roman" w:cs="Times New Roman"/>
          <w:sz w:val="28"/>
          <w:szCs w:val="28"/>
          <w:lang w:val="uk-UA"/>
        </w:rPr>
        <w:t>англ</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be</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at</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sea</w:t>
      </w:r>
      <w:proofErr w:type="spellEnd"/>
      <w:r w:rsidRPr="00130CC8">
        <w:rPr>
          <w:rFonts w:ascii="Times New Roman" w:hAnsi="Times New Roman" w:cs="Times New Roman"/>
          <w:sz w:val="28"/>
          <w:szCs w:val="28"/>
          <w:lang w:val="uk-UA"/>
        </w:rPr>
        <w:t xml:space="preserve">. </w:t>
      </w:r>
    </w:p>
    <w:p w:rsidR="00A61B0D" w:rsidRPr="00130CC8" w:rsidRDefault="002C7C4D" w:rsidP="002C7C4D">
      <w:pPr>
        <w:spacing w:after="0" w:line="360" w:lineRule="auto"/>
        <w:jc w:val="both"/>
        <w:rPr>
          <w:rFonts w:ascii="Times New Roman" w:hAnsi="Times New Roman" w:cs="Times New Roman"/>
          <w:i/>
          <w:sz w:val="28"/>
          <w:szCs w:val="28"/>
          <w:lang w:val="uk-UA"/>
        </w:rPr>
      </w:pPr>
      <w:r w:rsidRPr="00130CC8">
        <w:rPr>
          <w:rFonts w:ascii="Times New Roman" w:hAnsi="Times New Roman" w:cs="Times New Roman"/>
          <w:sz w:val="28"/>
          <w:szCs w:val="28"/>
          <w:lang w:val="uk-UA"/>
        </w:rPr>
        <w:t xml:space="preserve">Знаки уваги та неабиякої пошани мовців до природних явищ відображені в особливостях номінації, в яких національні світобачення ніби взаємодоповнюють картини світу інших народів. Наприклад,  український ранок/світанок у болгарській мові мають більше назв: </w:t>
      </w:r>
      <w:proofErr w:type="spellStart"/>
      <w:r w:rsidRPr="00130CC8">
        <w:rPr>
          <w:rFonts w:ascii="Times New Roman" w:hAnsi="Times New Roman" w:cs="Times New Roman"/>
          <w:sz w:val="28"/>
          <w:szCs w:val="28"/>
          <w:lang w:val="uk-UA"/>
        </w:rPr>
        <w:t>утро</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сутрин</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сутрина</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утрин</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утрина</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заран</w:t>
      </w:r>
      <w:proofErr w:type="spellEnd"/>
      <w:r w:rsidRPr="00130CC8">
        <w:rPr>
          <w:rFonts w:ascii="Times New Roman" w:hAnsi="Times New Roman" w:cs="Times New Roman"/>
          <w:sz w:val="28"/>
          <w:szCs w:val="28"/>
          <w:lang w:val="uk-UA"/>
        </w:rPr>
        <w:t xml:space="preserve">, за кожною з яких певна пора ранку, що є важливим для національного усвідомлення; так само </w:t>
      </w:r>
      <w:proofErr w:type="spellStart"/>
      <w:r w:rsidRPr="00130CC8">
        <w:rPr>
          <w:rFonts w:ascii="Times New Roman" w:hAnsi="Times New Roman" w:cs="Times New Roman"/>
          <w:sz w:val="28"/>
          <w:szCs w:val="28"/>
          <w:u w:val="single"/>
          <w:lang w:val="uk-UA"/>
        </w:rPr>
        <w:t>укр</w:t>
      </w:r>
      <w:proofErr w:type="spellEnd"/>
      <w:r w:rsidRPr="00130CC8">
        <w:rPr>
          <w:rFonts w:ascii="Times New Roman" w:hAnsi="Times New Roman" w:cs="Times New Roman"/>
          <w:sz w:val="28"/>
          <w:szCs w:val="28"/>
          <w:u w:val="single"/>
          <w:lang w:val="uk-UA"/>
        </w:rPr>
        <w:t>.</w:t>
      </w:r>
      <w:r w:rsidRPr="00130CC8">
        <w:rPr>
          <w:rFonts w:ascii="Times New Roman" w:hAnsi="Times New Roman" w:cs="Times New Roman"/>
          <w:sz w:val="28"/>
          <w:szCs w:val="28"/>
          <w:lang w:val="uk-UA"/>
        </w:rPr>
        <w:t xml:space="preserve"> </w:t>
      </w:r>
      <w:r w:rsidRPr="00130CC8">
        <w:rPr>
          <w:rFonts w:ascii="Times New Roman" w:hAnsi="Times New Roman" w:cs="Times New Roman"/>
          <w:i/>
          <w:sz w:val="28"/>
          <w:szCs w:val="28"/>
          <w:lang w:val="uk-UA"/>
        </w:rPr>
        <w:t>сутінки</w:t>
      </w:r>
      <w:r w:rsidRPr="00130CC8">
        <w:rPr>
          <w:rFonts w:ascii="Times New Roman" w:hAnsi="Times New Roman" w:cs="Times New Roman"/>
          <w:sz w:val="28"/>
          <w:szCs w:val="28"/>
          <w:lang w:val="uk-UA"/>
        </w:rPr>
        <w:t xml:space="preserve">, </w:t>
      </w:r>
      <w:r w:rsidRPr="00130CC8">
        <w:rPr>
          <w:rFonts w:ascii="Times New Roman" w:hAnsi="Times New Roman" w:cs="Times New Roman"/>
          <w:sz w:val="28"/>
          <w:szCs w:val="28"/>
          <w:u w:val="single"/>
          <w:lang w:val="uk-UA"/>
        </w:rPr>
        <w:t>болг</w:t>
      </w:r>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i/>
          <w:sz w:val="28"/>
          <w:szCs w:val="28"/>
          <w:lang w:val="uk-UA"/>
        </w:rPr>
        <w:t>здрач</w:t>
      </w:r>
      <w:proofErr w:type="spellEnd"/>
      <w:r w:rsidRPr="00130CC8">
        <w:rPr>
          <w:rFonts w:ascii="Times New Roman" w:hAnsi="Times New Roman" w:cs="Times New Roman"/>
          <w:i/>
          <w:sz w:val="28"/>
          <w:szCs w:val="28"/>
          <w:lang w:val="uk-UA"/>
        </w:rPr>
        <w:t xml:space="preserve">, </w:t>
      </w:r>
      <w:proofErr w:type="spellStart"/>
      <w:r w:rsidRPr="00130CC8">
        <w:rPr>
          <w:rFonts w:ascii="Times New Roman" w:hAnsi="Times New Roman" w:cs="Times New Roman"/>
          <w:i/>
          <w:sz w:val="28"/>
          <w:szCs w:val="28"/>
          <w:lang w:val="uk-UA"/>
        </w:rPr>
        <w:t>полумрак</w:t>
      </w:r>
      <w:proofErr w:type="spellEnd"/>
      <w:r w:rsidRPr="00130CC8">
        <w:rPr>
          <w:rFonts w:ascii="Times New Roman" w:hAnsi="Times New Roman" w:cs="Times New Roman"/>
          <w:i/>
          <w:sz w:val="28"/>
          <w:szCs w:val="28"/>
          <w:lang w:val="uk-UA"/>
        </w:rPr>
        <w:t xml:space="preserve">, </w:t>
      </w:r>
      <w:proofErr w:type="spellStart"/>
      <w:r w:rsidRPr="00130CC8">
        <w:rPr>
          <w:rFonts w:ascii="Times New Roman" w:hAnsi="Times New Roman" w:cs="Times New Roman"/>
          <w:i/>
          <w:sz w:val="28"/>
          <w:szCs w:val="28"/>
          <w:lang w:val="uk-UA"/>
        </w:rPr>
        <w:t>мръквана</w:t>
      </w:r>
      <w:proofErr w:type="spellEnd"/>
      <w:r w:rsidRPr="00130CC8">
        <w:rPr>
          <w:rFonts w:ascii="Times New Roman" w:hAnsi="Times New Roman" w:cs="Times New Roman"/>
          <w:i/>
          <w:sz w:val="28"/>
          <w:szCs w:val="28"/>
          <w:lang w:val="uk-UA"/>
        </w:rPr>
        <w:t xml:space="preserve">, </w:t>
      </w:r>
      <w:proofErr w:type="spellStart"/>
      <w:r w:rsidRPr="00130CC8">
        <w:rPr>
          <w:rFonts w:ascii="Times New Roman" w:hAnsi="Times New Roman" w:cs="Times New Roman"/>
          <w:i/>
          <w:sz w:val="28"/>
          <w:szCs w:val="28"/>
          <w:lang w:val="uk-UA"/>
        </w:rPr>
        <w:t>свечеряван</w:t>
      </w:r>
      <w:proofErr w:type="spellEnd"/>
      <w:r w:rsidRPr="00130CC8">
        <w:rPr>
          <w:rFonts w:ascii="Times New Roman" w:hAnsi="Times New Roman" w:cs="Times New Roman"/>
          <w:i/>
          <w:sz w:val="28"/>
          <w:szCs w:val="28"/>
          <w:lang w:val="uk-UA"/>
        </w:rPr>
        <w:t>.</w:t>
      </w:r>
    </w:p>
    <w:p w:rsidR="002C7C4D" w:rsidRPr="00130CC8" w:rsidRDefault="002C7C4D" w:rsidP="002C7C4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Острівне становище Англії, висока зайнятість населення в мореплавстві зумовили диференціацію дієслів, що позначають рух по воді: </w:t>
      </w:r>
      <w:proofErr w:type="spellStart"/>
      <w:r w:rsidRPr="00130CC8">
        <w:rPr>
          <w:rFonts w:ascii="Times New Roman" w:hAnsi="Times New Roman" w:cs="Times New Roman"/>
          <w:sz w:val="28"/>
          <w:szCs w:val="28"/>
          <w:lang w:val="uk-UA"/>
        </w:rPr>
        <w:t>to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swim</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sail</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navigate</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tofloat</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drift</w:t>
      </w:r>
      <w:proofErr w:type="spellEnd"/>
      <w:r w:rsidRPr="00130CC8">
        <w:rPr>
          <w:rFonts w:ascii="Times New Roman" w:hAnsi="Times New Roman" w:cs="Times New Roman"/>
          <w:sz w:val="28"/>
          <w:szCs w:val="28"/>
          <w:lang w:val="uk-UA"/>
        </w:rPr>
        <w:t xml:space="preserve">. В українській мові є лише один відповідник цим словам — </w:t>
      </w:r>
      <w:proofErr w:type="spellStart"/>
      <w:r w:rsidRPr="00130CC8">
        <w:rPr>
          <w:rFonts w:ascii="Times New Roman" w:hAnsi="Times New Roman" w:cs="Times New Roman"/>
          <w:sz w:val="28"/>
          <w:szCs w:val="28"/>
          <w:lang w:val="uk-UA"/>
        </w:rPr>
        <w:t>гіперонім</w:t>
      </w:r>
      <w:proofErr w:type="spellEnd"/>
      <w:r w:rsidRPr="00130CC8">
        <w:rPr>
          <w:rFonts w:ascii="Times New Roman" w:hAnsi="Times New Roman" w:cs="Times New Roman"/>
          <w:sz w:val="28"/>
          <w:szCs w:val="28"/>
          <w:lang w:val="uk-UA"/>
        </w:rPr>
        <w:t xml:space="preserve"> плисти, який вживають стосовно живої істоти, і корабля, і тріски на поверхні води. </w:t>
      </w:r>
    </w:p>
    <w:p w:rsidR="002C7C4D" w:rsidRPr="00130CC8" w:rsidRDefault="002C7C4D" w:rsidP="002C7C4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Природні умови диктують </w:t>
      </w:r>
      <w:proofErr w:type="spellStart"/>
      <w:r w:rsidRPr="00130CC8">
        <w:rPr>
          <w:rFonts w:ascii="Times New Roman" w:hAnsi="Times New Roman" w:cs="Times New Roman"/>
          <w:sz w:val="28"/>
          <w:szCs w:val="28"/>
          <w:lang w:val="uk-UA"/>
        </w:rPr>
        <w:t>мовній</w:t>
      </w:r>
      <w:proofErr w:type="spellEnd"/>
      <w:r w:rsidRPr="00130CC8">
        <w:rPr>
          <w:rFonts w:ascii="Times New Roman" w:hAnsi="Times New Roman" w:cs="Times New Roman"/>
          <w:sz w:val="28"/>
          <w:szCs w:val="28"/>
          <w:lang w:val="uk-UA"/>
        </w:rPr>
        <w:t xml:space="preserve"> свідомості людей особливості сприйняття навіть таких універсальних явищ, як колір. У мові </w:t>
      </w:r>
      <w:proofErr w:type="spellStart"/>
      <w:r w:rsidRPr="00130CC8">
        <w:rPr>
          <w:rFonts w:ascii="Times New Roman" w:hAnsi="Times New Roman" w:cs="Times New Roman"/>
          <w:sz w:val="28"/>
          <w:szCs w:val="28"/>
          <w:lang w:val="uk-UA"/>
        </w:rPr>
        <w:t>хануноо</w:t>
      </w:r>
      <w:proofErr w:type="spellEnd"/>
      <w:r w:rsidRPr="00130CC8">
        <w:rPr>
          <w:rFonts w:ascii="Times New Roman" w:hAnsi="Times New Roman" w:cs="Times New Roman"/>
          <w:sz w:val="28"/>
          <w:szCs w:val="28"/>
          <w:lang w:val="uk-UA"/>
        </w:rPr>
        <w:t xml:space="preserve"> (Філіппіни) чотири </w:t>
      </w:r>
      <w:r w:rsidRPr="00130CC8">
        <w:rPr>
          <w:rFonts w:ascii="Times New Roman" w:hAnsi="Times New Roman" w:cs="Times New Roman"/>
          <w:sz w:val="28"/>
          <w:szCs w:val="28"/>
          <w:lang w:val="uk-UA"/>
        </w:rPr>
        <w:lastRenderedPageBreak/>
        <w:t xml:space="preserve">основних кольори пов’язані не тільки з освітленістю, темнотою (світлий — темний, білий — чорний), а й із вологістю та сухістю. Зокрема, «вологі» кольори тут співвідносять із типовим видом свіжих, молодих («вологих», «соковитих») рослин світло-зеленого кольору, наприклад свіжозрізаного бамбука. </w:t>
      </w:r>
    </w:p>
    <w:p w:rsidR="002C7C4D" w:rsidRPr="00130CC8" w:rsidRDefault="002C7C4D" w:rsidP="002C7C4D">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Позначення різновидів кольору часто мотивоване семантичними ознаками безпосереднього зорового сприйняття предметів живої природи. Так виникли назви: </w:t>
      </w:r>
      <w:proofErr w:type="spellStart"/>
      <w:r w:rsidRPr="00130CC8">
        <w:rPr>
          <w:rFonts w:ascii="Times New Roman" w:hAnsi="Times New Roman" w:cs="Times New Roman"/>
          <w:sz w:val="28"/>
          <w:szCs w:val="28"/>
          <w:lang w:val="uk-UA"/>
        </w:rPr>
        <w:t>польс</w:t>
      </w:r>
      <w:proofErr w:type="spellEnd"/>
      <w:r w:rsidRPr="00130CC8">
        <w:rPr>
          <w:rFonts w:ascii="Times New Roman" w:hAnsi="Times New Roman" w:cs="Times New Roman"/>
          <w:sz w:val="28"/>
          <w:szCs w:val="28"/>
          <w:lang w:val="uk-UA"/>
        </w:rPr>
        <w:t xml:space="preserve">. небесний(небо); </w:t>
      </w:r>
      <w:proofErr w:type="spellStart"/>
      <w:r w:rsidRPr="00130CC8">
        <w:rPr>
          <w:rFonts w:ascii="Times New Roman" w:hAnsi="Times New Roman" w:cs="Times New Roman"/>
          <w:sz w:val="28"/>
          <w:szCs w:val="28"/>
          <w:lang w:val="uk-UA"/>
        </w:rPr>
        <w:t>укр</w:t>
      </w:r>
      <w:proofErr w:type="spellEnd"/>
      <w:r w:rsidRPr="00130CC8">
        <w:rPr>
          <w:rFonts w:ascii="Times New Roman" w:hAnsi="Times New Roman" w:cs="Times New Roman"/>
          <w:sz w:val="28"/>
          <w:szCs w:val="28"/>
          <w:lang w:val="uk-UA"/>
        </w:rPr>
        <w:t xml:space="preserve">. рожевий (рожа); </w:t>
      </w:r>
      <w:proofErr w:type="spellStart"/>
      <w:r w:rsidRPr="00130CC8">
        <w:rPr>
          <w:rFonts w:ascii="Times New Roman" w:hAnsi="Times New Roman" w:cs="Times New Roman"/>
          <w:sz w:val="28"/>
          <w:szCs w:val="28"/>
          <w:lang w:val="uk-UA"/>
        </w:rPr>
        <w:t>англ</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orange</w:t>
      </w:r>
      <w:proofErr w:type="spellEnd"/>
      <w:r w:rsidRPr="00130CC8">
        <w:rPr>
          <w:rFonts w:ascii="Times New Roman" w:hAnsi="Times New Roman" w:cs="Times New Roman"/>
          <w:sz w:val="28"/>
          <w:szCs w:val="28"/>
          <w:lang w:val="uk-UA"/>
        </w:rPr>
        <w:t xml:space="preserve">— оранжевий (апельсин); </w:t>
      </w:r>
      <w:proofErr w:type="spellStart"/>
      <w:r w:rsidRPr="00130CC8">
        <w:rPr>
          <w:rFonts w:ascii="Times New Roman" w:hAnsi="Times New Roman" w:cs="Times New Roman"/>
          <w:sz w:val="28"/>
          <w:szCs w:val="28"/>
          <w:lang w:val="uk-UA"/>
        </w:rPr>
        <w:t>англ</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violet</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ісп</w:t>
      </w:r>
      <w:proofErr w:type="spellEnd"/>
      <w:r w:rsidRPr="00130CC8">
        <w:rPr>
          <w:rFonts w:ascii="Times New Roman" w:hAnsi="Times New Roman" w:cs="Times New Roman"/>
          <w:sz w:val="28"/>
          <w:szCs w:val="28"/>
          <w:lang w:val="uk-UA"/>
        </w:rPr>
        <w:t xml:space="preserve">. </w:t>
      </w:r>
      <w:proofErr w:type="spellStart"/>
      <w:r w:rsidR="00130CC8" w:rsidRPr="00130CC8">
        <w:rPr>
          <w:rFonts w:ascii="Times New Roman" w:hAnsi="Times New Roman" w:cs="Times New Roman"/>
          <w:sz w:val="28"/>
          <w:szCs w:val="28"/>
          <w:lang w:val="uk-UA"/>
        </w:rPr>
        <w:t>violeto</w:t>
      </w:r>
      <w:proofErr w:type="spellEnd"/>
      <w:r w:rsidR="00130CC8" w:rsidRPr="00130CC8">
        <w:rPr>
          <w:rFonts w:ascii="Times New Roman" w:hAnsi="Times New Roman" w:cs="Times New Roman"/>
          <w:sz w:val="28"/>
          <w:szCs w:val="28"/>
          <w:lang w:val="uk-UA"/>
        </w:rPr>
        <w:t xml:space="preserve">—фіолетовий(фіалка); </w:t>
      </w:r>
      <w:proofErr w:type="spellStart"/>
      <w:r w:rsidR="00130CC8" w:rsidRPr="00130CC8">
        <w:rPr>
          <w:rFonts w:ascii="Times New Roman" w:hAnsi="Times New Roman" w:cs="Times New Roman"/>
          <w:sz w:val="28"/>
          <w:szCs w:val="28"/>
          <w:lang w:val="uk-UA"/>
        </w:rPr>
        <w:t>укр</w:t>
      </w:r>
      <w:proofErr w:type="spellEnd"/>
      <w:r w:rsidRPr="00130CC8">
        <w:rPr>
          <w:rFonts w:ascii="Times New Roman" w:hAnsi="Times New Roman" w:cs="Times New Roman"/>
          <w:sz w:val="28"/>
          <w:szCs w:val="28"/>
          <w:lang w:val="uk-UA"/>
        </w:rPr>
        <w:t>. вишневий(вишня),</w:t>
      </w:r>
    </w:p>
    <w:p w:rsidR="00130CC8" w:rsidRPr="00130CC8" w:rsidRDefault="00130CC8" w:rsidP="00130CC8">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Салатовий (салат), трав’янистий(трава) та ін.</w:t>
      </w:r>
    </w:p>
    <w:p w:rsidR="00130CC8" w:rsidRPr="00130CC8" w:rsidRDefault="00130CC8" w:rsidP="00130CC8">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У різних </w:t>
      </w:r>
      <w:proofErr w:type="spellStart"/>
      <w:r w:rsidRPr="00130CC8">
        <w:rPr>
          <w:rFonts w:ascii="Times New Roman" w:hAnsi="Times New Roman" w:cs="Times New Roman"/>
          <w:sz w:val="28"/>
          <w:szCs w:val="28"/>
          <w:lang w:val="uk-UA"/>
        </w:rPr>
        <w:t>мовних</w:t>
      </w:r>
      <w:proofErr w:type="spellEnd"/>
      <w:r w:rsidRPr="00130CC8">
        <w:rPr>
          <w:rFonts w:ascii="Times New Roman" w:hAnsi="Times New Roman" w:cs="Times New Roman"/>
          <w:sz w:val="28"/>
          <w:szCs w:val="28"/>
          <w:lang w:val="uk-UA"/>
        </w:rPr>
        <w:t xml:space="preserve"> культурах закріплені власні асоціації, пов’язані з колірними позначеннями, які можуть збігатися і різнитися. Наприклад, за результатами спеціальних досліджень, жовтий колір </w:t>
      </w:r>
      <w:proofErr w:type="spellStart"/>
      <w:r w:rsidRPr="00130CC8">
        <w:rPr>
          <w:rFonts w:ascii="Times New Roman" w:hAnsi="Times New Roman" w:cs="Times New Roman"/>
          <w:sz w:val="28"/>
          <w:szCs w:val="28"/>
          <w:lang w:val="uk-UA"/>
        </w:rPr>
        <w:t>асоціюєтья</w:t>
      </w:r>
      <w:proofErr w:type="spellEnd"/>
      <w:r w:rsidRPr="00130CC8">
        <w:rPr>
          <w:rFonts w:ascii="Times New Roman" w:hAnsi="Times New Roman" w:cs="Times New Roman"/>
          <w:sz w:val="28"/>
          <w:szCs w:val="28"/>
          <w:lang w:val="uk-UA"/>
        </w:rPr>
        <w:t xml:space="preserve"> в українців — з соняшником, у французів із золотом та яєчним жовтком, у узбеків – з просом.</w:t>
      </w:r>
    </w:p>
    <w:p w:rsidR="00130CC8" w:rsidRPr="00130CC8" w:rsidRDefault="00130CC8" w:rsidP="00130CC8">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Природа, в якій живе людина, формує світ асоціативних уявлень, особливостей метафоричних перенесень, порівнянь, конотацій та інших засобів </w:t>
      </w:r>
      <w:proofErr w:type="spellStart"/>
      <w:r w:rsidRPr="00130CC8">
        <w:rPr>
          <w:rFonts w:ascii="Times New Roman" w:hAnsi="Times New Roman" w:cs="Times New Roman"/>
          <w:sz w:val="28"/>
          <w:szCs w:val="28"/>
          <w:lang w:val="uk-UA"/>
        </w:rPr>
        <w:t>мовного</w:t>
      </w:r>
      <w:proofErr w:type="spellEnd"/>
      <w:r w:rsidRPr="00130CC8">
        <w:rPr>
          <w:rFonts w:ascii="Times New Roman" w:hAnsi="Times New Roman" w:cs="Times New Roman"/>
          <w:sz w:val="28"/>
          <w:szCs w:val="28"/>
          <w:lang w:val="uk-UA"/>
        </w:rPr>
        <w:t xml:space="preserve"> закріплення (вербалізації) концептів. </w:t>
      </w:r>
    </w:p>
    <w:p w:rsidR="00130CC8" w:rsidRPr="00130CC8" w:rsidRDefault="00130CC8" w:rsidP="00130CC8">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b/>
          <w:sz w:val="28"/>
          <w:szCs w:val="28"/>
          <w:lang w:val="uk-UA"/>
        </w:rPr>
        <w:t>Культура</w:t>
      </w:r>
      <w:r w:rsidRPr="00130CC8">
        <w:rPr>
          <w:rFonts w:ascii="Times New Roman" w:hAnsi="Times New Roman" w:cs="Times New Roman"/>
          <w:sz w:val="28"/>
          <w:szCs w:val="28"/>
          <w:lang w:val="uk-UA"/>
        </w:rPr>
        <w:t>. Вона охоплює те, що людина не отримала від світу природи, а привнесла, створила сама. Культура містить складники, які відображають результати матеріальної і духовної діяльності, а також соціально-історичні, естетичні, моральні та інші норми й цінності, за якими різняться національні та соціальні спільноти і покоління, втілюються у відмінностях їхніх концепту-</w:t>
      </w:r>
      <w:proofErr w:type="spellStart"/>
      <w:r w:rsidRPr="00130CC8">
        <w:rPr>
          <w:rFonts w:ascii="Times New Roman" w:hAnsi="Times New Roman" w:cs="Times New Roman"/>
          <w:sz w:val="28"/>
          <w:szCs w:val="28"/>
          <w:lang w:val="uk-UA"/>
        </w:rPr>
        <w:t>альних</w:t>
      </w:r>
      <w:proofErr w:type="spellEnd"/>
      <w:r w:rsidRPr="00130CC8">
        <w:rPr>
          <w:rFonts w:ascii="Times New Roman" w:hAnsi="Times New Roman" w:cs="Times New Roman"/>
          <w:sz w:val="28"/>
          <w:szCs w:val="28"/>
          <w:lang w:val="uk-UA"/>
        </w:rPr>
        <w:t xml:space="preserve"> та </w:t>
      </w:r>
      <w:proofErr w:type="spellStart"/>
      <w:r w:rsidRPr="00130CC8">
        <w:rPr>
          <w:rFonts w:ascii="Times New Roman" w:hAnsi="Times New Roman" w:cs="Times New Roman"/>
          <w:sz w:val="28"/>
          <w:szCs w:val="28"/>
          <w:lang w:val="uk-UA"/>
        </w:rPr>
        <w:t>мовних</w:t>
      </w:r>
      <w:proofErr w:type="spellEnd"/>
      <w:r w:rsidRPr="00130CC8">
        <w:rPr>
          <w:rFonts w:ascii="Times New Roman" w:hAnsi="Times New Roman" w:cs="Times New Roman"/>
          <w:sz w:val="28"/>
          <w:szCs w:val="28"/>
          <w:lang w:val="uk-UA"/>
        </w:rPr>
        <w:t xml:space="preserve"> уявлень про світ і про себе. Спектр таких відмінностей надзвичайно широкий і різноманітний, оскільки будь-яка особливість культурної сфери (атому й </w:t>
      </w:r>
      <w:proofErr w:type="spellStart"/>
      <w:r w:rsidRPr="00130CC8">
        <w:rPr>
          <w:rFonts w:ascii="Times New Roman" w:hAnsi="Times New Roman" w:cs="Times New Roman"/>
          <w:sz w:val="28"/>
          <w:szCs w:val="28"/>
          <w:lang w:val="uk-UA"/>
        </w:rPr>
        <w:t>концептосфери</w:t>
      </w:r>
      <w:proofErr w:type="spellEnd"/>
      <w:r w:rsidRPr="00130CC8">
        <w:rPr>
          <w:rFonts w:ascii="Times New Roman" w:hAnsi="Times New Roman" w:cs="Times New Roman"/>
          <w:sz w:val="28"/>
          <w:szCs w:val="28"/>
          <w:lang w:val="uk-UA"/>
        </w:rPr>
        <w:t xml:space="preserve">) фіксується мовою і може залишатися непоміченою до моменту порівняння з іншими мовами і культурами. </w:t>
      </w:r>
    </w:p>
    <w:p w:rsidR="00130CC8" w:rsidRPr="00130CC8" w:rsidRDefault="00130CC8" w:rsidP="00130CC8">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 xml:space="preserve">Так, звичної для слов’ян диференціації дієслів «їхати і йти» за способом пересування немає в романських мовах і в англійській, де ці дві дії передають одним дієсловом </w:t>
      </w:r>
      <w:proofErr w:type="spellStart"/>
      <w:r w:rsidRPr="00130CC8">
        <w:rPr>
          <w:rFonts w:ascii="Times New Roman" w:hAnsi="Times New Roman" w:cs="Times New Roman"/>
          <w:sz w:val="28"/>
          <w:szCs w:val="28"/>
          <w:lang w:val="uk-UA"/>
        </w:rPr>
        <w:t>to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go</w:t>
      </w:r>
      <w:proofErr w:type="spellEnd"/>
      <w:r w:rsidRPr="00130CC8">
        <w:rPr>
          <w:rFonts w:ascii="Times New Roman" w:hAnsi="Times New Roman" w:cs="Times New Roman"/>
          <w:sz w:val="28"/>
          <w:szCs w:val="28"/>
          <w:lang w:val="uk-UA"/>
        </w:rPr>
        <w:t xml:space="preserve"> як для людини, так і для наземного транспорту. Поява </w:t>
      </w:r>
      <w:r w:rsidRPr="00130CC8">
        <w:rPr>
          <w:rFonts w:ascii="Times New Roman" w:hAnsi="Times New Roman" w:cs="Times New Roman"/>
          <w:sz w:val="28"/>
          <w:szCs w:val="28"/>
          <w:lang w:val="uk-UA"/>
        </w:rPr>
        <w:lastRenderedPageBreak/>
        <w:t xml:space="preserve">колісного транспорту відобразилася в розмежуванні таких дієслів, як нести і везти. </w:t>
      </w:r>
      <w:proofErr w:type="spellStart"/>
      <w:r w:rsidRPr="00130CC8">
        <w:rPr>
          <w:rFonts w:ascii="Times New Roman" w:hAnsi="Times New Roman" w:cs="Times New Roman"/>
          <w:sz w:val="28"/>
          <w:szCs w:val="28"/>
          <w:lang w:val="uk-UA"/>
        </w:rPr>
        <w:t>Англ</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Carry</w:t>
      </w:r>
      <w:proofErr w:type="spellEnd"/>
      <w:r w:rsidRPr="00130CC8">
        <w:rPr>
          <w:rFonts w:ascii="Times New Roman" w:hAnsi="Times New Roman" w:cs="Times New Roman"/>
          <w:sz w:val="28"/>
          <w:szCs w:val="28"/>
          <w:lang w:val="uk-UA"/>
        </w:rPr>
        <w:t xml:space="preserve"> однаково може позначати ці дві дії; а дієслова </w:t>
      </w:r>
      <w:proofErr w:type="spellStart"/>
      <w:r w:rsidRPr="00130CC8">
        <w:rPr>
          <w:rFonts w:ascii="Times New Roman" w:hAnsi="Times New Roman" w:cs="Times New Roman"/>
          <w:sz w:val="28"/>
          <w:szCs w:val="28"/>
          <w:lang w:val="uk-UA"/>
        </w:rPr>
        <w:t>to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drive</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to</w:t>
      </w:r>
      <w:proofErr w:type="spellEnd"/>
      <w:r w:rsidRPr="00130CC8">
        <w:rPr>
          <w:rFonts w:ascii="Times New Roman" w:hAnsi="Times New Roman" w:cs="Times New Roman"/>
          <w:sz w:val="28"/>
          <w:szCs w:val="28"/>
          <w:lang w:val="uk-UA"/>
        </w:rPr>
        <w:t xml:space="preserve"> </w:t>
      </w:r>
      <w:proofErr w:type="spellStart"/>
      <w:r w:rsidRPr="00130CC8">
        <w:rPr>
          <w:rFonts w:ascii="Times New Roman" w:hAnsi="Times New Roman" w:cs="Times New Roman"/>
          <w:sz w:val="28"/>
          <w:szCs w:val="28"/>
          <w:lang w:val="uk-UA"/>
        </w:rPr>
        <w:t>transport</w:t>
      </w:r>
      <w:proofErr w:type="spellEnd"/>
      <w:r w:rsidRPr="00130CC8">
        <w:rPr>
          <w:rFonts w:ascii="Times New Roman" w:hAnsi="Times New Roman" w:cs="Times New Roman"/>
          <w:sz w:val="28"/>
          <w:szCs w:val="28"/>
          <w:lang w:val="uk-UA"/>
        </w:rPr>
        <w:t xml:space="preserve"> з’явилися пізніше.  </w:t>
      </w:r>
    </w:p>
    <w:p w:rsidR="00130CC8" w:rsidRDefault="00130CC8" w:rsidP="00130CC8">
      <w:pPr>
        <w:spacing w:after="0" w:line="360" w:lineRule="auto"/>
        <w:jc w:val="both"/>
        <w:rPr>
          <w:rFonts w:ascii="Times New Roman" w:hAnsi="Times New Roman" w:cs="Times New Roman"/>
          <w:sz w:val="28"/>
          <w:szCs w:val="28"/>
          <w:lang w:val="uk-UA"/>
        </w:rPr>
      </w:pPr>
      <w:r w:rsidRPr="00130CC8">
        <w:rPr>
          <w:rFonts w:ascii="Times New Roman" w:hAnsi="Times New Roman" w:cs="Times New Roman"/>
          <w:sz w:val="28"/>
          <w:szCs w:val="28"/>
          <w:lang w:val="uk-UA"/>
        </w:rPr>
        <w:t>Культурні коди регулюють когнітивні моделі і формують своєрідність концептуальних уявлень, за якими різняться національні світобачення. Так, культурний код такого поширеного артефакту, як стіл, у різних народів буде інакшим, навіть якщо йдеться тільки про обідній стіл. Європейський і японський столи відмінні за висотою настільки, що розташуватися за японським столом можна тільки сидячи на підлозі</w:t>
      </w:r>
      <w:r w:rsidR="00F019D5">
        <w:rPr>
          <w:rFonts w:ascii="Times New Roman" w:hAnsi="Times New Roman" w:cs="Times New Roman"/>
          <w:sz w:val="28"/>
          <w:szCs w:val="28"/>
          <w:lang w:val="uk-UA"/>
        </w:rPr>
        <w:t>. У традиційній мусульманській культурі стола немає зовсім.</w:t>
      </w:r>
    </w:p>
    <w:p w:rsidR="00F019D5" w:rsidRDefault="00F019D5" w:rsidP="00130CC8">
      <w:pPr>
        <w:spacing w:after="0" w:line="360" w:lineRule="auto"/>
        <w:jc w:val="both"/>
        <w:rPr>
          <w:rFonts w:ascii="Times New Roman" w:hAnsi="Times New Roman" w:cs="Times New Roman"/>
          <w:b/>
          <w:sz w:val="28"/>
          <w:szCs w:val="28"/>
          <w:lang w:val="uk-UA"/>
        </w:rPr>
      </w:pPr>
      <w:r w:rsidRPr="00F019D5">
        <w:rPr>
          <w:rFonts w:ascii="Times New Roman" w:hAnsi="Times New Roman" w:cs="Times New Roman"/>
          <w:b/>
          <w:sz w:val="28"/>
          <w:szCs w:val="28"/>
          <w:lang w:val="uk-UA"/>
        </w:rPr>
        <w:t>Відмінності в етикеті</w:t>
      </w:r>
      <w:r>
        <w:rPr>
          <w:rFonts w:ascii="Times New Roman" w:hAnsi="Times New Roman" w:cs="Times New Roman"/>
          <w:b/>
          <w:sz w:val="28"/>
          <w:szCs w:val="28"/>
          <w:lang w:val="uk-UA"/>
        </w:rPr>
        <w:t>.</w:t>
      </w:r>
    </w:p>
    <w:p w:rsidR="00F019D5" w:rsidRDefault="00F019D5" w:rsidP="00130CC8">
      <w:pPr>
        <w:spacing w:after="0" w:line="360" w:lineRule="auto"/>
        <w:jc w:val="both"/>
        <w:rPr>
          <w:rFonts w:ascii="Times New Roman" w:hAnsi="Times New Roman" w:cs="Times New Roman"/>
          <w:sz w:val="28"/>
          <w:szCs w:val="28"/>
          <w:lang w:val="uk-UA"/>
        </w:rPr>
      </w:pPr>
      <w:r w:rsidRPr="00F019D5">
        <w:rPr>
          <w:rFonts w:ascii="Times New Roman" w:hAnsi="Times New Roman" w:cs="Times New Roman"/>
          <w:sz w:val="28"/>
          <w:szCs w:val="28"/>
          <w:lang w:val="uk-UA"/>
        </w:rPr>
        <w:t xml:space="preserve">Найміцнішими культурними </w:t>
      </w:r>
      <w:r>
        <w:rPr>
          <w:rFonts w:ascii="Times New Roman" w:hAnsi="Times New Roman" w:cs="Times New Roman"/>
          <w:sz w:val="28"/>
          <w:szCs w:val="28"/>
          <w:lang w:val="uk-UA"/>
        </w:rPr>
        <w:t xml:space="preserve">кодами та когнітивними </w:t>
      </w:r>
      <w:r w:rsidRPr="00F019D5">
        <w:rPr>
          <w:rFonts w:ascii="Times New Roman" w:hAnsi="Times New Roman" w:cs="Times New Roman"/>
          <w:sz w:val="28"/>
          <w:szCs w:val="28"/>
          <w:lang w:val="uk-UA"/>
        </w:rPr>
        <w:t>стереотипами</w:t>
      </w:r>
      <w:r>
        <w:rPr>
          <w:rFonts w:ascii="Times New Roman" w:hAnsi="Times New Roman" w:cs="Times New Roman"/>
          <w:sz w:val="28"/>
          <w:szCs w:val="28"/>
          <w:lang w:val="uk-UA"/>
        </w:rPr>
        <w:t xml:space="preserve"> відзначається етикет.</w:t>
      </w:r>
      <w:r w:rsidR="009F0E27">
        <w:rPr>
          <w:rFonts w:ascii="Times New Roman" w:hAnsi="Times New Roman" w:cs="Times New Roman"/>
          <w:sz w:val="28"/>
          <w:szCs w:val="28"/>
          <w:lang w:val="uk-UA"/>
        </w:rPr>
        <w:t xml:space="preserve"> </w:t>
      </w:r>
      <w:proofErr w:type="spellStart"/>
      <w:r w:rsidR="009F0E27">
        <w:rPr>
          <w:rFonts w:ascii="Times New Roman" w:hAnsi="Times New Roman" w:cs="Times New Roman"/>
          <w:sz w:val="28"/>
          <w:szCs w:val="28"/>
          <w:lang w:val="uk-UA"/>
        </w:rPr>
        <w:t>Прагмеми</w:t>
      </w:r>
      <w:proofErr w:type="spellEnd"/>
      <w:r w:rsidR="009F0E27">
        <w:rPr>
          <w:rFonts w:ascii="Times New Roman" w:hAnsi="Times New Roman" w:cs="Times New Roman"/>
          <w:sz w:val="28"/>
          <w:szCs w:val="28"/>
          <w:lang w:val="uk-UA"/>
        </w:rPr>
        <w:t>. (Гак В.Г.)</w:t>
      </w:r>
    </w:p>
    <w:p w:rsidR="009F0E27" w:rsidRP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Наприкл</w:t>
      </w:r>
      <w:r>
        <w:rPr>
          <w:rFonts w:ascii="Times New Roman" w:hAnsi="Times New Roman" w:cs="Times New Roman"/>
          <w:sz w:val="28"/>
          <w:szCs w:val="28"/>
          <w:lang w:val="uk-UA"/>
        </w:rPr>
        <w:t>ад, сучасні американці для поба</w:t>
      </w:r>
      <w:r w:rsidRPr="009F0E27">
        <w:rPr>
          <w:rFonts w:ascii="Times New Roman" w:hAnsi="Times New Roman" w:cs="Times New Roman"/>
          <w:sz w:val="28"/>
          <w:szCs w:val="28"/>
          <w:lang w:val="uk-UA"/>
        </w:rPr>
        <w:t xml:space="preserve">жання «Смачного!» використовують французький варіант цієї </w:t>
      </w:r>
      <w:proofErr w:type="spellStart"/>
      <w:r w:rsidRPr="009F0E27">
        <w:rPr>
          <w:rFonts w:ascii="Times New Roman" w:hAnsi="Times New Roman" w:cs="Times New Roman"/>
          <w:sz w:val="28"/>
          <w:szCs w:val="28"/>
          <w:lang w:val="uk-UA"/>
        </w:rPr>
        <w:t>прагмеми</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Bon</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appetit</w:t>
      </w:r>
      <w:proofErr w:type="spellEnd"/>
      <w:r w:rsidRPr="009F0E27">
        <w:rPr>
          <w:rFonts w:ascii="Times New Roman" w:hAnsi="Times New Roman" w:cs="Times New Roman"/>
          <w:sz w:val="28"/>
          <w:szCs w:val="28"/>
          <w:lang w:val="uk-UA"/>
        </w:rPr>
        <w:t>! У Франції, принаймні в традиційному культу</w:t>
      </w:r>
      <w:r>
        <w:rPr>
          <w:rFonts w:ascii="Times New Roman" w:hAnsi="Times New Roman" w:cs="Times New Roman"/>
          <w:sz w:val="28"/>
          <w:szCs w:val="28"/>
          <w:lang w:val="uk-UA"/>
        </w:rPr>
        <w:t>рному коді, немає звичаю дякува</w:t>
      </w:r>
      <w:r w:rsidRPr="009F0E27">
        <w:rPr>
          <w:rFonts w:ascii="Times New Roman" w:hAnsi="Times New Roman" w:cs="Times New Roman"/>
          <w:sz w:val="28"/>
          <w:szCs w:val="28"/>
          <w:lang w:val="uk-UA"/>
        </w:rPr>
        <w:t xml:space="preserve">ти господині після їжі, як у слов’ян (відповідь — На здоров’я), та правила французької ввічливості вимагають, щоб гість, скуштувавши страву, сказав: </w:t>
      </w:r>
      <w:proofErr w:type="spellStart"/>
      <w:r w:rsidRPr="009F0E27">
        <w:rPr>
          <w:rFonts w:ascii="Times New Roman" w:hAnsi="Times New Roman" w:cs="Times New Roman"/>
          <w:sz w:val="28"/>
          <w:szCs w:val="28"/>
          <w:lang w:val="uk-UA"/>
        </w:rPr>
        <w:t>C’est</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très</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bon</w:t>
      </w:r>
      <w:proofErr w:type="spellEnd"/>
      <w:r w:rsidRPr="009F0E27">
        <w:rPr>
          <w:rFonts w:ascii="Times New Roman" w:hAnsi="Times New Roman" w:cs="Times New Roman"/>
          <w:sz w:val="28"/>
          <w:szCs w:val="28"/>
          <w:lang w:val="uk-UA"/>
        </w:rPr>
        <w:t xml:space="preserve">!(Це дуже смачно!). Навіть серед європейців є відмінності в культурі споживання їжі. </w:t>
      </w:r>
      <w:proofErr w:type="spellStart"/>
      <w:r w:rsidRPr="009F0E27">
        <w:rPr>
          <w:rFonts w:ascii="Times New Roman" w:hAnsi="Times New Roman" w:cs="Times New Roman"/>
          <w:sz w:val="28"/>
          <w:szCs w:val="28"/>
          <w:lang w:val="uk-UA"/>
        </w:rPr>
        <w:t>Англ</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breakfastу</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значен</w:t>
      </w:r>
      <w:proofErr w:type="spellEnd"/>
      <w:r w:rsidRPr="009F0E27">
        <w:rPr>
          <w:rFonts w:ascii="Times New Roman" w:hAnsi="Times New Roman" w:cs="Times New Roman"/>
          <w:sz w:val="28"/>
          <w:szCs w:val="28"/>
          <w:lang w:val="uk-UA"/>
        </w:rPr>
        <w:t xml:space="preserve">-ні «перший сніданок» у </w:t>
      </w:r>
      <w:proofErr w:type="spellStart"/>
      <w:r w:rsidRPr="009F0E27">
        <w:rPr>
          <w:rFonts w:ascii="Times New Roman" w:hAnsi="Times New Roman" w:cs="Times New Roman"/>
          <w:sz w:val="28"/>
          <w:szCs w:val="28"/>
          <w:lang w:val="uk-UA"/>
        </w:rPr>
        <w:t>мовному</w:t>
      </w:r>
      <w:proofErr w:type="spellEnd"/>
      <w:r w:rsidRPr="009F0E27">
        <w:rPr>
          <w:rFonts w:ascii="Times New Roman" w:hAnsi="Times New Roman" w:cs="Times New Roman"/>
          <w:sz w:val="28"/>
          <w:szCs w:val="28"/>
          <w:lang w:val="uk-UA"/>
        </w:rPr>
        <w:t xml:space="preserve"> плані співвідноситься з </w:t>
      </w:r>
      <w:proofErr w:type="spellStart"/>
      <w:r w:rsidRPr="009F0E27">
        <w:rPr>
          <w:rFonts w:ascii="Times New Roman" w:hAnsi="Times New Roman" w:cs="Times New Roman"/>
          <w:sz w:val="28"/>
          <w:szCs w:val="28"/>
          <w:lang w:val="uk-UA"/>
        </w:rPr>
        <w:t>укр</w:t>
      </w:r>
      <w:proofErr w:type="spellEnd"/>
      <w:r w:rsidRPr="009F0E27">
        <w:rPr>
          <w:rFonts w:ascii="Times New Roman" w:hAnsi="Times New Roman" w:cs="Times New Roman"/>
          <w:sz w:val="28"/>
          <w:szCs w:val="28"/>
          <w:lang w:val="uk-UA"/>
        </w:rPr>
        <w:t xml:space="preserve">. сніданок, </w:t>
      </w:r>
      <w:proofErr w:type="spellStart"/>
      <w:r w:rsidRPr="009F0E27">
        <w:rPr>
          <w:rFonts w:ascii="Times New Roman" w:hAnsi="Times New Roman" w:cs="Times New Roman"/>
          <w:sz w:val="28"/>
          <w:szCs w:val="28"/>
          <w:lang w:val="uk-UA"/>
        </w:rPr>
        <w:t>франц</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Petit</w:t>
      </w:r>
      <w:proofErr w:type="spellEnd"/>
      <w:r>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dejeuner</w:t>
      </w:r>
      <w:proofErr w:type="spellEnd"/>
      <w:r w:rsidRPr="009F0E27">
        <w:rPr>
          <w:rFonts w:ascii="Times New Roman" w:hAnsi="Times New Roman" w:cs="Times New Roman"/>
          <w:sz w:val="28"/>
          <w:szCs w:val="28"/>
          <w:lang w:val="uk-UA"/>
        </w:rPr>
        <w:t>, але ці сніданки ні за часом їх споживання, ні за складом не збігаються, тобто мають неоднакові культурні коди. Типовий су-</w:t>
      </w:r>
      <w:proofErr w:type="spellStart"/>
      <w:r w:rsidRPr="009F0E27">
        <w:rPr>
          <w:rFonts w:ascii="Times New Roman" w:hAnsi="Times New Roman" w:cs="Times New Roman"/>
          <w:sz w:val="28"/>
          <w:szCs w:val="28"/>
          <w:lang w:val="uk-UA"/>
        </w:rPr>
        <w:t>часний</w:t>
      </w:r>
      <w:proofErr w:type="spellEnd"/>
      <w:r w:rsidRPr="009F0E27">
        <w:rPr>
          <w:rFonts w:ascii="Times New Roman" w:hAnsi="Times New Roman" w:cs="Times New Roman"/>
          <w:sz w:val="28"/>
          <w:szCs w:val="28"/>
          <w:lang w:val="uk-UA"/>
        </w:rPr>
        <w:t xml:space="preserve"> українськ</w:t>
      </w:r>
      <w:r>
        <w:rPr>
          <w:rFonts w:ascii="Times New Roman" w:hAnsi="Times New Roman" w:cs="Times New Roman"/>
          <w:sz w:val="28"/>
          <w:szCs w:val="28"/>
          <w:lang w:val="uk-UA"/>
        </w:rPr>
        <w:t>ий сніданок може обмежитися яєч</w:t>
      </w:r>
      <w:r w:rsidRPr="009F0E27">
        <w:rPr>
          <w:rFonts w:ascii="Times New Roman" w:hAnsi="Times New Roman" w:cs="Times New Roman"/>
          <w:sz w:val="28"/>
          <w:szCs w:val="28"/>
          <w:lang w:val="uk-UA"/>
        </w:rPr>
        <w:t>нею, чаєм або кавою, бутербродом; у селі і тепер на сніданок можуть запроп</w:t>
      </w:r>
      <w:r>
        <w:rPr>
          <w:rFonts w:ascii="Times New Roman" w:hAnsi="Times New Roman" w:cs="Times New Roman"/>
          <w:sz w:val="28"/>
          <w:szCs w:val="28"/>
          <w:lang w:val="uk-UA"/>
        </w:rPr>
        <w:t>онувати суп з галушками або сма</w:t>
      </w:r>
      <w:r w:rsidRPr="009F0E27">
        <w:rPr>
          <w:rFonts w:ascii="Times New Roman" w:hAnsi="Times New Roman" w:cs="Times New Roman"/>
          <w:sz w:val="28"/>
          <w:szCs w:val="28"/>
          <w:lang w:val="uk-UA"/>
        </w:rPr>
        <w:t xml:space="preserve">жену картоплю. Французи зазвичай п’ють велику чашку кави з </w:t>
      </w:r>
      <w:proofErr w:type="spellStart"/>
      <w:r w:rsidRPr="009F0E27">
        <w:rPr>
          <w:rFonts w:ascii="Times New Roman" w:hAnsi="Times New Roman" w:cs="Times New Roman"/>
          <w:sz w:val="28"/>
          <w:szCs w:val="28"/>
          <w:lang w:val="uk-UA"/>
        </w:rPr>
        <w:t>круасано</w:t>
      </w:r>
      <w:r>
        <w:rPr>
          <w:rFonts w:ascii="Times New Roman" w:hAnsi="Times New Roman" w:cs="Times New Roman"/>
          <w:sz w:val="28"/>
          <w:szCs w:val="28"/>
          <w:lang w:val="uk-UA"/>
        </w:rPr>
        <w:t>м</w:t>
      </w:r>
      <w:proofErr w:type="spellEnd"/>
      <w:r>
        <w:rPr>
          <w:rFonts w:ascii="Times New Roman" w:hAnsi="Times New Roman" w:cs="Times New Roman"/>
          <w:sz w:val="28"/>
          <w:szCs w:val="28"/>
          <w:lang w:val="uk-UA"/>
        </w:rPr>
        <w:t>, а на типовий англійський сні</w:t>
      </w:r>
      <w:r w:rsidRPr="009F0E27">
        <w:rPr>
          <w:rFonts w:ascii="Times New Roman" w:hAnsi="Times New Roman" w:cs="Times New Roman"/>
          <w:sz w:val="28"/>
          <w:szCs w:val="28"/>
          <w:lang w:val="uk-UA"/>
        </w:rPr>
        <w:t>данок можуть подавати вівсянку, молоко, апельсиновий сік, тости, хліб з маслом, бекон із яйцем та сиром тощо. Так само ланчі</w:t>
      </w:r>
      <w:r>
        <w:rPr>
          <w:rFonts w:ascii="Times New Roman" w:hAnsi="Times New Roman" w:cs="Times New Roman"/>
          <w:sz w:val="28"/>
          <w:szCs w:val="28"/>
          <w:lang w:val="uk-UA"/>
        </w:rPr>
        <w:t>, обіди, полуденки, вечері. Кон</w:t>
      </w:r>
      <w:r w:rsidRPr="009F0E27">
        <w:rPr>
          <w:rFonts w:ascii="Times New Roman" w:hAnsi="Times New Roman" w:cs="Times New Roman"/>
          <w:sz w:val="28"/>
          <w:szCs w:val="28"/>
          <w:lang w:val="uk-UA"/>
        </w:rPr>
        <w:t xml:space="preserve">цепт «ланч» в американському культурному </w:t>
      </w:r>
      <w:r w:rsidRPr="009F0E27">
        <w:rPr>
          <w:rFonts w:ascii="Times New Roman" w:hAnsi="Times New Roman" w:cs="Times New Roman"/>
          <w:sz w:val="28"/>
          <w:szCs w:val="28"/>
          <w:lang w:val="uk-UA"/>
        </w:rPr>
        <w:lastRenderedPageBreak/>
        <w:t xml:space="preserve">коді ділової комунікації включає неформальні ділові перемовини, які часто бувають важливішими за офіційну частину. </w:t>
      </w:r>
    </w:p>
    <w:p w:rsidR="009F0E27" w:rsidRP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 xml:space="preserve">При чханні українці та інші слов’яни кажуть: Будьте здорові!; англійці благословляють: </w:t>
      </w:r>
      <w:proofErr w:type="spellStart"/>
      <w:r w:rsidRPr="009F0E27">
        <w:rPr>
          <w:rFonts w:ascii="Times New Roman" w:hAnsi="Times New Roman" w:cs="Times New Roman"/>
          <w:sz w:val="28"/>
          <w:szCs w:val="28"/>
          <w:lang w:val="uk-UA"/>
        </w:rPr>
        <w:t>Bless</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you</w:t>
      </w:r>
      <w:proofErr w:type="spellEnd"/>
      <w:r w:rsidRPr="009F0E27">
        <w:rPr>
          <w:rFonts w:ascii="Times New Roman" w:hAnsi="Times New Roman" w:cs="Times New Roman"/>
          <w:sz w:val="28"/>
          <w:szCs w:val="28"/>
          <w:lang w:val="uk-UA"/>
        </w:rPr>
        <w:t xml:space="preserve">!; французи зичать виконання бажань: A </w:t>
      </w:r>
      <w:proofErr w:type="spellStart"/>
      <w:r w:rsidRPr="009F0E27">
        <w:rPr>
          <w:rFonts w:ascii="Times New Roman" w:hAnsi="Times New Roman" w:cs="Times New Roman"/>
          <w:sz w:val="28"/>
          <w:szCs w:val="28"/>
          <w:lang w:val="uk-UA"/>
        </w:rPr>
        <w:t>vos</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souhaits</w:t>
      </w:r>
      <w:proofErr w:type="spellEnd"/>
      <w:r w:rsidRPr="009F0E27">
        <w:rPr>
          <w:rFonts w:ascii="Times New Roman" w:hAnsi="Times New Roman" w:cs="Times New Roman"/>
          <w:sz w:val="28"/>
          <w:szCs w:val="28"/>
          <w:lang w:val="uk-UA"/>
        </w:rPr>
        <w:t xml:space="preserve">!(На виконання ваших бажань!). </w:t>
      </w:r>
    </w:p>
    <w:p w:rsid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 xml:space="preserve">Іноземцям іноді непросто засвоїти різнокультурні </w:t>
      </w:r>
      <w:proofErr w:type="spellStart"/>
      <w:r w:rsidRPr="009F0E27">
        <w:rPr>
          <w:rFonts w:ascii="Times New Roman" w:hAnsi="Times New Roman" w:cs="Times New Roman"/>
          <w:sz w:val="28"/>
          <w:szCs w:val="28"/>
          <w:lang w:val="uk-UA"/>
        </w:rPr>
        <w:t>прагмеми</w:t>
      </w:r>
      <w:proofErr w:type="spellEnd"/>
      <w:r w:rsidRPr="009F0E27">
        <w:rPr>
          <w:rFonts w:ascii="Times New Roman" w:hAnsi="Times New Roman" w:cs="Times New Roman"/>
          <w:sz w:val="28"/>
          <w:szCs w:val="28"/>
          <w:lang w:val="uk-UA"/>
        </w:rPr>
        <w:t xml:space="preserve">. </w:t>
      </w:r>
    </w:p>
    <w:p w:rsidR="009F0E27" w:rsidRP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йомі, з якими можна приємно провести час.</w:t>
      </w:r>
    </w:p>
    <w:p w:rsid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b/>
          <w:sz w:val="28"/>
          <w:szCs w:val="28"/>
          <w:lang w:val="uk-UA"/>
        </w:rPr>
        <w:t xml:space="preserve">Гендерні </w:t>
      </w:r>
      <w:proofErr w:type="spellStart"/>
      <w:r w:rsidRPr="009F0E27">
        <w:rPr>
          <w:rFonts w:ascii="Times New Roman" w:hAnsi="Times New Roman" w:cs="Times New Roman"/>
          <w:b/>
          <w:sz w:val="28"/>
          <w:szCs w:val="28"/>
          <w:lang w:val="uk-UA"/>
        </w:rPr>
        <w:t>відмінності</w:t>
      </w:r>
      <w:r w:rsidRPr="009F0E27">
        <w:rPr>
          <w:rFonts w:ascii="Times New Roman" w:hAnsi="Times New Roman" w:cs="Times New Roman"/>
          <w:sz w:val="28"/>
          <w:szCs w:val="28"/>
          <w:lang w:val="uk-UA"/>
        </w:rPr>
        <w:t>.Особливостями</w:t>
      </w:r>
      <w:proofErr w:type="spellEnd"/>
      <w:r w:rsidRPr="009F0E27">
        <w:rPr>
          <w:rFonts w:ascii="Times New Roman" w:hAnsi="Times New Roman" w:cs="Times New Roman"/>
          <w:sz w:val="28"/>
          <w:szCs w:val="28"/>
          <w:lang w:val="uk-UA"/>
        </w:rPr>
        <w:t xml:space="preserve"> культури та соціальної диференціа</w:t>
      </w:r>
      <w:r>
        <w:rPr>
          <w:rFonts w:ascii="Times New Roman" w:hAnsi="Times New Roman" w:cs="Times New Roman"/>
          <w:sz w:val="28"/>
          <w:szCs w:val="28"/>
          <w:lang w:val="uk-UA"/>
        </w:rPr>
        <w:t>ції зумовлені гендерні відмінно</w:t>
      </w:r>
      <w:r w:rsidRPr="009F0E27">
        <w:rPr>
          <w:rFonts w:ascii="Times New Roman" w:hAnsi="Times New Roman" w:cs="Times New Roman"/>
          <w:sz w:val="28"/>
          <w:szCs w:val="28"/>
          <w:lang w:val="uk-UA"/>
        </w:rPr>
        <w:t xml:space="preserve">сті, які відіграють істотну роль у міжкультурній комунікації. Такі розбіжності можуть безпосередньо </w:t>
      </w:r>
      <w:proofErr w:type="spellStart"/>
      <w:r w:rsidRPr="009F0E27">
        <w:rPr>
          <w:rFonts w:ascii="Times New Roman" w:hAnsi="Times New Roman" w:cs="Times New Roman"/>
          <w:sz w:val="28"/>
          <w:szCs w:val="28"/>
          <w:lang w:val="uk-UA"/>
        </w:rPr>
        <w:t>вказу</w:t>
      </w:r>
      <w:proofErr w:type="spellEnd"/>
      <w:r w:rsidRPr="009F0E27">
        <w:rPr>
          <w:rFonts w:ascii="Times New Roman" w:hAnsi="Times New Roman" w:cs="Times New Roman"/>
          <w:sz w:val="28"/>
          <w:szCs w:val="28"/>
          <w:lang w:val="uk-UA"/>
        </w:rPr>
        <w:t>-вати на соціальну нерівність чоловіків і жінок, і не лише в мусульманських країнах. Наприклад, у грецькій мові є поняття «</w:t>
      </w:r>
      <w:proofErr w:type="spellStart"/>
      <w:r w:rsidRPr="009F0E27">
        <w:rPr>
          <w:rFonts w:ascii="Times New Roman" w:hAnsi="Times New Roman" w:cs="Times New Roman"/>
          <w:sz w:val="28"/>
          <w:szCs w:val="28"/>
          <w:lang w:val="uk-UA"/>
        </w:rPr>
        <w:t>and</w:t>
      </w:r>
      <w:r>
        <w:rPr>
          <w:rFonts w:ascii="Times New Roman" w:hAnsi="Times New Roman" w:cs="Times New Roman"/>
          <w:sz w:val="28"/>
          <w:szCs w:val="28"/>
          <w:lang w:val="uk-UA"/>
        </w:rPr>
        <w:t>rōnitis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tidis</w:t>
      </w:r>
      <w:proofErr w:type="spellEnd"/>
      <w:r>
        <w:rPr>
          <w:rFonts w:ascii="Times New Roman" w:hAnsi="Times New Roman" w:cs="Times New Roman"/>
          <w:sz w:val="28"/>
          <w:szCs w:val="28"/>
          <w:lang w:val="uk-UA"/>
        </w:rPr>
        <w:t>» — чоловіча поло</w:t>
      </w:r>
      <w:r w:rsidRPr="009F0E27">
        <w:rPr>
          <w:rFonts w:ascii="Times New Roman" w:hAnsi="Times New Roman" w:cs="Times New Roman"/>
          <w:sz w:val="28"/>
          <w:szCs w:val="28"/>
          <w:lang w:val="uk-UA"/>
        </w:rPr>
        <w:t xml:space="preserve">вина будинку, переважно чоловіча їдальня. Більш тонко чільний статус чоловіків у суспільстві </w:t>
      </w:r>
      <w:proofErr w:type="spellStart"/>
      <w:r>
        <w:rPr>
          <w:rFonts w:ascii="Times New Roman" w:hAnsi="Times New Roman" w:cs="Times New Roman"/>
          <w:sz w:val="28"/>
          <w:szCs w:val="28"/>
          <w:lang w:val="uk-UA"/>
        </w:rPr>
        <w:t>виявляєт</w:t>
      </w:r>
      <w:r w:rsidRPr="009F0E27">
        <w:rPr>
          <w:rFonts w:ascii="Times New Roman" w:hAnsi="Times New Roman" w:cs="Times New Roman"/>
          <w:sz w:val="28"/>
          <w:szCs w:val="28"/>
          <w:lang w:val="uk-UA"/>
        </w:rPr>
        <w:t>ся</w:t>
      </w:r>
      <w:proofErr w:type="spellEnd"/>
      <w:r w:rsidRPr="009F0E27">
        <w:rPr>
          <w:rFonts w:ascii="Times New Roman" w:hAnsi="Times New Roman" w:cs="Times New Roman"/>
          <w:sz w:val="28"/>
          <w:szCs w:val="28"/>
          <w:lang w:val="uk-UA"/>
        </w:rPr>
        <w:t xml:space="preserve"> в розвитку семантики концепту «людина», зокрема в європейських мовах. Так, </w:t>
      </w:r>
      <w:proofErr w:type="spellStart"/>
      <w:r w:rsidRPr="009F0E27">
        <w:rPr>
          <w:rFonts w:ascii="Times New Roman" w:hAnsi="Times New Roman" w:cs="Times New Roman"/>
          <w:sz w:val="28"/>
          <w:szCs w:val="28"/>
          <w:lang w:val="uk-UA"/>
        </w:rPr>
        <w:t>франц</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homme</w:t>
      </w:r>
      <w:proofErr w:type="spellEnd"/>
      <w:r w:rsidRPr="009F0E27">
        <w:rPr>
          <w:rFonts w:ascii="Times New Roman" w:hAnsi="Times New Roman" w:cs="Times New Roman"/>
          <w:sz w:val="28"/>
          <w:szCs w:val="28"/>
          <w:lang w:val="uk-UA"/>
        </w:rPr>
        <w:t xml:space="preserve"> називає і людину взагалі, і чоловіка протилежно жінці (</w:t>
      </w:r>
      <w:proofErr w:type="spellStart"/>
      <w:r w:rsidRPr="009F0E27">
        <w:rPr>
          <w:rFonts w:ascii="Times New Roman" w:hAnsi="Times New Roman" w:cs="Times New Roman"/>
          <w:sz w:val="28"/>
          <w:szCs w:val="28"/>
          <w:lang w:val="uk-UA"/>
        </w:rPr>
        <w:t>femme</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femme</w:t>
      </w:r>
      <w:proofErr w:type="spellEnd"/>
      <w:r w:rsidRPr="009F0E27">
        <w:rPr>
          <w:rFonts w:ascii="Times New Roman" w:hAnsi="Times New Roman" w:cs="Times New Roman"/>
          <w:sz w:val="28"/>
          <w:szCs w:val="28"/>
          <w:lang w:val="uk-UA"/>
        </w:rPr>
        <w:t xml:space="preserve"> — жінку і дружину, на відміну від незаміжньої жінки. В англійській </w:t>
      </w:r>
      <w:proofErr w:type="spellStart"/>
      <w:r w:rsidRPr="009F0E27">
        <w:rPr>
          <w:rFonts w:ascii="Times New Roman" w:hAnsi="Times New Roman" w:cs="Times New Roman"/>
          <w:sz w:val="28"/>
          <w:szCs w:val="28"/>
          <w:lang w:val="uk-UA"/>
        </w:rPr>
        <w:t>man</w:t>
      </w:r>
      <w:proofErr w:type="spellEnd"/>
      <w:r w:rsidRPr="009F0E27">
        <w:rPr>
          <w:rFonts w:ascii="Times New Roman" w:hAnsi="Times New Roman" w:cs="Times New Roman"/>
          <w:sz w:val="28"/>
          <w:szCs w:val="28"/>
          <w:lang w:val="uk-UA"/>
        </w:rPr>
        <w:t xml:space="preserve"> може називати і людину взагалі, і рід людський, і</w:t>
      </w:r>
      <w:r>
        <w:rPr>
          <w:rFonts w:ascii="Times New Roman" w:hAnsi="Times New Roman" w:cs="Times New Roman"/>
          <w:sz w:val="28"/>
          <w:szCs w:val="28"/>
          <w:lang w:val="uk-UA"/>
        </w:rPr>
        <w:t xml:space="preserve"> чоловіка як головного для євро</w:t>
      </w:r>
      <w:r w:rsidRPr="009F0E27">
        <w:rPr>
          <w:rFonts w:ascii="Times New Roman" w:hAnsi="Times New Roman" w:cs="Times New Roman"/>
          <w:sz w:val="28"/>
          <w:szCs w:val="28"/>
          <w:lang w:val="uk-UA"/>
        </w:rPr>
        <w:t xml:space="preserve">пейців представника </w:t>
      </w:r>
      <w:r>
        <w:rPr>
          <w:rFonts w:ascii="Times New Roman" w:hAnsi="Times New Roman" w:cs="Times New Roman"/>
          <w:sz w:val="28"/>
          <w:szCs w:val="28"/>
          <w:lang w:val="uk-UA"/>
        </w:rPr>
        <w:t>цього роду. Тривалий час в укра</w:t>
      </w:r>
      <w:r w:rsidRPr="009F0E27">
        <w:rPr>
          <w:rFonts w:ascii="Times New Roman" w:hAnsi="Times New Roman" w:cs="Times New Roman"/>
          <w:sz w:val="28"/>
          <w:szCs w:val="28"/>
          <w:lang w:val="uk-UA"/>
        </w:rPr>
        <w:t>їнській мові поняття</w:t>
      </w:r>
      <w:r>
        <w:rPr>
          <w:rFonts w:ascii="Times New Roman" w:hAnsi="Times New Roman" w:cs="Times New Roman"/>
          <w:sz w:val="28"/>
          <w:szCs w:val="28"/>
          <w:lang w:val="uk-UA"/>
        </w:rPr>
        <w:t xml:space="preserve"> «людина» позначалось словом чо</w:t>
      </w:r>
      <w:r w:rsidRPr="009F0E27">
        <w:rPr>
          <w:rFonts w:ascii="Times New Roman" w:hAnsi="Times New Roman" w:cs="Times New Roman"/>
          <w:sz w:val="28"/>
          <w:szCs w:val="28"/>
          <w:lang w:val="uk-UA"/>
        </w:rPr>
        <w:t>ловік. Нижчий статус жінок відображений у відсутності форм жіночого роду у слів, які назив</w:t>
      </w:r>
      <w:r>
        <w:rPr>
          <w:rFonts w:ascii="Times New Roman" w:hAnsi="Times New Roman" w:cs="Times New Roman"/>
          <w:sz w:val="28"/>
          <w:szCs w:val="28"/>
          <w:lang w:val="uk-UA"/>
        </w:rPr>
        <w:t>ають професії і рід діяльності (директор, майстер, депутат, інспектор та ін.).</w:t>
      </w:r>
    </w:p>
    <w:p w:rsidR="009F0E27" w:rsidRP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деякі професії і рід діяльності в українській, та інших слов’янських мовах (директор, токар, майстер, депутат, інспектор</w:t>
      </w:r>
      <w:r w:rsidR="00F42A1B">
        <w:rPr>
          <w:rFonts w:ascii="Times New Roman" w:hAnsi="Times New Roman" w:cs="Times New Roman"/>
          <w:sz w:val="28"/>
          <w:szCs w:val="28"/>
          <w:lang w:val="uk-UA"/>
        </w:rPr>
        <w:t xml:space="preserve"> </w:t>
      </w:r>
      <w:r w:rsidRPr="009F0E27">
        <w:rPr>
          <w:rFonts w:ascii="Times New Roman" w:hAnsi="Times New Roman" w:cs="Times New Roman"/>
          <w:sz w:val="28"/>
          <w:szCs w:val="28"/>
          <w:lang w:val="uk-UA"/>
        </w:rPr>
        <w:t>тощо).</w:t>
      </w:r>
    </w:p>
    <w:p w:rsid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b/>
          <w:sz w:val="28"/>
          <w:szCs w:val="28"/>
          <w:lang w:val="uk-UA"/>
        </w:rPr>
        <w:t>Релігійні відмінності</w:t>
      </w:r>
      <w:r w:rsidRPr="009F0E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F0E27">
        <w:rPr>
          <w:rFonts w:ascii="Times New Roman" w:hAnsi="Times New Roman" w:cs="Times New Roman"/>
          <w:sz w:val="28"/>
          <w:szCs w:val="28"/>
          <w:lang w:val="uk-UA"/>
        </w:rPr>
        <w:t xml:space="preserve">До культурних належать відмінності релігійних вірувань, які виражені у специфічних для різних народів концептах і їхніх </w:t>
      </w:r>
      <w:proofErr w:type="spellStart"/>
      <w:r w:rsidRPr="009F0E27">
        <w:rPr>
          <w:rFonts w:ascii="Times New Roman" w:hAnsi="Times New Roman" w:cs="Times New Roman"/>
          <w:sz w:val="28"/>
          <w:szCs w:val="28"/>
          <w:lang w:val="uk-UA"/>
        </w:rPr>
        <w:t>мовних</w:t>
      </w:r>
      <w:proofErr w:type="spellEnd"/>
      <w:r w:rsidRPr="009F0E27">
        <w:rPr>
          <w:rFonts w:ascii="Times New Roman" w:hAnsi="Times New Roman" w:cs="Times New Roman"/>
          <w:sz w:val="28"/>
          <w:szCs w:val="28"/>
          <w:lang w:val="uk-UA"/>
        </w:rPr>
        <w:t xml:space="preserve"> позначеннях. Диференціація існує і в межах однієї релігії, що виявляється в розбіжностях, наприклад, біблійних стійких виразів за їхньою мотивацією. Так, </w:t>
      </w:r>
      <w:r w:rsidRPr="009F0E27">
        <w:rPr>
          <w:rFonts w:ascii="Times New Roman" w:hAnsi="Times New Roman" w:cs="Times New Roman"/>
          <w:sz w:val="28"/>
          <w:szCs w:val="28"/>
          <w:lang w:val="uk-UA"/>
        </w:rPr>
        <w:lastRenderedPageBreak/>
        <w:t>вечерю</w:t>
      </w:r>
      <w:r>
        <w:rPr>
          <w:rFonts w:ascii="Times New Roman" w:hAnsi="Times New Roman" w:cs="Times New Roman"/>
          <w:sz w:val="28"/>
          <w:szCs w:val="28"/>
          <w:lang w:val="uk-UA"/>
        </w:rPr>
        <w:t xml:space="preserve"> Христа з учнями в українській мові називають </w:t>
      </w:r>
      <w:r w:rsidRPr="009F0E27">
        <w:rPr>
          <w:rFonts w:ascii="Times New Roman" w:hAnsi="Times New Roman" w:cs="Times New Roman"/>
          <w:i/>
          <w:sz w:val="28"/>
          <w:szCs w:val="28"/>
          <w:lang w:val="uk-UA"/>
        </w:rPr>
        <w:t>Таємною вечерею</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ісп</w:t>
      </w:r>
      <w:proofErr w:type="spellEnd"/>
      <w:r>
        <w:rPr>
          <w:rFonts w:ascii="Times New Roman" w:hAnsi="Times New Roman" w:cs="Times New Roman"/>
          <w:sz w:val="28"/>
          <w:szCs w:val="28"/>
          <w:lang w:val="uk-UA"/>
        </w:rPr>
        <w:t>. – остання вечеря.</w:t>
      </w:r>
    </w:p>
    <w:p w:rsidR="009F0E27" w:rsidRPr="009F0E27" w:rsidRDefault="009F0E27" w:rsidP="009F0E27">
      <w:pPr>
        <w:spacing w:after="0" w:line="360" w:lineRule="auto"/>
        <w:jc w:val="both"/>
        <w:rPr>
          <w:rFonts w:ascii="Times New Roman" w:hAnsi="Times New Roman" w:cs="Times New Roman"/>
          <w:sz w:val="28"/>
          <w:szCs w:val="28"/>
          <w:lang w:val="uk-UA"/>
        </w:rPr>
      </w:pPr>
      <w:proofErr w:type="spellStart"/>
      <w:r w:rsidRPr="009F0E27">
        <w:rPr>
          <w:rFonts w:ascii="Times New Roman" w:hAnsi="Times New Roman" w:cs="Times New Roman"/>
          <w:sz w:val="28"/>
          <w:szCs w:val="28"/>
          <w:lang w:val="uk-UA"/>
        </w:rPr>
        <w:t>йзначнішим</w:t>
      </w:r>
      <w:proofErr w:type="spellEnd"/>
      <w:r w:rsidRPr="009F0E27">
        <w:rPr>
          <w:rFonts w:ascii="Times New Roman" w:hAnsi="Times New Roman" w:cs="Times New Roman"/>
          <w:sz w:val="28"/>
          <w:szCs w:val="28"/>
          <w:lang w:val="uk-UA"/>
        </w:rPr>
        <w:t xml:space="preserve"> виявом культури є національні </w:t>
      </w:r>
      <w:proofErr w:type="spellStart"/>
      <w:r w:rsidRPr="009F0E27">
        <w:rPr>
          <w:rFonts w:ascii="Times New Roman" w:hAnsi="Times New Roman" w:cs="Times New Roman"/>
          <w:sz w:val="28"/>
          <w:szCs w:val="28"/>
          <w:lang w:val="uk-UA"/>
        </w:rPr>
        <w:t>обря-ди</w:t>
      </w:r>
      <w:proofErr w:type="spellEnd"/>
      <w:r w:rsidRPr="009F0E27">
        <w:rPr>
          <w:rFonts w:ascii="Times New Roman" w:hAnsi="Times New Roman" w:cs="Times New Roman"/>
          <w:sz w:val="28"/>
          <w:szCs w:val="28"/>
          <w:lang w:val="uk-UA"/>
        </w:rPr>
        <w:t>, звичаї, ритуали, фольклорно-міфологічні образи і загалом історико-культурна спадщина народу. Сучасні науковці намагаються представити переліки т. зв. базо-</w:t>
      </w:r>
      <w:proofErr w:type="spellStart"/>
      <w:r w:rsidRPr="009F0E27">
        <w:rPr>
          <w:rFonts w:ascii="Times New Roman" w:hAnsi="Times New Roman" w:cs="Times New Roman"/>
          <w:sz w:val="28"/>
          <w:szCs w:val="28"/>
          <w:lang w:val="uk-UA"/>
        </w:rPr>
        <w:t>вих</w:t>
      </w:r>
      <w:proofErr w:type="spellEnd"/>
      <w:r w:rsidRPr="009F0E27">
        <w:rPr>
          <w:rFonts w:ascii="Times New Roman" w:hAnsi="Times New Roman" w:cs="Times New Roman"/>
          <w:sz w:val="28"/>
          <w:szCs w:val="28"/>
          <w:lang w:val="uk-UA"/>
        </w:rPr>
        <w:t xml:space="preserve"> та символьних концептів — культурних констант (Ю. Степанов). Вони є </w:t>
      </w:r>
      <w:proofErr w:type="spellStart"/>
      <w:r w:rsidRPr="009F0E27">
        <w:rPr>
          <w:rFonts w:ascii="Times New Roman" w:hAnsi="Times New Roman" w:cs="Times New Roman"/>
          <w:sz w:val="28"/>
          <w:szCs w:val="28"/>
          <w:lang w:val="uk-UA"/>
        </w:rPr>
        <w:t>архіватором</w:t>
      </w:r>
      <w:proofErr w:type="spellEnd"/>
      <w:r w:rsidRPr="009F0E27">
        <w:rPr>
          <w:rFonts w:ascii="Times New Roman" w:hAnsi="Times New Roman" w:cs="Times New Roman"/>
          <w:sz w:val="28"/>
          <w:szCs w:val="28"/>
          <w:lang w:val="uk-UA"/>
        </w:rPr>
        <w:t xml:space="preserve"> ціннісних орієнтирів —</w:t>
      </w:r>
      <w:r w:rsidR="00E61355">
        <w:rPr>
          <w:rFonts w:ascii="Times New Roman" w:hAnsi="Times New Roman" w:cs="Times New Roman"/>
          <w:sz w:val="28"/>
          <w:szCs w:val="28"/>
          <w:lang w:val="uk-UA"/>
        </w:rPr>
        <w:t xml:space="preserve"> </w:t>
      </w:r>
      <w:r w:rsidRPr="009F0E27">
        <w:rPr>
          <w:rFonts w:ascii="Times New Roman" w:hAnsi="Times New Roman" w:cs="Times New Roman"/>
          <w:sz w:val="28"/>
          <w:szCs w:val="28"/>
          <w:lang w:val="uk-UA"/>
        </w:rPr>
        <w:t>невидимих соціальних і духовних норм існування народу. А. Приходько наводить сп</w:t>
      </w:r>
      <w:r w:rsidR="00E61355">
        <w:rPr>
          <w:rFonts w:ascii="Times New Roman" w:hAnsi="Times New Roman" w:cs="Times New Roman"/>
          <w:sz w:val="28"/>
          <w:szCs w:val="28"/>
          <w:lang w:val="uk-UA"/>
        </w:rPr>
        <w:t>исок де</w:t>
      </w:r>
      <w:r w:rsidRPr="009F0E27">
        <w:rPr>
          <w:rFonts w:ascii="Times New Roman" w:hAnsi="Times New Roman" w:cs="Times New Roman"/>
          <w:sz w:val="28"/>
          <w:szCs w:val="28"/>
          <w:lang w:val="uk-UA"/>
        </w:rPr>
        <w:t xml:space="preserve">яких базових концептів європейських </w:t>
      </w:r>
      <w:proofErr w:type="spellStart"/>
      <w:r w:rsidRPr="009F0E27">
        <w:rPr>
          <w:rFonts w:ascii="Times New Roman" w:hAnsi="Times New Roman" w:cs="Times New Roman"/>
          <w:sz w:val="28"/>
          <w:szCs w:val="28"/>
          <w:lang w:val="uk-UA"/>
        </w:rPr>
        <w:t>лінгвокультурних</w:t>
      </w:r>
      <w:proofErr w:type="spellEnd"/>
      <w:r w:rsidRPr="009F0E27">
        <w:rPr>
          <w:rFonts w:ascii="Times New Roman" w:hAnsi="Times New Roman" w:cs="Times New Roman"/>
          <w:sz w:val="28"/>
          <w:szCs w:val="28"/>
          <w:lang w:val="uk-UA"/>
        </w:rPr>
        <w:t xml:space="preserve"> спільнот,</w:t>
      </w:r>
      <w:r w:rsidR="00E61355">
        <w:rPr>
          <w:rFonts w:ascii="Times New Roman" w:hAnsi="Times New Roman" w:cs="Times New Roman"/>
          <w:sz w:val="28"/>
          <w:szCs w:val="28"/>
          <w:lang w:val="uk-UA"/>
        </w:rPr>
        <w:t xml:space="preserve"> </w:t>
      </w:r>
      <w:r w:rsidRPr="009F0E27">
        <w:rPr>
          <w:rFonts w:ascii="Times New Roman" w:hAnsi="Times New Roman" w:cs="Times New Roman"/>
          <w:sz w:val="28"/>
          <w:szCs w:val="28"/>
          <w:lang w:val="uk-UA"/>
        </w:rPr>
        <w:t xml:space="preserve">що укладений шляхом опитування інформантів та ґрунтується на етнографічних даних (табл. 2.1). Базовими </w:t>
      </w:r>
      <w:r w:rsidR="00015620">
        <w:rPr>
          <w:rFonts w:ascii="Times New Roman" w:hAnsi="Times New Roman" w:cs="Times New Roman"/>
          <w:sz w:val="28"/>
          <w:szCs w:val="28"/>
          <w:lang w:val="uk-UA"/>
        </w:rPr>
        <w:t>в ньому визначено такі етнокуль</w:t>
      </w:r>
      <w:r w:rsidRPr="009F0E27">
        <w:rPr>
          <w:rFonts w:ascii="Times New Roman" w:hAnsi="Times New Roman" w:cs="Times New Roman"/>
          <w:sz w:val="28"/>
          <w:szCs w:val="28"/>
          <w:lang w:val="uk-UA"/>
        </w:rPr>
        <w:t>турні сфери, як національні гастрономічні уподобання (їжа, питво), специфі</w:t>
      </w:r>
      <w:r w:rsidR="00015620">
        <w:rPr>
          <w:rFonts w:ascii="Times New Roman" w:hAnsi="Times New Roman" w:cs="Times New Roman"/>
          <w:sz w:val="28"/>
          <w:szCs w:val="28"/>
          <w:lang w:val="uk-UA"/>
        </w:rPr>
        <w:t xml:space="preserve">ка устрою домівки, </w:t>
      </w:r>
      <w:proofErr w:type="spellStart"/>
      <w:r w:rsidR="00015620">
        <w:rPr>
          <w:rFonts w:ascii="Times New Roman" w:hAnsi="Times New Roman" w:cs="Times New Roman"/>
          <w:sz w:val="28"/>
          <w:szCs w:val="28"/>
          <w:lang w:val="uk-UA"/>
        </w:rPr>
        <w:t>оцінно</w:t>
      </w:r>
      <w:proofErr w:type="spellEnd"/>
      <w:r w:rsidR="00015620">
        <w:rPr>
          <w:rFonts w:ascii="Times New Roman" w:hAnsi="Times New Roman" w:cs="Times New Roman"/>
          <w:sz w:val="28"/>
          <w:szCs w:val="28"/>
          <w:lang w:val="uk-UA"/>
        </w:rPr>
        <w:t>-</w:t>
      </w:r>
      <w:r w:rsidR="00E61355">
        <w:rPr>
          <w:rFonts w:ascii="Times New Roman" w:hAnsi="Times New Roman" w:cs="Times New Roman"/>
          <w:sz w:val="28"/>
          <w:szCs w:val="28"/>
          <w:lang w:val="uk-UA"/>
        </w:rPr>
        <w:t>марко</w:t>
      </w:r>
      <w:r w:rsidRPr="009F0E27">
        <w:rPr>
          <w:rFonts w:ascii="Times New Roman" w:hAnsi="Times New Roman" w:cs="Times New Roman"/>
          <w:sz w:val="28"/>
          <w:szCs w:val="28"/>
          <w:lang w:val="uk-UA"/>
        </w:rPr>
        <w:t>ваний рослинний і тваринний світ, що героїзується, національний антураж (одяг, танок, пісня, музичний інструмент, сувеніри), особливості дозвілля, специфіка міжособистісних стосунків, орієнтири в житт</w:t>
      </w:r>
      <w:r w:rsidR="00015620">
        <w:rPr>
          <w:rFonts w:ascii="Times New Roman" w:hAnsi="Times New Roman" w:cs="Times New Roman"/>
          <w:sz w:val="28"/>
          <w:szCs w:val="28"/>
          <w:lang w:val="uk-UA"/>
        </w:rPr>
        <w:t>євому прос</w:t>
      </w:r>
      <w:r w:rsidRPr="009F0E27">
        <w:rPr>
          <w:rFonts w:ascii="Times New Roman" w:hAnsi="Times New Roman" w:cs="Times New Roman"/>
          <w:sz w:val="28"/>
          <w:szCs w:val="28"/>
          <w:lang w:val="uk-UA"/>
        </w:rPr>
        <w:t>торі тощо.</w:t>
      </w:r>
    </w:p>
    <w:p w:rsidR="009F0E27" w:rsidRP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 xml:space="preserve">Відповідно до </w:t>
      </w:r>
      <w:r w:rsidR="00015620">
        <w:rPr>
          <w:rFonts w:ascii="Times New Roman" w:hAnsi="Times New Roman" w:cs="Times New Roman"/>
          <w:sz w:val="28"/>
          <w:szCs w:val="28"/>
          <w:lang w:val="uk-UA"/>
        </w:rPr>
        <w:t>найважливіших культурно-історич</w:t>
      </w:r>
      <w:r w:rsidRPr="009F0E27">
        <w:rPr>
          <w:rFonts w:ascii="Times New Roman" w:hAnsi="Times New Roman" w:cs="Times New Roman"/>
          <w:sz w:val="28"/>
          <w:szCs w:val="28"/>
          <w:lang w:val="uk-UA"/>
        </w:rPr>
        <w:t>них ціннісних орієнтирів серед базових концептів виокремлюють символьні, які слугують основними індикаторами націона</w:t>
      </w:r>
      <w:r w:rsidR="00780A73">
        <w:rPr>
          <w:rFonts w:ascii="Times New Roman" w:hAnsi="Times New Roman" w:cs="Times New Roman"/>
          <w:sz w:val="28"/>
          <w:szCs w:val="28"/>
          <w:lang w:val="uk-UA"/>
        </w:rPr>
        <w:t>льно-етнічної свідомості та роз</w:t>
      </w:r>
      <w:r w:rsidRPr="009F0E27">
        <w:rPr>
          <w:rFonts w:ascii="Times New Roman" w:hAnsi="Times New Roman" w:cs="Times New Roman"/>
          <w:sz w:val="28"/>
          <w:szCs w:val="28"/>
          <w:lang w:val="uk-UA"/>
        </w:rPr>
        <w:t xml:space="preserve">пізнавальними знаками відмінних </w:t>
      </w:r>
      <w:proofErr w:type="spellStart"/>
      <w:r w:rsidRPr="009F0E27">
        <w:rPr>
          <w:rFonts w:ascii="Times New Roman" w:hAnsi="Times New Roman" w:cs="Times New Roman"/>
          <w:sz w:val="28"/>
          <w:szCs w:val="28"/>
          <w:lang w:val="uk-UA"/>
        </w:rPr>
        <w:t>концептосфер</w:t>
      </w:r>
      <w:proofErr w:type="spellEnd"/>
      <w:r w:rsidRPr="009F0E27">
        <w:rPr>
          <w:rFonts w:ascii="Times New Roman" w:hAnsi="Times New Roman" w:cs="Times New Roman"/>
          <w:sz w:val="28"/>
          <w:szCs w:val="28"/>
          <w:lang w:val="uk-UA"/>
        </w:rPr>
        <w:t xml:space="preserve"> у глобальному культурному просторі. До них належать:</w:t>
      </w:r>
    </w:p>
    <w:p w:rsidR="009F0E27" w:rsidRP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1)географічні та ландшафтні цінності (</w:t>
      </w:r>
      <w:proofErr w:type="spellStart"/>
      <w:r w:rsidRPr="009F0E27">
        <w:rPr>
          <w:rFonts w:ascii="Times New Roman" w:hAnsi="Times New Roman" w:cs="Times New Roman"/>
          <w:sz w:val="28"/>
          <w:szCs w:val="28"/>
          <w:lang w:val="uk-UA"/>
        </w:rPr>
        <w:t>укр</w:t>
      </w:r>
      <w:proofErr w:type="spellEnd"/>
      <w:r w:rsidRPr="009F0E27">
        <w:rPr>
          <w:rFonts w:ascii="Times New Roman" w:hAnsi="Times New Roman" w:cs="Times New Roman"/>
          <w:sz w:val="28"/>
          <w:szCs w:val="28"/>
          <w:lang w:val="uk-UA"/>
        </w:rPr>
        <w:t>. Хор-</w:t>
      </w:r>
      <w:proofErr w:type="spellStart"/>
      <w:r w:rsidRPr="009F0E27">
        <w:rPr>
          <w:rFonts w:ascii="Times New Roman" w:hAnsi="Times New Roman" w:cs="Times New Roman"/>
          <w:sz w:val="28"/>
          <w:szCs w:val="28"/>
          <w:lang w:val="uk-UA"/>
        </w:rPr>
        <w:t>тиця</w:t>
      </w:r>
      <w:proofErr w:type="spellEnd"/>
      <w:r w:rsidRPr="009F0E27">
        <w:rPr>
          <w:rFonts w:ascii="Times New Roman" w:hAnsi="Times New Roman" w:cs="Times New Roman"/>
          <w:sz w:val="28"/>
          <w:szCs w:val="28"/>
          <w:lang w:val="uk-UA"/>
        </w:rPr>
        <w:t xml:space="preserve">, Карпати, Дніпро; </w:t>
      </w:r>
      <w:proofErr w:type="spellStart"/>
      <w:r w:rsidRPr="009F0E27">
        <w:rPr>
          <w:rFonts w:ascii="Times New Roman" w:hAnsi="Times New Roman" w:cs="Times New Roman"/>
          <w:sz w:val="28"/>
          <w:szCs w:val="28"/>
          <w:lang w:val="uk-UA"/>
        </w:rPr>
        <w:t>амер</w:t>
      </w:r>
      <w:proofErr w:type="spellEnd"/>
      <w:r w:rsidRPr="009F0E27">
        <w:rPr>
          <w:rFonts w:ascii="Times New Roman" w:hAnsi="Times New Roman" w:cs="Times New Roman"/>
          <w:sz w:val="28"/>
          <w:szCs w:val="28"/>
          <w:lang w:val="uk-UA"/>
        </w:rPr>
        <w:t xml:space="preserve">. Великий </w:t>
      </w:r>
      <w:r w:rsidR="00780A73">
        <w:rPr>
          <w:rFonts w:ascii="Times New Roman" w:hAnsi="Times New Roman" w:cs="Times New Roman"/>
          <w:sz w:val="28"/>
          <w:szCs w:val="28"/>
          <w:lang w:val="uk-UA"/>
        </w:rPr>
        <w:t xml:space="preserve">Каньйон, </w:t>
      </w:r>
      <w:proofErr w:type="spellStart"/>
      <w:r w:rsidR="00780A73">
        <w:rPr>
          <w:rFonts w:ascii="Times New Roman" w:hAnsi="Times New Roman" w:cs="Times New Roman"/>
          <w:sz w:val="28"/>
          <w:szCs w:val="28"/>
          <w:lang w:val="uk-UA"/>
        </w:rPr>
        <w:t>англ</w:t>
      </w:r>
      <w:proofErr w:type="spellEnd"/>
      <w:r w:rsidR="00780A73">
        <w:rPr>
          <w:rFonts w:ascii="Times New Roman" w:hAnsi="Times New Roman" w:cs="Times New Roman"/>
          <w:sz w:val="28"/>
          <w:szCs w:val="28"/>
          <w:lang w:val="uk-UA"/>
        </w:rPr>
        <w:t xml:space="preserve">. </w:t>
      </w:r>
      <w:proofErr w:type="spellStart"/>
      <w:r w:rsidR="00780A73">
        <w:rPr>
          <w:rFonts w:ascii="Times New Roman" w:hAnsi="Times New Roman" w:cs="Times New Roman"/>
          <w:sz w:val="28"/>
          <w:szCs w:val="28"/>
          <w:lang w:val="uk-UA"/>
        </w:rPr>
        <w:t>Гайд</w:t>
      </w:r>
      <w:proofErr w:type="spellEnd"/>
      <w:r w:rsidR="00780A73">
        <w:rPr>
          <w:rFonts w:ascii="Times New Roman" w:hAnsi="Times New Roman" w:cs="Times New Roman"/>
          <w:sz w:val="28"/>
          <w:szCs w:val="28"/>
          <w:lang w:val="uk-UA"/>
        </w:rPr>
        <w:t xml:space="preserve">-парк, </w:t>
      </w:r>
      <w:proofErr w:type="spellStart"/>
      <w:r w:rsidR="00780A73">
        <w:rPr>
          <w:rFonts w:ascii="Times New Roman" w:hAnsi="Times New Roman" w:cs="Times New Roman"/>
          <w:sz w:val="28"/>
          <w:szCs w:val="28"/>
          <w:lang w:val="uk-UA"/>
        </w:rPr>
        <w:t>Комон</w:t>
      </w:r>
      <w:r w:rsidRPr="009F0E27">
        <w:rPr>
          <w:rFonts w:ascii="Times New Roman" w:hAnsi="Times New Roman" w:cs="Times New Roman"/>
          <w:sz w:val="28"/>
          <w:szCs w:val="28"/>
          <w:lang w:val="uk-UA"/>
        </w:rPr>
        <w:t>велш</w:t>
      </w:r>
      <w:proofErr w:type="spellEnd"/>
      <w:r w:rsidRPr="009F0E27">
        <w:rPr>
          <w:rFonts w:ascii="Times New Roman" w:hAnsi="Times New Roman" w:cs="Times New Roman"/>
          <w:sz w:val="28"/>
          <w:szCs w:val="28"/>
          <w:lang w:val="uk-UA"/>
        </w:rPr>
        <w:t xml:space="preserve">); </w:t>
      </w:r>
    </w:p>
    <w:p w:rsidR="009F0E27" w:rsidRDefault="009F0E27" w:rsidP="009F0E27">
      <w:pPr>
        <w:spacing w:after="0" w:line="360" w:lineRule="auto"/>
        <w:jc w:val="both"/>
        <w:rPr>
          <w:rFonts w:ascii="Times New Roman" w:hAnsi="Times New Roman" w:cs="Times New Roman"/>
          <w:sz w:val="28"/>
          <w:szCs w:val="28"/>
          <w:lang w:val="uk-UA"/>
        </w:rPr>
      </w:pPr>
      <w:r w:rsidRPr="009F0E27">
        <w:rPr>
          <w:rFonts w:ascii="Times New Roman" w:hAnsi="Times New Roman" w:cs="Times New Roman"/>
          <w:sz w:val="28"/>
          <w:szCs w:val="28"/>
          <w:lang w:val="uk-UA"/>
        </w:rPr>
        <w:t>2)пам’ятники, меморіали (</w:t>
      </w:r>
      <w:proofErr w:type="spellStart"/>
      <w:r w:rsidRPr="009F0E27">
        <w:rPr>
          <w:rFonts w:ascii="Times New Roman" w:hAnsi="Times New Roman" w:cs="Times New Roman"/>
          <w:sz w:val="28"/>
          <w:szCs w:val="28"/>
          <w:lang w:val="uk-UA"/>
        </w:rPr>
        <w:t>укр</w:t>
      </w:r>
      <w:proofErr w:type="spellEnd"/>
      <w:r w:rsidRPr="009F0E27">
        <w:rPr>
          <w:rFonts w:ascii="Times New Roman" w:hAnsi="Times New Roman" w:cs="Times New Roman"/>
          <w:sz w:val="28"/>
          <w:szCs w:val="28"/>
          <w:lang w:val="uk-UA"/>
        </w:rPr>
        <w:t>. Тарасу Шевченку, Богдану Хмельницькому; нім. Німець-</w:t>
      </w:r>
      <w:proofErr w:type="spellStart"/>
      <w:r w:rsidRPr="009F0E27">
        <w:rPr>
          <w:rFonts w:ascii="Times New Roman" w:hAnsi="Times New Roman" w:cs="Times New Roman"/>
          <w:sz w:val="28"/>
          <w:szCs w:val="28"/>
          <w:lang w:val="uk-UA"/>
        </w:rPr>
        <w:t>кий</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Денкмал</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франц</w:t>
      </w:r>
      <w:proofErr w:type="spellEnd"/>
      <w:r w:rsidRPr="009F0E27">
        <w:rPr>
          <w:rFonts w:ascii="Times New Roman" w:hAnsi="Times New Roman" w:cs="Times New Roman"/>
          <w:sz w:val="28"/>
          <w:szCs w:val="28"/>
          <w:lang w:val="uk-UA"/>
        </w:rPr>
        <w:t xml:space="preserve">. Ейфелева вежа; </w:t>
      </w:r>
      <w:proofErr w:type="spellStart"/>
      <w:r w:rsidRPr="009F0E27">
        <w:rPr>
          <w:rFonts w:ascii="Times New Roman" w:hAnsi="Times New Roman" w:cs="Times New Roman"/>
          <w:sz w:val="28"/>
          <w:szCs w:val="28"/>
          <w:lang w:val="uk-UA"/>
        </w:rPr>
        <w:t>амер</w:t>
      </w:r>
      <w:proofErr w:type="spellEnd"/>
      <w:r w:rsidRPr="009F0E27">
        <w:rPr>
          <w:rFonts w:ascii="Times New Roman" w:hAnsi="Times New Roman" w:cs="Times New Roman"/>
          <w:sz w:val="28"/>
          <w:szCs w:val="28"/>
          <w:lang w:val="uk-UA"/>
        </w:rPr>
        <w:t xml:space="preserve">. Статуя </w:t>
      </w:r>
      <w:proofErr w:type="spellStart"/>
      <w:r w:rsidRPr="009F0E27">
        <w:rPr>
          <w:rFonts w:ascii="Times New Roman" w:hAnsi="Times New Roman" w:cs="Times New Roman"/>
          <w:sz w:val="28"/>
          <w:szCs w:val="28"/>
          <w:lang w:val="uk-UA"/>
        </w:rPr>
        <w:t>Сво-боди</w:t>
      </w:r>
      <w:proofErr w:type="spellEnd"/>
      <w:r w:rsidRPr="009F0E27">
        <w:rPr>
          <w:rFonts w:ascii="Times New Roman" w:hAnsi="Times New Roman" w:cs="Times New Roman"/>
          <w:sz w:val="28"/>
          <w:szCs w:val="28"/>
          <w:lang w:val="uk-UA"/>
        </w:rPr>
        <w:t xml:space="preserve">; </w:t>
      </w:r>
      <w:proofErr w:type="spellStart"/>
      <w:r w:rsidRPr="009F0E27">
        <w:rPr>
          <w:rFonts w:ascii="Times New Roman" w:hAnsi="Times New Roman" w:cs="Times New Roman"/>
          <w:sz w:val="28"/>
          <w:szCs w:val="28"/>
          <w:lang w:val="uk-UA"/>
        </w:rPr>
        <w:t>євр</w:t>
      </w:r>
      <w:proofErr w:type="spellEnd"/>
      <w:r w:rsidRPr="009F0E27">
        <w:rPr>
          <w:rFonts w:ascii="Times New Roman" w:hAnsi="Times New Roman" w:cs="Times New Roman"/>
          <w:sz w:val="28"/>
          <w:szCs w:val="28"/>
          <w:lang w:val="uk-UA"/>
        </w:rPr>
        <w:t>. Стіна Плачу;</w:t>
      </w:r>
    </w:p>
    <w:p w:rsidR="000D39BA" w:rsidRPr="000D39BA" w:rsidRDefault="000D39BA" w:rsidP="000D39BA">
      <w:pPr>
        <w:spacing w:after="0" w:line="360" w:lineRule="auto"/>
        <w:jc w:val="both"/>
        <w:rPr>
          <w:rFonts w:ascii="Times New Roman" w:hAnsi="Times New Roman" w:cs="Times New Roman"/>
          <w:sz w:val="28"/>
          <w:szCs w:val="28"/>
          <w:lang w:val="uk-UA"/>
        </w:rPr>
      </w:pPr>
      <w:r w:rsidRPr="000D39BA">
        <w:rPr>
          <w:rFonts w:ascii="Times New Roman" w:hAnsi="Times New Roman" w:cs="Times New Roman"/>
          <w:sz w:val="28"/>
          <w:szCs w:val="28"/>
          <w:lang w:val="uk-UA"/>
        </w:rPr>
        <w:t xml:space="preserve">4)державні установи загальнонаціонального </w:t>
      </w:r>
      <w:proofErr w:type="spellStart"/>
      <w:r w:rsidRPr="000D39BA">
        <w:rPr>
          <w:rFonts w:ascii="Times New Roman" w:hAnsi="Times New Roman" w:cs="Times New Roman"/>
          <w:sz w:val="28"/>
          <w:szCs w:val="28"/>
          <w:lang w:val="uk-UA"/>
        </w:rPr>
        <w:t>зна-чення</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укр</w:t>
      </w:r>
      <w:proofErr w:type="spellEnd"/>
      <w:r w:rsidRPr="000D39BA">
        <w:rPr>
          <w:rFonts w:ascii="Times New Roman" w:hAnsi="Times New Roman" w:cs="Times New Roman"/>
          <w:sz w:val="28"/>
          <w:szCs w:val="28"/>
          <w:lang w:val="uk-UA"/>
        </w:rPr>
        <w:t xml:space="preserve">. Маріїнський палац; </w:t>
      </w:r>
      <w:proofErr w:type="spellStart"/>
      <w:r w:rsidRPr="000D39BA">
        <w:rPr>
          <w:rFonts w:ascii="Times New Roman" w:hAnsi="Times New Roman" w:cs="Times New Roman"/>
          <w:sz w:val="28"/>
          <w:szCs w:val="28"/>
          <w:lang w:val="uk-UA"/>
        </w:rPr>
        <w:t>англ</w:t>
      </w:r>
      <w:proofErr w:type="spellEnd"/>
      <w:r w:rsidRPr="000D39BA">
        <w:rPr>
          <w:rFonts w:ascii="Times New Roman" w:hAnsi="Times New Roman" w:cs="Times New Roman"/>
          <w:sz w:val="28"/>
          <w:szCs w:val="28"/>
          <w:lang w:val="uk-UA"/>
        </w:rPr>
        <w:t xml:space="preserve">. Букінгемський палац; нім. Бундестаг; </w:t>
      </w:r>
      <w:proofErr w:type="spellStart"/>
      <w:r w:rsidRPr="000D39BA">
        <w:rPr>
          <w:rFonts w:ascii="Times New Roman" w:hAnsi="Times New Roman" w:cs="Times New Roman"/>
          <w:sz w:val="28"/>
          <w:szCs w:val="28"/>
          <w:lang w:val="uk-UA"/>
        </w:rPr>
        <w:t>амер</w:t>
      </w:r>
      <w:proofErr w:type="spellEnd"/>
      <w:r w:rsidRPr="000D39BA">
        <w:rPr>
          <w:rFonts w:ascii="Times New Roman" w:hAnsi="Times New Roman" w:cs="Times New Roman"/>
          <w:sz w:val="28"/>
          <w:szCs w:val="28"/>
          <w:lang w:val="uk-UA"/>
        </w:rPr>
        <w:t xml:space="preserve">. Білий Дім; </w:t>
      </w:r>
      <w:proofErr w:type="spellStart"/>
      <w:r w:rsidRPr="000D39BA">
        <w:rPr>
          <w:rFonts w:ascii="Times New Roman" w:hAnsi="Times New Roman" w:cs="Times New Roman"/>
          <w:sz w:val="28"/>
          <w:szCs w:val="28"/>
          <w:lang w:val="uk-UA"/>
        </w:rPr>
        <w:t>катол</w:t>
      </w:r>
      <w:proofErr w:type="spellEnd"/>
      <w:r w:rsidRPr="000D39BA">
        <w:rPr>
          <w:rFonts w:ascii="Times New Roman" w:hAnsi="Times New Roman" w:cs="Times New Roman"/>
          <w:sz w:val="28"/>
          <w:szCs w:val="28"/>
          <w:lang w:val="uk-UA"/>
        </w:rPr>
        <w:t xml:space="preserve">. Ватикан); </w:t>
      </w:r>
    </w:p>
    <w:p w:rsidR="000D39BA" w:rsidRPr="000D39BA" w:rsidRDefault="000D39BA" w:rsidP="000D39BA">
      <w:pPr>
        <w:spacing w:after="0" w:line="360" w:lineRule="auto"/>
        <w:jc w:val="both"/>
        <w:rPr>
          <w:rFonts w:ascii="Times New Roman" w:hAnsi="Times New Roman" w:cs="Times New Roman"/>
          <w:sz w:val="28"/>
          <w:szCs w:val="28"/>
          <w:lang w:val="uk-UA"/>
        </w:rPr>
      </w:pPr>
      <w:r w:rsidRPr="000D39BA">
        <w:rPr>
          <w:rFonts w:ascii="Times New Roman" w:hAnsi="Times New Roman" w:cs="Times New Roman"/>
          <w:sz w:val="28"/>
          <w:szCs w:val="28"/>
          <w:lang w:val="uk-UA"/>
        </w:rPr>
        <w:t>5)архітектурні шедеври загальнонаціонального значення (</w:t>
      </w:r>
      <w:proofErr w:type="spellStart"/>
      <w:r w:rsidRPr="000D39BA">
        <w:rPr>
          <w:rFonts w:ascii="Times New Roman" w:hAnsi="Times New Roman" w:cs="Times New Roman"/>
          <w:sz w:val="28"/>
          <w:szCs w:val="28"/>
          <w:lang w:val="uk-UA"/>
        </w:rPr>
        <w:t>амер</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Емпаєр-Стрейт</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білдінг</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англ</w:t>
      </w:r>
      <w:proofErr w:type="spellEnd"/>
      <w:r w:rsidRPr="000D39BA">
        <w:rPr>
          <w:rFonts w:ascii="Times New Roman" w:hAnsi="Times New Roman" w:cs="Times New Roman"/>
          <w:sz w:val="28"/>
          <w:szCs w:val="28"/>
          <w:lang w:val="uk-UA"/>
        </w:rPr>
        <w:t xml:space="preserve">. Біг-Бен; </w:t>
      </w:r>
      <w:proofErr w:type="spellStart"/>
      <w:r w:rsidRPr="000D39BA">
        <w:rPr>
          <w:rFonts w:ascii="Times New Roman" w:hAnsi="Times New Roman" w:cs="Times New Roman"/>
          <w:sz w:val="28"/>
          <w:szCs w:val="28"/>
          <w:lang w:val="uk-UA"/>
        </w:rPr>
        <w:t>ісп</w:t>
      </w:r>
      <w:proofErr w:type="spellEnd"/>
      <w:r w:rsidRPr="000D39BA">
        <w:rPr>
          <w:rFonts w:ascii="Times New Roman" w:hAnsi="Times New Roman" w:cs="Times New Roman"/>
          <w:sz w:val="28"/>
          <w:szCs w:val="28"/>
          <w:lang w:val="uk-UA"/>
        </w:rPr>
        <w:t xml:space="preserve">. собори </w:t>
      </w:r>
      <w:proofErr w:type="spellStart"/>
      <w:r w:rsidRPr="000D39BA">
        <w:rPr>
          <w:rFonts w:ascii="Times New Roman" w:hAnsi="Times New Roman" w:cs="Times New Roman"/>
          <w:sz w:val="28"/>
          <w:szCs w:val="28"/>
          <w:lang w:val="uk-UA"/>
        </w:rPr>
        <w:t>Саґрада-Фамілья</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Альхамбра</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Дель-Прадо</w:t>
      </w:r>
      <w:proofErr w:type="spellEnd"/>
      <w:r w:rsidRPr="000D39BA">
        <w:rPr>
          <w:rFonts w:ascii="Times New Roman" w:hAnsi="Times New Roman" w:cs="Times New Roman"/>
          <w:sz w:val="28"/>
          <w:szCs w:val="28"/>
          <w:lang w:val="uk-UA"/>
        </w:rPr>
        <w:t xml:space="preserve">); </w:t>
      </w:r>
    </w:p>
    <w:p w:rsidR="000D39BA" w:rsidRPr="000D39BA" w:rsidRDefault="000D39BA" w:rsidP="000D39BA">
      <w:pPr>
        <w:spacing w:after="0" w:line="360" w:lineRule="auto"/>
        <w:jc w:val="both"/>
        <w:rPr>
          <w:rFonts w:ascii="Times New Roman" w:hAnsi="Times New Roman" w:cs="Times New Roman"/>
          <w:sz w:val="28"/>
          <w:szCs w:val="28"/>
          <w:lang w:val="uk-UA"/>
        </w:rPr>
      </w:pPr>
      <w:r w:rsidRPr="000D39BA">
        <w:rPr>
          <w:rFonts w:ascii="Times New Roman" w:hAnsi="Times New Roman" w:cs="Times New Roman"/>
          <w:sz w:val="28"/>
          <w:szCs w:val="28"/>
          <w:lang w:val="uk-UA"/>
        </w:rPr>
        <w:lastRenderedPageBreak/>
        <w:t>6)</w:t>
      </w:r>
      <w:r w:rsidR="00780A73">
        <w:rPr>
          <w:rFonts w:ascii="Times New Roman" w:hAnsi="Times New Roman" w:cs="Times New Roman"/>
          <w:sz w:val="28"/>
          <w:szCs w:val="28"/>
          <w:lang w:val="uk-UA"/>
        </w:rPr>
        <w:t xml:space="preserve"> </w:t>
      </w:r>
      <w:r w:rsidRPr="000D39BA">
        <w:rPr>
          <w:rFonts w:ascii="Times New Roman" w:hAnsi="Times New Roman" w:cs="Times New Roman"/>
          <w:sz w:val="28"/>
          <w:szCs w:val="28"/>
          <w:lang w:val="uk-UA"/>
        </w:rPr>
        <w:t>прецедентні тексти (</w:t>
      </w:r>
      <w:proofErr w:type="spellStart"/>
      <w:r w:rsidRPr="000D39BA">
        <w:rPr>
          <w:rFonts w:ascii="Times New Roman" w:hAnsi="Times New Roman" w:cs="Times New Roman"/>
          <w:sz w:val="28"/>
          <w:szCs w:val="28"/>
          <w:lang w:val="uk-UA"/>
        </w:rPr>
        <w:t>укр</w:t>
      </w:r>
      <w:proofErr w:type="spellEnd"/>
      <w:r w:rsidRPr="000D39BA">
        <w:rPr>
          <w:rFonts w:ascii="Times New Roman" w:hAnsi="Times New Roman" w:cs="Times New Roman"/>
          <w:sz w:val="28"/>
          <w:szCs w:val="28"/>
          <w:lang w:val="uk-UA"/>
        </w:rPr>
        <w:t>. «Кобзар</w:t>
      </w:r>
      <w:r w:rsidR="00780A73">
        <w:rPr>
          <w:rFonts w:ascii="Times New Roman" w:hAnsi="Times New Roman" w:cs="Times New Roman"/>
          <w:sz w:val="28"/>
          <w:szCs w:val="28"/>
          <w:lang w:val="uk-UA"/>
        </w:rPr>
        <w:t>», «Наталка-Полтавка»</w:t>
      </w:r>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ісп</w:t>
      </w:r>
      <w:proofErr w:type="spellEnd"/>
      <w:r w:rsidRPr="000D39BA">
        <w:rPr>
          <w:rFonts w:ascii="Times New Roman" w:hAnsi="Times New Roman" w:cs="Times New Roman"/>
          <w:sz w:val="28"/>
          <w:szCs w:val="28"/>
          <w:lang w:val="uk-UA"/>
        </w:rPr>
        <w:t xml:space="preserve">. «Саги»); </w:t>
      </w:r>
    </w:p>
    <w:p w:rsidR="000D39BA" w:rsidRPr="000D39BA" w:rsidRDefault="000D39BA" w:rsidP="000D39BA">
      <w:pPr>
        <w:spacing w:after="0" w:line="360" w:lineRule="auto"/>
        <w:jc w:val="both"/>
        <w:rPr>
          <w:rFonts w:ascii="Times New Roman" w:hAnsi="Times New Roman" w:cs="Times New Roman"/>
          <w:sz w:val="28"/>
          <w:szCs w:val="28"/>
          <w:lang w:val="uk-UA"/>
        </w:rPr>
      </w:pPr>
      <w:r w:rsidRPr="000D39BA">
        <w:rPr>
          <w:rFonts w:ascii="Times New Roman" w:hAnsi="Times New Roman" w:cs="Times New Roman"/>
          <w:sz w:val="28"/>
          <w:szCs w:val="28"/>
          <w:lang w:val="uk-UA"/>
        </w:rPr>
        <w:t>7)</w:t>
      </w:r>
      <w:r w:rsidR="00780A73">
        <w:rPr>
          <w:rFonts w:ascii="Times New Roman" w:hAnsi="Times New Roman" w:cs="Times New Roman"/>
          <w:sz w:val="28"/>
          <w:szCs w:val="28"/>
          <w:lang w:val="uk-UA"/>
        </w:rPr>
        <w:t xml:space="preserve"> </w:t>
      </w:r>
      <w:r w:rsidRPr="000D39BA">
        <w:rPr>
          <w:rFonts w:ascii="Times New Roman" w:hAnsi="Times New Roman" w:cs="Times New Roman"/>
          <w:sz w:val="28"/>
          <w:szCs w:val="28"/>
          <w:lang w:val="uk-UA"/>
        </w:rPr>
        <w:t>історичні постаті та герої (</w:t>
      </w:r>
      <w:proofErr w:type="spellStart"/>
      <w:r w:rsidRPr="000D39BA">
        <w:rPr>
          <w:rFonts w:ascii="Times New Roman" w:hAnsi="Times New Roman" w:cs="Times New Roman"/>
          <w:sz w:val="28"/>
          <w:szCs w:val="28"/>
          <w:lang w:val="uk-UA"/>
        </w:rPr>
        <w:t>укр</w:t>
      </w:r>
      <w:proofErr w:type="spellEnd"/>
      <w:r w:rsidRPr="000D39BA">
        <w:rPr>
          <w:rFonts w:ascii="Times New Roman" w:hAnsi="Times New Roman" w:cs="Times New Roman"/>
          <w:sz w:val="28"/>
          <w:szCs w:val="28"/>
          <w:lang w:val="uk-UA"/>
        </w:rPr>
        <w:t xml:space="preserve">. козак, Кобзар, Сагайдачний; </w:t>
      </w:r>
      <w:proofErr w:type="spellStart"/>
      <w:r w:rsidRPr="000D39BA">
        <w:rPr>
          <w:rFonts w:ascii="Times New Roman" w:hAnsi="Times New Roman" w:cs="Times New Roman"/>
          <w:sz w:val="28"/>
          <w:szCs w:val="28"/>
          <w:lang w:val="uk-UA"/>
        </w:rPr>
        <w:t>англ</w:t>
      </w:r>
      <w:proofErr w:type="spellEnd"/>
      <w:r w:rsidRPr="000D39BA">
        <w:rPr>
          <w:rFonts w:ascii="Times New Roman" w:hAnsi="Times New Roman" w:cs="Times New Roman"/>
          <w:sz w:val="28"/>
          <w:szCs w:val="28"/>
          <w:lang w:val="uk-UA"/>
        </w:rPr>
        <w:t xml:space="preserve">. Робін </w:t>
      </w:r>
      <w:proofErr w:type="spellStart"/>
      <w:r w:rsidRPr="000D39BA">
        <w:rPr>
          <w:rFonts w:ascii="Times New Roman" w:hAnsi="Times New Roman" w:cs="Times New Roman"/>
          <w:sz w:val="28"/>
          <w:szCs w:val="28"/>
          <w:lang w:val="uk-UA"/>
        </w:rPr>
        <w:t>Гуд</w:t>
      </w:r>
      <w:proofErr w:type="spellEnd"/>
      <w:r w:rsidRPr="000D39BA">
        <w:rPr>
          <w:rFonts w:ascii="Times New Roman" w:hAnsi="Times New Roman" w:cs="Times New Roman"/>
          <w:sz w:val="28"/>
          <w:szCs w:val="28"/>
          <w:lang w:val="uk-UA"/>
        </w:rPr>
        <w:t xml:space="preserve">; нім. </w:t>
      </w:r>
      <w:proofErr w:type="spellStart"/>
      <w:r w:rsidRPr="000D39BA">
        <w:rPr>
          <w:rFonts w:ascii="Times New Roman" w:hAnsi="Times New Roman" w:cs="Times New Roman"/>
          <w:sz w:val="28"/>
          <w:szCs w:val="28"/>
          <w:lang w:val="uk-UA"/>
        </w:rPr>
        <w:t>Германн</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франц</w:t>
      </w:r>
      <w:proofErr w:type="spellEnd"/>
      <w:r w:rsidRPr="000D39BA">
        <w:rPr>
          <w:rFonts w:ascii="Times New Roman" w:hAnsi="Times New Roman" w:cs="Times New Roman"/>
          <w:sz w:val="28"/>
          <w:szCs w:val="28"/>
          <w:lang w:val="uk-UA"/>
        </w:rPr>
        <w:t xml:space="preserve">. Жанна </w:t>
      </w:r>
      <w:proofErr w:type="spellStart"/>
      <w:r w:rsidRPr="000D39BA">
        <w:rPr>
          <w:rFonts w:ascii="Times New Roman" w:hAnsi="Times New Roman" w:cs="Times New Roman"/>
          <w:sz w:val="28"/>
          <w:szCs w:val="28"/>
          <w:lang w:val="uk-UA"/>
        </w:rPr>
        <w:t>Д’Арк</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польс.Матір</w:t>
      </w:r>
      <w:proofErr w:type="spellEnd"/>
      <w:r w:rsidRPr="000D39BA">
        <w:rPr>
          <w:rFonts w:ascii="Times New Roman" w:hAnsi="Times New Roman" w:cs="Times New Roman"/>
          <w:sz w:val="28"/>
          <w:szCs w:val="28"/>
          <w:lang w:val="uk-UA"/>
        </w:rPr>
        <w:t xml:space="preserve"> Божа </w:t>
      </w:r>
      <w:proofErr w:type="spellStart"/>
      <w:r w:rsidRPr="000D39BA">
        <w:rPr>
          <w:rFonts w:ascii="Times New Roman" w:hAnsi="Times New Roman" w:cs="Times New Roman"/>
          <w:sz w:val="28"/>
          <w:szCs w:val="28"/>
          <w:lang w:val="uk-UA"/>
        </w:rPr>
        <w:t>Ченатоховська</w:t>
      </w:r>
      <w:proofErr w:type="spellEnd"/>
      <w:r w:rsidRPr="000D39BA">
        <w:rPr>
          <w:rFonts w:ascii="Times New Roman" w:hAnsi="Times New Roman" w:cs="Times New Roman"/>
          <w:sz w:val="28"/>
          <w:szCs w:val="28"/>
          <w:lang w:val="uk-UA"/>
        </w:rPr>
        <w:t xml:space="preserve">); </w:t>
      </w:r>
    </w:p>
    <w:p w:rsidR="000D39BA" w:rsidRPr="000D39BA" w:rsidRDefault="000D39BA" w:rsidP="000D39BA">
      <w:pPr>
        <w:spacing w:after="0" w:line="360" w:lineRule="auto"/>
        <w:jc w:val="both"/>
        <w:rPr>
          <w:rFonts w:ascii="Times New Roman" w:hAnsi="Times New Roman" w:cs="Times New Roman"/>
          <w:sz w:val="28"/>
          <w:szCs w:val="28"/>
          <w:lang w:val="uk-UA"/>
        </w:rPr>
      </w:pPr>
      <w:r w:rsidRPr="000D39BA">
        <w:rPr>
          <w:rFonts w:ascii="Times New Roman" w:hAnsi="Times New Roman" w:cs="Times New Roman"/>
          <w:sz w:val="28"/>
          <w:szCs w:val="28"/>
          <w:lang w:val="uk-UA"/>
        </w:rPr>
        <w:t>8)</w:t>
      </w:r>
      <w:r w:rsidR="00780A73">
        <w:rPr>
          <w:rFonts w:ascii="Times New Roman" w:hAnsi="Times New Roman" w:cs="Times New Roman"/>
          <w:sz w:val="28"/>
          <w:szCs w:val="28"/>
          <w:lang w:val="uk-UA"/>
        </w:rPr>
        <w:t xml:space="preserve"> </w:t>
      </w:r>
      <w:r w:rsidRPr="000D39BA">
        <w:rPr>
          <w:rFonts w:ascii="Times New Roman" w:hAnsi="Times New Roman" w:cs="Times New Roman"/>
          <w:sz w:val="28"/>
          <w:szCs w:val="28"/>
          <w:lang w:val="uk-UA"/>
        </w:rPr>
        <w:t>культові митці — художники (</w:t>
      </w:r>
      <w:proofErr w:type="spellStart"/>
      <w:r w:rsidRPr="000D39BA">
        <w:rPr>
          <w:rFonts w:ascii="Times New Roman" w:hAnsi="Times New Roman" w:cs="Times New Roman"/>
          <w:sz w:val="28"/>
          <w:szCs w:val="28"/>
          <w:lang w:val="uk-UA"/>
        </w:rPr>
        <w:t>ісп</w:t>
      </w:r>
      <w:proofErr w:type="spellEnd"/>
      <w:r w:rsidRPr="000D39BA">
        <w:rPr>
          <w:rFonts w:ascii="Times New Roman" w:hAnsi="Times New Roman" w:cs="Times New Roman"/>
          <w:sz w:val="28"/>
          <w:szCs w:val="28"/>
          <w:lang w:val="uk-UA"/>
        </w:rPr>
        <w:t xml:space="preserve">. </w:t>
      </w:r>
      <w:proofErr w:type="spellStart"/>
      <w:r w:rsidRPr="000D39BA">
        <w:rPr>
          <w:rFonts w:ascii="Times New Roman" w:hAnsi="Times New Roman" w:cs="Times New Roman"/>
          <w:sz w:val="28"/>
          <w:szCs w:val="28"/>
          <w:lang w:val="uk-UA"/>
        </w:rPr>
        <w:t>Ф.Гойя</w:t>
      </w:r>
      <w:proofErr w:type="spellEnd"/>
      <w:r w:rsidRPr="000D39BA">
        <w:rPr>
          <w:rFonts w:ascii="Times New Roman" w:hAnsi="Times New Roman" w:cs="Times New Roman"/>
          <w:sz w:val="28"/>
          <w:szCs w:val="28"/>
          <w:lang w:val="uk-UA"/>
        </w:rPr>
        <w:t xml:space="preserve">, Д. </w:t>
      </w:r>
      <w:proofErr w:type="spellStart"/>
      <w:r w:rsidRPr="000D39BA">
        <w:rPr>
          <w:rFonts w:ascii="Times New Roman" w:hAnsi="Times New Roman" w:cs="Times New Roman"/>
          <w:sz w:val="28"/>
          <w:szCs w:val="28"/>
          <w:lang w:val="uk-UA"/>
        </w:rPr>
        <w:t>Веласкес</w:t>
      </w:r>
      <w:proofErr w:type="spellEnd"/>
      <w:r w:rsidRPr="000D39BA">
        <w:rPr>
          <w:rFonts w:ascii="Times New Roman" w:hAnsi="Times New Roman" w:cs="Times New Roman"/>
          <w:sz w:val="28"/>
          <w:szCs w:val="28"/>
          <w:lang w:val="uk-UA"/>
        </w:rPr>
        <w:t>, С. Далі, Ель Греко, П. Пікассо), письменники (</w:t>
      </w:r>
      <w:proofErr w:type="spellStart"/>
      <w:r w:rsidRPr="000D39BA">
        <w:rPr>
          <w:rFonts w:ascii="Times New Roman" w:hAnsi="Times New Roman" w:cs="Times New Roman"/>
          <w:sz w:val="28"/>
          <w:szCs w:val="28"/>
          <w:lang w:val="uk-UA"/>
        </w:rPr>
        <w:t>укр</w:t>
      </w:r>
      <w:proofErr w:type="spellEnd"/>
      <w:r w:rsidRPr="000D39BA">
        <w:rPr>
          <w:rFonts w:ascii="Times New Roman" w:hAnsi="Times New Roman" w:cs="Times New Roman"/>
          <w:sz w:val="28"/>
          <w:szCs w:val="28"/>
          <w:lang w:val="uk-UA"/>
        </w:rPr>
        <w:t xml:space="preserve">. Т. Шевченко, </w:t>
      </w:r>
      <w:proofErr w:type="spellStart"/>
      <w:r w:rsidRPr="000D39BA">
        <w:rPr>
          <w:rFonts w:ascii="Times New Roman" w:hAnsi="Times New Roman" w:cs="Times New Roman"/>
          <w:sz w:val="28"/>
          <w:szCs w:val="28"/>
          <w:lang w:val="uk-UA"/>
        </w:rPr>
        <w:t>ісп</w:t>
      </w:r>
      <w:proofErr w:type="spellEnd"/>
      <w:r w:rsidRPr="000D39BA">
        <w:rPr>
          <w:rFonts w:ascii="Times New Roman" w:hAnsi="Times New Roman" w:cs="Times New Roman"/>
          <w:sz w:val="28"/>
          <w:szCs w:val="28"/>
          <w:lang w:val="uk-UA"/>
        </w:rPr>
        <w:t xml:space="preserve">. М. де </w:t>
      </w:r>
      <w:proofErr w:type="spellStart"/>
      <w:r w:rsidRPr="000D39BA">
        <w:rPr>
          <w:rFonts w:ascii="Times New Roman" w:hAnsi="Times New Roman" w:cs="Times New Roman"/>
          <w:sz w:val="28"/>
          <w:szCs w:val="28"/>
          <w:lang w:val="uk-UA"/>
        </w:rPr>
        <w:t>Серван-тес</w:t>
      </w:r>
      <w:proofErr w:type="spellEnd"/>
      <w:r w:rsidRPr="000D39BA">
        <w:rPr>
          <w:rFonts w:ascii="Times New Roman" w:hAnsi="Times New Roman" w:cs="Times New Roman"/>
          <w:sz w:val="28"/>
          <w:szCs w:val="28"/>
          <w:lang w:val="uk-UA"/>
        </w:rPr>
        <w:t xml:space="preserve">, Ф. Гарсіа Лорка, нім. Й.-В. Гете, </w:t>
      </w:r>
      <w:proofErr w:type="spellStart"/>
      <w:r w:rsidRPr="000D39BA">
        <w:rPr>
          <w:rFonts w:ascii="Times New Roman" w:hAnsi="Times New Roman" w:cs="Times New Roman"/>
          <w:sz w:val="28"/>
          <w:szCs w:val="28"/>
          <w:lang w:val="uk-UA"/>
        </w:rPr>
        <w:t>англ</w:t>
      </w:r>
      <w:proofErr w:type="spellEnd"/>
      <w:r w:rsidRPr="000D39BA">
        <w:rPr>
          <w:rFonts w:ascii="Times New Roman" w:hAnsi="Times New Roman" w:cs="Times New Roman"/>
          <w:sz w:val="28"/>
          <w:szCs w:val="28"/>
          <w:lang w:val="uk-UA"/>
        </w:rPr>
        <w:t xml:space="preserve">. В. Шекспір, </w:t>
      </w:r>
      <w:proofErr w:type="spellStart"/>
      <w:r w:rsidRPr="000D39BA">
        <w:rPr>
          <w:rFonts w:ascii="Times New Roman" w:hAnsi="Times New Roman" w:cs="Times New Roman"/>
          <w:sz w:val="28"/>
          <w:szCs w:val="28"/>
          <w:lang w:val="uk-UA"/>
        </w:rPr>
        <w:t>Дж</w:t>
      </w:r>
      <w:proofErr w:type="spellEnd"/>
      <w:r w:rsidRPr="000D39BA">
        <w:rPr>
          <w:rFonts w:ascii="Times New Roman" w:hAnsi="Times New Roman" w:cs="Times New Roman"/>
          <w:sz w:val="28"/>
          <w:szCs w:val="28"/>
          <w:lang w:val="uk-UA"/>
        </w:rPr>
        <w:t xml:space="preserve">.-Г. Байрон); </w:t>
      </w:r>
    </w:p>
    <w:p w:rsidR="000D39BA" w:rsidRDefault="000D39BA" w:rsidP="000D39BA">
      <w:pPr>
        <w:spacing w:after="0" w:line="360" w:lineRule="auto"/>
        <w:jc w:val="both"/>
        <w:rPr>
          <w:rFonts w:ascii="Times New Roman" w:hAnsi="Times New Roman" w:cs="Times New Roman"/>
          <w:sz w:val="28"/>
          <w:szCs w:val="28"/>
          <w:lang w:val="uk-UA"/>
        </w:rPr>
      </w:pPr>
      <w:r w:rsidRPr="000D39BA">
        <w:rPr>
          <w:rFonts w:ascii="Times New Roman" w:hAnsi="Times New Roman" w:cs="Times New Roman"/>
          <w:sz w:val="28"/>
          <w:szCs w:val="28"/>
          <w:lang w:val="uk-UA"/>
        </w:rPr>
        <w:t>9)</w:t>
      </w:r>
      <w:r w:rsidR="00780A73">
        <w:rPr>
          <w:rFonts w:ascii="Times New Roman" w:hAnsi="Times New Roman" w:cs="Times New Roman"/>
          <w:sz w:val="28"/>
          <w:szCs w:val="28"/>
          <w:lang w:val="uk-UA"/>
        </w:rPr>
        <w:t xml:space="preserve"> </w:t>
      </w:r>
      <w:r w:rsidRPr="000D39BA">
        <w:rPr>
          <w:rFonts w:ascii="Times New Roman" w:hAnsi="Times New Roman" w:cs="Times New Roman"/>
          <w:sz w:val="28"/>
          <w:szCs w:val="28"/>
          <w:lang w:val="uk-UA"/>
        </w:rPr>
        <w:t>літературні герої (</w:t>
      </w:r>
      <w:proofErr w:type="spellStart"/>
      <w:r w:rsidRPr="000D39BA">
        <w:rPr>
          <w:rFonts w:ascii="Times New Roman" w:hAnsi="Times New Roman" w:cs="Times New Roman"/>
          <w:sz w:val="28"/>
          <w:szCs w:val="28"/>
          <w:lang w:val="uk-UA"/>
        </w:rPr>
        <w:t>укр</w:t>
      </w:r>
      <w:proofErr w:type="spellEnd"/>
      <w:r w:rsidRPr="000D39BA">
        <w:rPr>
          <w:rFonts w:ascii="Times New Roman" w:hAnsi="Times New Roman" w:cs="Times New Roman"/>
          <w:sz w:val="28"/>
          <w:szCs w:val="28"/>
          <w:lang w:val="uk-UA"/>
        </w:rPr>
        <w:t xml:space="preserve">. Наталка Полтавка, нім. Фауст, </w:t>
      </w:r>
      <w:proofErr w:type="spellStart"/>
      <w:r w:rsidRPr="000D39BA">
        <w:rPr>
          <w:rFonts w:ascii="Times New Roman" w:hAnsi="Times New Roman" w:cs="Times New Roman"/>
          <w:sz w:val="28"/>
          <w:szCs w:val="28"/>
          <w:lang w:val="uk-UA"/>
        </w:rPr>
        <w:t>ісп</w:t>
      </w:r>
      <w:proofErr w:type="spellEnd"/>
      <w:r w:rsidRPr="000D39BA">
        <w:rPr>
          <w:rFonts w:ascii="Times New Roman" w:hAnsi="Times New Roman" w:cs="Times New Roman"/>
          <w:sz w:val="28"/>
          <w:szCs w:val="28"/>
          <w:lang w:val="uk-UA"/>
        </w:rPr>
        <w:t>.</w:t>
      </w:r>
      <w:r w:rsidR="00780A73">
        <w:rPr>
          <w:rFonts w:ascii="Times New Roman" w:hAnsi="Times New Roman" w:cs="Times New Roman"/>
          <w:sz w:val="28"/>
          <w:szCs w:val="28"/>
          <w:lang w:val="uk-UA"/>
        </w:rPr>
        <w:t xml:space="preserve"> Дон Кіхот)</w:t>
      </w:r>
    </w:p>
    <w:p w:rsidR="00154C50" w:rsidRDefault="00154C50" w:rsidP="000D39BA">
      <w:pPr>
        <w:spacing w:after="0" w:line="360" w:lineRule="auto"/>
        <w:jc w:val="both"/>
        <w:rPr>
          <w:rFonts w:ascii="Times New Roman" w:hAnsi="Times New Roman" w:cs="Times New Roman"/>
          <w:sz w:val="28"/>
          <w:szCs w:val="28"/>
          <w:lang w:val="uk-UA"/>
        </w:rPr>
      </w:pPr>
    </w:p>
    <w:p w:rsidR="00591FC5" w:rsidRPr="00591FC5" w:rsidRDefault="00154C50" w:rsidP="00591FC5">
      <w:pPr>
        <w:spacing w:after="0" w:line="360" w:lineRule="auto"/>
        <w:jc w:val="both"/>
        <w:rPr>
          <w:rFonts w:ascii="Times New Roman" w:hAnsi="Times New Roman" w:cs="Times New Roman"/>
          <w:sz w:val="28"/>
          <w:szCs w:val="28"/>
          <w:lang w:val="uk-UA"/>
        </w:rPr>
      </w:pPr>
      <w:r w:rsidRPr="00591FC5">
        <w:rPr>
          <w:rFonts w:ascii="Times New Roman" w:hAnsi="Times New Roman" w:cs="Times New Roman"/>
          <w:b/>
          <w:sz w:val="28"/>
          <w:szCs w:val="28"/>
          <w:lang w:val="uk-UA"/>
        </w:rPr>
        <w:t>Пізнання</w:t>
      </w:r>
      <w:r w:rsidRPr="00154C50">
        <w:rPr>
          <w:rFonts w:ascii="Times New Roman" w:hAnsi="Times New Roman" w:cs="Times New Roman"/>
          <w:sz w:val="28"/>
          <w:szCs w:val="28"/>
          <w:lang w:val="uk-UA"/>
        </w:rPr>
        <w:t xml:space="preserve">. На думку французького культуролога Клода </w:t>
      </w:r>
      <w:proofErr w:type="spellStart"/>
      <w:r w:rsidRPr="00154C50">
        <w:rPr>
          <w:rFonts w:ascii="Times New Roman" w:hAnsi="Times New Roman" w:cs="Times New Roman"/>
          <w:sz w:val="28"/>
          <w:szCs w:val="28"/>
          <w:lang w:val="uk-UA"/>
        </w:rPr>
        <w:t>Леві-Строса</w:t>
      </w:r>
      <w:proofErr w:type="spellEnd"/>
      <w:r w:rsidRPr="00154C50">
        <w:rPr>
          <w:rFonts w:ascii="Times New Roman" w:hAnsi="Times New Roman" w:cs="Times New Roman"/>
          <w:sz w:val="28"/>
          <w:szCs w:val="28"/>
          <w:lang w:val="uk-UA"/>
        </w:rPr>
        <w:t xml:space="preserve"> (190</w:t>
      </w:r>
      <w:r w:rsidR="00591FC5">
        <w:rPr>
          <w:rFonts w:ascii="Times New Roman" w:hAnsi="Times New Roman" w:cs="Times New Roman"/>
          <w:sz w:val="28"/>
          <w:szCs w:val="28"/>
          <w:lang w:val="uk-UA"/>
        </w:rPr>
        <w:t>8—2009), мова і культура є пара</w:t>
      </w:r>
      <w:r w:rsidRPr="00154C50">
        <w:rPr>
          <w:rFonts w:ascii="Times New Roman" w:hAnsi="Times New Roman" w:cs="Times New Roman"/>
          <w:sz w:val="28"/>
          <w:szCs w:val="28"/>
          <w:lang w:val="uk-UA"/>
        </w:rPr>
        <w:t>лельними різновидам</w:t>
      </w:r>
      <w:r w:rsidR="00591FC5">
        <w:rPr>
          <w:rFonts w:ascii="Times New Roman" w:hAnsi="Times New Roman" w:cs="Times New Roman"/>
          <w:sz w:val="28"/>
          <w:szCs w:val="28"/>
          <w:lang w:val="uk-UA"/>
        </w:rPr>
        <w:t>и більш фундаментальної діяльно</w:t>
      </w:r>
      <w:r w:rsidRPr="00154C50">
        <w:rPr>
          <w:rFonts w:ascii="Times New Roman" w:hAnsi="Times New Roman" w:cs="Times New Roman"/>
          <w:sz w:val="28"/>
          <w:szCs w:val="28"/>
          <w:lang w:val="uk-UA"/>
        </w:rPr>
        <w:t xml:space="preserve">сті людського духу. Діяльність «людського духу» — це безперервний процес пізнання, тобто раціонального, чуттєвого і власне духовного шляху опанування світу. Глибиною та особливостями пізнання відрізняються окремі люди, а на рівні соціумів — національні, етнічні, територіальні спільноти. Якщо логічні закони, закони розумової діяльності загальні для всіх, то гносеологічні способи усвідомлення світу специфічні для різних людей і народів. </w:t>
      </w:r>
      <w:r w:rsidR="00591FC5" w:rsidRPr="00591FC5">
        <w:rPr>
          <w:rFonts w:ascii="Times New Roman" w:hAnsi="Times New Roman" w:cs="Times New Roman"/>
          <w:sz w:val="28"/>
          <w:szCs w:val="28"/>
          <w:lang w:val="uk-UA"/>
        </w:rPr>
        <w:t>Про це свідчать відмінності результатів пізнавальної діяльності, які вираж</w:t>
      </w:r>
      <w:r w:rsidR="00591FC5">
        <w:rPr>
          <w:rFonts w:ascii="Times New Roman" w:hAnsi="Times New Roman" w:cs="Times New Roman"/>
          <w:sz w:val="28"/>
          <w:szCs w:val="28"/>
          <w:lang w:val="uk-UA"/>
        </w:rPr>
        <w:t xml:space="preserve">аються у </w:t>
      </w:r>
      <w:proofErr w:type="spellStart"/>
      <w:r w:rsidR="00591FC5">
        <w:rPr>
          <w:rFonts w:ascii="Times New Roman" w:hAnsi="Times New Roman" w:cs="Times New Roman"/>
          <w:sz w:val="28"/>
          <w:szCs w:val="28"/>
          <w:lang w:val="uk-UA"/>
        </w:rPr>
        <w:t>мовній</w:t>
      </w:r>
      <w:proofErr w:type="spellEnd"/>
      <w:r w:rsidR="00591FC5">
        <w:rPr>
          <w:rFonts w:ascii="Times New Roman" w:hAnsi="Times New Roman" w:cs="Times New Roman"/>
          <w:sz w:val="28"/>
          <w:szCs w:val="28"/>
          <w:lang w:val="uk-UA"/>
        </w:rPr>
        <w:t xml:space="preserve"> спе</w:t>
      </w:r>
      <w:r w:rsidR="00591FC5" w:rsidRPr="00591FC5">
        <w:rPr>
          <w:rFonts w:ascii="Times New Roman" w:hAnsi="Times New Roman" w:cs="Times New Roman"/>
          <w:sz w:val="28"/>
          <w:szCs w:val="28"/>
          <w:lang w:val="uk-UA"/>
        </w:rPr>
        <w:t>цифіці та національних особливостях концептуальних уявлень.</w:t>
      </w:r>
    </w:p>
    <w:p w:rsidR="0048792E" w:rsidRDefault="00591FC5" w:rsidP="0048792E">
      <w:pPr>
        <w:spacing w:after="0" w:line="360" w:lineRule="auto"/>
        <w:jc w:val="both"/>
        <w:rPr>
          <w:rFonts w:ascii="Times New Roman" w:hAnsi="Times New Roman" w:cs="Times New Roman"/>
          <w:sz w:val="28"/>
          <w:szCs w:val="28"/>
          <w:lang w:val="uk-UA"/>
        </w:rPr>
      </w:pPr>
      <w:r w:rsidRPr="00591FC5">
        <w:rPr>
          <w:rFonts w:ascii="Times New Roman" w:hAnsi="Times New Roman" w:cs="Times New Roman"/>
          <w:sz w:val="28"/>
          <w:szCs w:val="28"/>
          <w:lang w:val="uk-UA"/>
        </w:rPr>
        <w:t xml:space="preserve">Різний ступінь глибини пізнання виявляється в неоднаковості </w:t>
      </w:r>
      <w:proofErr w:type="spellStart"/>
      <w:r w:rsidRPr="00591FC5">
        <w:rPr>
          <w:rFonts w:ascii="Times New Roman" w:hAnsi="Times New Roman" w:cs="Times New Roman"/>
          <w:sz w:val="28"/>
          <w:szCs w:val="28"/>
          <w:lang w:val="uk-UA"/>
        </w:rPr>
        <w:t>мовного</w:t>
      </w:r>
      <w:proofErr w:type="spellEnd"/>
      <w:r w:rsidRPr="00591FC5">
        <w:rPr>
          <w:rFonts w:ascii="Times New Roman" w:hAnsi="Times New Roman" w:cs="Times New Roman"/>
          <w:sz w:val="28"/>
          <w:szCs w:val="28"/>
          <w:lang w:val="uk-UA"/>
        </w:rPr>
        <w:t xml:space="preserve"> ч</w:t>
      </w:r>
      <w:r w:rsidR="0048792E">
        <w:rPr>
          <w:rFonts w:ascii="Times New Roman" w:hAnsi="Times New Roman" w:cs="Times New Roman"/>
          <w:sz w:val="28"/>
          <w:szCs w:val="28"/>
          <w:lang w:val="uk-UA"/>
        </w:rPr>
        <w:t>ленування світу. Це не є свідчен</w:t>
      </w:r>
      <w:r w:rsidR="0048792E" w:rsidRPr="0048792E">
        <w:rPr>
          <w:rFonts w:ascii="Times New Roman" w:hAnsi="Times New Roman" w:cs="Times New Roman"/>
          <w:sz w:val="28"/>
          <w:szCs w:val="28"/>
          <w:lang w:val="uk-UA"/>
        </w:rPr>
        <w:t>ням досконалості чи недосконалості мов народів, їхніх розумових здібностей,</w:t>
      </w:r>
      <w:r w:rsidR="0048792E">
        <w:rPr>
          <w:rFonts w:ascii="Times New Roman" w:hAnsi="Times New Roman" w:cs="Times New Roman"/>
          <w:sz w:val="28"/>
          <w:szCs w:val="28"/>
          <w:lang w:val="uk-UA"/>
        </w:rPr>
        <w:t xml:space="preserve"> а стосується </w:t>
      </w:r>
      <w:proofErr w:type="spellStart"/>
      <w:r w:rsidR="0048792E">
        <w:rPr>
          <w:rFonts w:ascii="Times New Roman" w:hAnsi="Times New Roman" w:cs="Times New Roman"/>
          <w:sz w:val="28"/>
          <w:szCs w:val="28"/>
          <w:lang w:val="uk-UA"/>
        </w:rPr>
        <w:t>мовного</w:t>
      </w:r>
      <w:proofErr w:type="spellEnd"/>
      <w:r w:rsidR="0048792E">
        <w:rPr>
          <w:rFonts w:ascii="Times New Roman" w:hAnsi="Times New Roman" w:cs="Times New Roman"/>
          <w:sz w:val="28"/>
          <w:szCs w:val="28"/>
          <w:lang w:val="uk-UA"/>
        </w:rPr>
        <w:t xml:space="preserve"> та концеп</w:t>
      </w:r>
      <w:r w:rsidR="0048792E" w:rsidRPr="0048792E">
        <w:rPr>
          <w:rFonts w:ascii="Times New Roman" w:hAnsi="Times New Roman" w:cs="Times New Roman"/>
          <w:sz w:val="28"/>
          <w:szCs w:val="28"/>
          <w:lang w:val="uk-UA"/>
        </w:rPr>
        <w:t>туального картогр</w:t>
      </w:r>
      <w:r w:rsidR="00015620">
        <w:rPr>
          <w:rFonts w:ascii="Times New Roman" w:hAnsi="Times New Roman" w:cs="Times New Roman"/>
          <w:sz w:val="28"/>
          <w:szCs w:val="28"/>
          <w:lang w:val="uk-UA"/>
        </w:rPr>
        <w:t>афування світу. Навіть загально</w:t>
      </w:r>
      <w:r w:rsidR="0048792E" w:rsidRPr="0048792E">
        <w:rPr>
          <w:rFonts w:ascii="Times New Roman" w:hAnsi="Times New Roman" w:cs="Times New Roman"/>
          <w:sz w:val="28"/>
          <w:szCs w:val="28"/>
          <w:lang w:val="uk-UA"/>
        </w:rPr>
        <w:t>прийняті наукові істи</w:t>
      </w:r>
      <w:r w:rsidR="0048792E">
        <w:rPr>
          <w:rFonts w:ascii="Times New Roman" w:hAnsi="Times New Roman" w:cs="Times New Roman"/>
          <w:sz w:val="28"/>
          <w:szCs w:val="28"/>
          <w:lang w:val="uk-UA"/>
        </w:rPr>
        <w:t xml:space="preserve">ни мають різні </w:t>
      </w:r>
      <w:proofErr w:type="spellStart"/>
      <w:r w:rsidR="0048792E">
        <w:rPr>
          <w:rFonts w:ascii="Times New Roman" w:hAnsi="Times New Roman" w:cs="Times New Roman"/>
          <w:sz w:val="28"/>
          <w:szCs w:val="28"/>
          <w:lang w:val="uk-UA"/>
        </w:rPr>
        <w:t>мовні</w:t>
      </w:r>
      <w:proofErr w:type="spellEnd"/>
      <w:r w:rsidR="0048792E">
        <w:rPr>
          <w:rFonts w:ascii="Times New Roman" w:hAnsi="Times New Roman" w:cs="Times New Roman"/>
          <w:sz w:val="28"/>
          <w:szCs w:val="28"/>
          <w:lang w:val="uk-UA"/>
        </w:rPr>
        <w:t xml:space="preserve"> репрезента</w:t>
      </w:r>
      <w:r w:rsidR="0048792E" w:rsidRPr="0048792E">
        <w:rPr>
          <w:rFonts w:ascii="Times New Roman" w:hAnsi="Times New Roman" w:cs="Times New Roman"/>
          <w:sz w:val="28"/>
          <w:szCs w:val="28"/>
          <w:lang w:val="uk-UA"/>
        </w:rPr>
        <w:t>ції. Так, в англійському варіанті теореми Піфагора</w:t>
      </w:r>
      <w:r w:rsidR="0048792E">
        <w:rPr>
          <w:rFonts w:ascii="Times New Roman" w:hAnsi="Times New Roman" w:cs="Times New Roman"/>
          <w:sz w:val="28"/>
          <w:szCs w:val="28"/>
          <w:lang w:val="uk-UA"/>
        </w:rPr>
        <w:t xml:space="preserve"> </w:t>
      </w:r>
      <w:proofErr w:type="spellStart"/>
      <w:r w:rsidR="0048792E" w:rsidRPr="0048792E">
        <w:rPr>
          <w:rFonts w:ascii="Times New Roman" w:hAnsi="Times New Roman" w:cs="Times New Roman"/>
          <w:sz w:val="28"/>
          <w:szCs w:val="28"/>
          <w:lang w:val="uk-UA"/>
        </w:rPr>
        <w:t>уального</w:t>
      </w:r>
      <w:proofErr w:type="spellEnd"/>
      <w:r w:rsidR="0048792E" w:rsidRPr="0048792E">
        <w:rPr>
          <w:rFonts w:ascii="Times New Roman" w:hAnsi="Times New Roman" w:cs="Times New Roman"/>
          <w:sz w:val="28"/>
          <w:szCs w:val="28"/>
          <w:lang w:val="uk-UA"/>
        </w:rPr>
        <w:t xml:space="preserve"> картографування світу. Навіть загально-прийняті наукові істини мають різні </w:t>
      </w:r>
      <w:proofErr w:type="spellStart"/>
      <w:r w:rsidR="0048792E" w:rsidRPr="0048792E">
        <w:rPr>
          <w:rFonts w:ascii="Times New Roman" w:hAnsi="Times New Roman" w:cs="Times New Roman"/>
          <w:sz w:val="28"/>
          <w:szCs w:val="28"/>
          <w:lang w:val="uk-UA"/>
        </w:rPr>
        <w:t>мовні</w:t>
      </w:r>
      <w:proofErr w:type="spellEnd"/>
      <w:r w:rsidR="0048792E" w:rsidRPr="0048792E">
        <w:rPr>
          <w:rFonts w:ascii="Times New Roman" w:hAnsi="Times New Roman" w:cs="Times New Roman"/>
          <w:sz w:val="28"/>
          <w:szCs w:val="28"/>
          <w:lang w:val="uk-UA"/>
        </w:rPr>
        <w:t xml:space="preserve"> </w:t>
      </w:r>
      <w:proofErr w:type="spellStart"/>
      <w:r w:rsidR="0048792E" w:rsidRPr="0048792E">
        <w:rPr>
          <w:rFonts w:ascii="Times New Roman" w:hAnsi="Times New Roman" w:cs="Times New Roman"/>
          <w:sz w:val="28"/>
          <w:szCs w:val="28"/>
          <w:lang w:val="uk-UA"/>
        </w:rPr>
        <w:t>репрезента-ції</w:t>
      </w:r>
      <w:proofErr w:type="spellEnd"/>
      <w:r w:rsidR="0048792E" w:rsidRPr="0048792E">
        <w:rPr>
          <w:rFonts w:ascii="Times New Roman" w:hAnsi="Times New Roman" w:cs="Times New Roman"/>
          <w:sz w:val="28"/>
          <w:szCs w:val="28"/>
          <w:lang w:val="uk-UA"/>
        </w:rPr>
        <w:t xml:space="preserve">. Так, в англійському варіанті теореми Піфагора катети прямокутного трикутника називають просто двома іншими сторонами, а саме формулювання </w:t>
      </w:r>
      <w:proofErr w:type="spellStart"/>
      <w:r w:rsidR="0048792E" w:rsidRPr="0048792E">
        <w:rPr>
          <w:rFonts w:ascii="Times New Roman" w:hAnsi="Times New Roman" w:cs="Times New Roman"/>
          <w:sz w:val="28"/>
          <w:szCs w:val="28"/>
          <w:lang w:val="uk-UA"/>
        </w:rPr>
        <w:t>теоре</w:t>
      </w:r>
      <w:proofErr w:type="spellEnd"/>
      <w:r w:rsidR="0048792E" w:rsidRPr="0048792E">
        <w:rPr>
          <w:rFonts w:ascii="Times New Roman" w:hAnsi="Times New Roman" w:cs="Times New Roman"/>
          <w:sz w:val="28"/>
          <w:szCs w:val="28"/>
          <w:lang w:val="uk-UA"/>
        </w:rPr>
        <w:t xml:space="preserve">-ми має такий вигляд: У прямокутному трикутнику квадрат </w:t>
      </w:r>
      <w:r w:rsidR="0048792E" w:rsidRPr="0048792E">
        <w:rPr>
          <w:rFonts w:ascii="Times New Roman" w:hAnsi="Times New Roman" w:cs="Times New Roman"/>
          <w:sz w:val="28"/>
          <w:szCs w:val="28"/>
          <w:lang w:val="uk-UA"/>
        </w:rPr>
        <w:lastRenderedPageBreak/>
        <w:t>гіпотен</w:t>
      </w:r>
      <w:r w:rsidR="0048792E">
        <w:rPr>
          <w:rFonts w:ascii="Times New Roman" w:hAnsi="Times New Roman" w:cs="Times New Roman"/>
          <w:sz w:val="28"/>
          <w:szCs w:val="28"/>
          <w:lang w:val="uk-UA"/>
        </w:rPr>
        <w:t>узи дорівнює сумі квадратів інш</w:t>
      </w:r>
      <w:r w:rsidR="0048792E" w:rsidRPr="0048792E">
        <w:rPr>
          <w:rFonts w:ascii="Times New Roman" w:hAnsi="Times New Roman" w:cs="Times New Roman"/>
          <w:sz w:val="28"/>
          <w:szCs w:val="28"/>
          <w:lang w:val="uk-UA"/>
        </w:rPr>
        <w:t xml:space="preserve">их сторін. У деяких підручниках на позначення однієї з цих інших сторін використовують слово </w:t>
      </w:r>
      <w:proofErr w:type="spellStart"/>
      <w:r w:rsidR="0048792E" w:rsidRPr="0048792E">
        <w:rPr>
          <w:rFonts w:ascii="Times New Roman" w:hAnsi="Times New Roman" w:cs="Times New Roman"/>
          <w:sz w:val="28"/>
          <w:szCs w:val="28"/>
          <w:lang w:val="uk-UA"/>
        </w:rPr>
        <w:t>leg</w:t>
      </w:r>
      <w:proofErr w:type="spellEnd"/>
      <w:r w:rsidR="0048792E" w:rsidRPr="0048792E">
        <w:rPr>
          <w:rFonts w:ascii="Times New Roman" w:hAnsi="Times New Roman" w:cs="Times New Roman"/>
          <w:sz w:val="28"/>
          <w:szCs w:val="28"/>
          <w:lang w:val="uk-UA"/>
        </w:rPr>
        <w:t>(нога)</w:t>
      </w:r>
      <w:r w:rsidR="0048792E">
        <w:rPr>
          <w:rFonts w:ascii="Times New Roman" w:hAnsi="Times New Roman" w:cs="Times New Roman"/>
          <w:sz w:val="28"/>
          <w:szCs w:val="28"/>
          <w:lang w:val="uk-UA"/>
        </w:rPr>
        <w:t>.</w:t>
      </w:r>
    </w:p>
    <w:p w:rsidR="0048792E" w:rsidRDefault="0048792E" w:rsidP="0048792E">
      <w:pPr>
        <w:spacing w:after="0" w:line="360" w:lineRule="auto"/>
        <w:jc w:val="both"/>
        <w:rPr>
          <w:rFonts w:ascii="Times New Roman" w:hAnsi="Times New Roman" w:cs="Times New Roman"/>
          <w:sz w:val="28"/>
          <w:szCs w:val="28"/>
          <w:lang w:val="uk-UA"/>
        </w:rPr>
      </w:pPr>
      <w:r w:rsidRPr="0048792E">
        <w:rPr>
          <w:rFonts w:ascii="Times New Roman" w:hAnsi="Times New Roman" w:cs="Times New Roman"/>
          <w:sz w:val="28"/>
          <w:szCs w:val="28"/>
          <w:lang w:val="uk-UA"/>
        </w:rPr>
        <w:t xml:space="preserve">З цього погляду некоректним є зауваження мовознавця Ольги </w:t>
      </w:r>
      <w:proofErr w:type="spellStart"/>
      <w:r w:rsidRPr="0048792E">
        <w:rPr>
          <w:rFonts w:ascii="Times New Roman" w:hAnsi="Times New Roman" w:cs="Times New Roman"/>
          <w:sz w:val="28"/>
          <w:szCs w:val="28"/>
          <w:lang w:val="uk-UA"/>
        </w:rPr>
        <w:t>А</w:t>
      </w:r>
      <w:r>
        <w:rPr>
          <w:rFonts w:ascii="Times New Roman" w:hAnsi="Times New Roman" w:cs="Times New Roman"/>
          <w:sz w:val="28"/>
          <w:szCs w:val="28"/>
          <w:lang w:val="uk-UA"/>
        </w:rPr>
        <w:t>хманової</w:t>
      </w:r>
      <w:proofErr w:type="spellEnd"/>
      <w:r>
        <w:rPr>
          <w:rFonts w:ascii="Times New Roman" w:hAnsi="Times New Roman" w:cs="Times New Roman"/>
          <w:sz w:val="28"/>
          <w:szCs w:val="28"/>
          <w:lang w:val="uk-UA"/>
        </w:rPr>
        <w:t xml:space="preserve"> щодо неможливості пере</w:t>
      </w:r>
      <w:r w:rsidRPr="0048792E">
        <w:rPr>
          <w:rFonts w:ascii="Times New Roman" w:hAnsi="Times New Roman" w:cs="Times New Roman"/>
          <w:sz w:val="28"/>
          <w:szCs w:val="28"/>
          <w:lang w:val="uk-UA"/>
        </w:rPr>
        <w:t>кладу філософії Е. Канта ескімоською мовою, оскільки в ній немає відповідно</w:t>
      </w:r>
      <w:r>
        <w:rPr>
          <w:rFonts w:ascii="Times New Roman" w:hAnsi="Times New Roman" w:cs="Times New Roman"/>
          <w:sz w:val="28"/>
          <w:szCs w:val="28"/>
          <w:lang w:val="uk-UA"/>
        </w:rPr>
        <w:t>го абстрактного лексикону. Філо</w:t>
      </w:r>
      <w:r w:rsidRPr="0048792E">
        <w:rPr>
          <w:rFonts w:ascii="Times New Roman" w:hAnsi="Times New Roman" w:cs="Times New Roman"/>
          <w:sz w:val="28"/>
          <w:szCs w:val="28"/>
          <w:lang w:val="uk-UA"/>
        </w:rPr>
        <w:t>софські терміни цьому народові не були потрібні, як і багатьом іншим. Зате у них є велика кількість назв</w:t>
      </w:r>
      <w:r>
        <w:rPr>
          <w:rFonts w:ascii="Times New Roman" w:hAnsi="Times New Roman" w:cs="Times New Roman"/>
          <w:sz w:val="28"/>
          <w:szCs w:val="28"/>
          <w:lang w:val="uk-UA"/>
        </w:rPr>
        <w:t xml:space="preserve"> </w:t>
      </w:r>
      <w:r w:rsidRPr="0048792E">
        <w:rPr>
          <w:rFonts w:ascii="Times New Roman" w:hAnsi="Times New Roman" w:cs="Times New Roman"/>
          <w:sz w:val="28"/>
          <w:szCs w:val="28"/>
          <w:lang w:val="uk-UA"/>
        </w:rPr>
        <w:t>снігу, шкір оленів і самих оленів, номінації яких відсутні в німецькій та інших європейських мовах.</w:t>
      </w:r>
    </w:p>
    <w:p w:rsidR="00652915" w:rsidRPr="00652915" w:rsidRDefault="00147980" w:rsidP="00652915">
      <w:pPr>
        <w:spacing w:after="0" w:line="360" w:lineRule="auto"/>
        <w:jc w:val="both"/>
        <w:rPr>
          <w:rFonts w:ascii="Times New Roman" w:hAnsi="Times New Roman" w:cs="Times New Roman"/>
          <w:sz w:val="28"/>
          <w:szCs w:val="28"/>
          <w:lang w:val="uk-UA"/>
        </w:rPr>
      </w:pPr>
      <w:r w:rsidRPr="00147980">
        <w:rPr>
          <w:rFonts w:ascii="Times New Roman" w:hAnsi="Times New Roman" w:cs="Times New Roman"/>
          <w:sz w:val="28"/>
          <w:szCs w:val="28"/>
          <w:lang w:val="uk-UA"/>
        </w:rPr>
        <w:t xml:space="preserve">Розбіжність гносеологічних позицій відображається і в різних способах лічби предметів. </w:t>
      </w:r>
      <w:r w:rsidR="00652915" w:rsidRPr="00652915">
        <w:rPr>
          <w:rFonts w:ascii="Times New Roman" w:hAnsi="Times New Roman" w:cs="Times New Roman"/>
          <w:sz w:val="28"/>
          <w:szCs w:val="28"/>
          <w:lang w:val="uk-UA"/>
        </w:rPr>
        <w:t>У окремих культурах через низький рівень математики немає елементарних чи</w:t>
      </w:r>
      <w:r w:rsidR="00B73535">
        <w:rPr>
          <w:rFonts w:ascii="Times New Roman" w:hAnsi="Times New Roman" w:cs="Times New Roman"/>
          <w:sz w:val="28"/>
          <w:szCs w:val="28"/>
          <w:lang w:val="uk-UA"/>
        </w:rPr>
        <w:t>слівників, як, наприклад, у пле</w:t>
      </w:r>
      <w:r w:rsidR="00652915" w:rsidRPr="00652915">
        <w:rPr>
          <w:rFonts w:ascii="Times New Roman" w:hAnsi="Times New Roman" w:cs="Times New Roman"/>
          <w:sz w:val="28"/>
          <w:szCs w:val="28"/>
          <w:lang w:val="uk-UA"/>
        </w:rPr>
        <w:t xml:space="preserve">мені </w:t>
      </w:r>
      <w:proofErr w:type="spellStart"/>
      <w:r w:rsidR="00652915" w:rsidRPr="00652915">
        <w:rPr>
          <w:rFonts w:ascii="Times New Roman" w:hAnsi="Times New Roman" w:cs="Times New Roman"/>
          <w:sz w:val="28"/>
          <w:szCs w:val="28"/>
          <w:lang w:val="uk-UA"/>
        </w:rPr>
        <w:t>бороро</w:t>
      </w:r>
      <w:proofErr w:type="spellEnd"/>
      <w:r w:rsidR="00652915" w:rsidRPr="00652915">
        <w:rPr>
          <w:rFonts w:ascii="Times New Roman" w:hAnsi="Times New Roman" w:cs="Times New Roman"/>
          <w:sz w:val="28"/>
          <w:szCs w:val="28"/>
          <w:lang w:val="uk-UA"/>
        </w:rPr>
        <w:t>, де чисел понад два</w:t>
      </w:r>
      <w:r w:rsidR="00B73535">
        <w:rPr>
          <w:rFonts w:ascii="Times New Roman" w:hAnsi="Times New Roman" w:cs="Times New Roman"/>
          <w:sz w:val="28"/>
          <w:szCs w:val="28"/>
          <w:lang w:val="uk-UA"/>
        </w:rPr>
        <w:t xml:space="preserve"> </w:t>
      </w:r>
      <w:r w:rsidR="00652915" w:rsidRPr="00652915">
        <w:rPr>
          <w:rFonts w:ascii="Times New Roman" w:hAnsi="Times New Roman" w:cs="Times New Roman"/>
          <w:sz w:val="28"/>
          <w:szCs w:val="28"/>
          <w:lang w:val="uk-UA"/>
        </w:rPr>
        <w:t xml:space="preserve">не існує. </w:t>
      </w:r>
    </w:p>
    <w:p w:rsidR="00147980" w:rsidRDefault="00652915" w:rsidP="00652915">
      <w:pPr>
        <w:spacing w:after="0" w:line="360" w:lineRule="auto"/>
        <w:jc w:val="both"/>
        <w:rPr>
          <w:rFonts w:ascii="Times New Roman" w:hAnsi="Times New Roman" w:cs="Times New Roman"/>
          <w:sz w:val="28"/>
          <w:szCs w:val="28"/>
          <w:lang w:val="uk-UA"/>
        </w:rPr>
      </w:pPr>
      <w:r w:rsidRPr="00652915">
        <w:rPr>
          <w:rFonts w:ascii="Times New Roman" w:hAnsi="Times New Roman" w:cs="Times New Roman"/>
          <w:sz w:val="28"/>
          <w:szCs w:val="28"/>
          <w:lang w:val="uk-UA"/>
        </w:rPr>
        <w:t>У багатьох мовах виявляється прямий зв’язок числівників зі сло</w:t>
      </w:r>
      <w:r>
        <w:rPr>
          <w:rFonts w:ascii="Times New Roman" w:hAnsi="Times New Roman" w:cs="Times New Roman"/>
          <w:sz w:val="28"/>
          <w:szCs w:val="28"/>
          <w:lang w:val="uk-UA"/>
        </w:rPr>
        <w:t>вом предметного значення. Напри</w:t>
      </w:r>
      <w:r w:rsidRPr="00652915">
        <w:rPr>
          <w:rFonts w:ascii="Times New Roman" w:hAnsi="Times New Roman" w:cs="Times New Roman"/>
          <w:sz w:val="28"/>
          <w:szCs w:val="28"/>
          <w:lang w:val="uk-UA"/>
        </w:rPr>
        <w:t xml:space="preserve">клад, числівники першого десятка зазвичай пов’язують із пальцями руки, тому що на ранніх етапах історії люди вчилися рахувати на пальцях. В «Арифметиці» </w:t>
      </w:r>
      <w:proofErr w:type="spellStart"/>
      <w:r w:rsidRPr="00652915">
        <w:rPr>
          <w:rFonts w:ascii="Times New Roman" w:hAnsi="Times New Roman" w:cs="Times New Roman"/>
          <w:sz w:val="28"/>
          <w:szCs w:val="28"/>
          <w:lang w:val="uk-UA"/>
        </w:rPr>
        <w:t>Л.Магницького</w:t>
      </w:r>
      <w:proofErr w:type="spellEnd"/>
      <w:r w:rsidRPr="00652915">
        <w:rPr>
          <w:rFonts w:ascii="Times New Roman" w:hAnsi="Times New Roman" w:cs="Times New Roman"/>
          <w:sz w:val="28"/>
          <w:szCs w:val="28"/>
          <w:lang w:val="uk-UA"/>
        </w:rPr>
        <w:t xml:space="preserve"> числівники першого десятка названо</w:t>
      </w:r>
      <w:r w:rsidR="00B73535">
        <w:rPr>
          <w:rFonts w:ascii="Times New Roman" w:hAnsi="Times New Roman" w:cs="Times New Roman"/>
          <w:sz w:val="28"/>
          <w:szCs w:val="28"/>
          <w:lang w:val="uk-UA"/>
        </w:rPr>
        <w:t xml:space="preserve"> «перстами».</w:t>
      </w:r>
    </w:p>
    <w:p w:rsidR="00B73535" w:rsidRDefault="00B73535" w:rsidP="00B73535">
      <w:pPr>
        <w:spacing w:after="0" w:line="360" w:lineRule="auto"/>
        <w:jc w:val="both"/>
        <w:rPr>
          <w:rFonts w:ascii="Times New Roman" w:hAnsi="Times New Roman" w:cs="Times New Roman"/>
          <w:sz w:val="28"/>
          <w:szCs w:val="28"/>
          <w:lang w:val="uk-UA"/>
        </w:rPr>
      </w:pPr>
      <w:r w:rsidRPr="00B73535">
        <w:rPr>
          <w:rFonts w:ascii="Times New Roman" w:hAnsi="Times New Roman" w:cs="Times New Roman"/>
          <w:sz w:val="28"/>
          <w:szCs w:val="28"/>
          <w:lang w:val="uk-UA"/>
        </w:rPr>
        <w:t>З когнітивного по</w:t>
      </w:r>
      <w:r>
        <w:rPr>
          <w:rFonts w:ascii="Times New Roman" w:hAnsi="Times New Roman" w:cs="Times New Roman"/>
          <w:sz w:val="28"/>
          <w:szCs w:val="28"/>
          <w:lang w:val="uk-UA"/>
        </w:rPr>
        <w:t>гляду пізнання визначається різ</w:t>
      </w:r>
      <w:r w:rsidRPr="00B73535">
        <w:rPr>
          <w:rFonts w:ascii="Times New Roman" w:hAnsi="Times New Roman" w:cs="Times New Roman"/>
          <w:sz w:val="28"/>
          <w:szCs w:val="28"/>
          <w:lang w:val="uk-UA"/>
        </w:rPr>
        <w:t>ним ступенем охоплен</w:t>
      </w:r>
      <w:r>
        <w:rPr>
          <w:rFonts w:ascii="Times New Roman" w:hAnsi="Times New Roman" w:cs="Times New Roman"/>
          <w:sz w:val="28"/>
          <w:szCs w:val="28"/>
          <w:lang w:val="uk-UA"/>
        </w:rPr>
        <w:t>ня і концептуалізації мовою сві</w:t>
      </w:r>
      <w:r w:rsidRPr="00B73535">
        <w:rPr>
          <w:rFonts w:ascii="Times New Roman" w:hAnsi="Times New Roman" w:cs="Times New Roman"/>
          <w:sz w:val="28"/>
          <w:szCs w:val="28"/>
          <w:lang w:val="uk-UA"/>
        </w:rPr>
        <w:t>домості-реальності «вшир» (за екстенсивністю) та «вглиб» (за інтенсивністю пізнання). Якщо людина не знає різновидів, наприклад,</w:t>
      </w:r>
      <w:r>
        <w:rPr>
          <w:rFonts w:ascii="Times New Roman" w:hAnsi="Times New Roman" w:cs="Times New Roman"/>
          <w:sz w:val="28"/>
          <w:szCs w:val="28"/>
          <w:lang w:val="uk-UA"/>
        </w:rPr>
        <w:t xml:space="preserve"> горобців, то вона не зможе їх ідентифікувати, зокрема, за допомогою назв, як це робить фахівець-орнітолог.</w:t>
      </w:r>
    </w:p>
    <w:p w:rsidR="00B73535" w:rsidRPr="00B73535" w:rsidRDefault="00B73535" w:rsidP="00B73535">
      <w:pPr>
        <w:spacing w:after="0" w:line="360" w:lineRule="auto"/>
        <w:jc w:val="both"/>
        <w:rPr>
          <w:rFonts w:ascii="Times New Roman" w:hAnsi="Times New Roman" w:cs="Times New Roman"/>
          <w:sz w:val="28"/>
          <w:szCs w:val="28"/>
          <w:lang w:val="uk-UA"/>
        </w:rPr>
      </w:pPr>
      <w:r w:rsidRPr="00B73535">
        <w:rPr>
          <w:rFonts w:ascii="Times New Roman" w:hAnsi="Times New Roman" w:cs="Times New Roman"/>
          <w:sz w:val="28"/>
          <w:szCs w:val="28"/>
          <w:lang w:val="uk-UA"/>
        </w:rPr>
        <w:t>Водночас людський досвід постійно розширює межі пізнання, з’являютьс</w:t>
      </w:r>
      <w:r>
        <w:rPr>
          <w:rFonts w:ascii="Times New Roman" w:hAnsi="Times New Roman" w:cs="Times New Roman"/>
          <w:sz w:val="28"/>
          <w:szCs w:val="28"/>
          <w:lang w:val="uk-UA"/>
        </w:rPr>
        <w:t>я відкриття і винаходи, що зумо</w:t>
      </w:r>
      <w:r w:rsidRPr="00B73535">
        <w:rPr>
          <w:rFonts w:ascii="Times New Roman" w:hAnsi="Times New Roman" w:cs="Times New Roman"/>
          <w:sz w:val="28"/>
          <w:szCs w:val="28"/>
          <w:lang w:val="uk-UA"/>
        </w:rPr>
        <w:t>влює постійне збільшення лексики на позначення нових предметів і явищ.</w:t>
      </w:r>
    </w:p>
    <w:p w:rsidR="00B73535" w:rsidRDefault="00B73535" w:rsidP="00B73535">
      <w:pPr>
        <w:spacing w:after="0" w:line="360" w:lineRule="auto"/>
        <w:jc w:val="both"/>
        <w:rPr>
          <w:rFonts w:ascii="Times New Roman" w:hAnsi="Times New Roman" w:cs="Times New Roman"/>
          <w:sz w:val="28"/>
          <w:szCs w:val="28"/>
          <w:lang w:val="uk-UA"/>
        </w:rPr>
      </w:pPr>
      <w:r w:rsidRPr="00B73535">
        <w:rPr>
          <w:rFonts w:ascii="Times New Roman" w:hAnsi="Times New Roman" w:cs="Times New Roman"/>
          <w:sz w:val="28"/>
          <w:szCs w:val="28"/>
          <w:lang w:val="uk-UA"/>
        </w:rPr>
        <w:t xml:space="preserve">Природні, культурні, пізнавальні та інші явні чи приховані чинники </w:t>
      </w:r>
      <w:r>
        <w:rPr>
          <w:rFonts w:ascii="Times New Roman" w:hAnsi="Times New Roman" w:cs="Times New Roman"/>
          <w:sz w:val="28"/>
          <w:szCs w:val="28"/>
          <w:lang w:val="uk-UA"/>
        </w:rPr>
        <w:t xml:space="preserve">особливостей </w:t>
      </w:r>
      <w:proofErr w:type="spellStart"/>
      <w:r>
        <w:rPr>
          <w:rFonts w:ascii="Times New Roman" w:hAnsi="Times New Roman" w:cs="Times New Roman"/>
          <w:sz w:val="28"/>
          <w:szCs w:val="28"/>
          <w:lang w:val="uk-UA"/>
        </w:rPr>
        <w:t>мовної</w:t>
      </w:r>
      <w:proofErr w:type="spellEnd"/>
      <w:r>
        <w:rPr>
          <w:rFonts w:ascii="Times New Roman" w:hAnsi="Times New Roman" w:cs="Times New Roman"/>
          <w:sz w:val="28"/>
          <w:szCs w:val="28"/>
          <w:lang w:val="uk-UA"/>
        </w:rPr>
        <w:t xml:space="preserve"> концептуалі</w:t>
      </w:r>
      <w:r w:rsidRPr="00B73535">
        <w:rPr>
          <w:rFonts w:ascii="Times New Roman" w:hAnsi="Times New Roman" w:cs="Times New Roman"/>
          <w:sz w:val="28"/>
          <w:szCs w:val="28"/>
          <w:lang w:val="uk-UA"/>
        </w:rPr>
        <w:t>зації свідомості-реальності тісно пов’язані між собою, а їх розмежування завж</w:t>
      </w:r>
      <w:r>
        <w:rPr>
          <w:rFonts w:ascii="Times New Roman" w:hAnsi="Times New Roman" w:cs="Times New Roman"/>
          <w:sz w:val="28"/>
          <w:szCs w:val="28"/>
          <w:lang w:val="uk-UA"/>
        </w:rPr>
        <w:t>ди умовне і приблизне. Це стосу</w:t>
      </w:r>
      <w:r w:rsidRPr="00B73535">
        <w:rPr>
          <w:rFonts w:ascii="Times New Roman" w:hAnsi="Times New Roman" w:cs="Times New Roman"/>
          <w:sz w:val="28"/>
          <w:szCs w:val="28"/>
          <w:lang w:val="uk-UA"/>
        </w:rPr>
        <w:t xml:space="preserve">ється як </w:t>
      </w:r>
      <w:r w:rsidRPr="00B73535">
        <w:rPr>
          <w:rFonts w:ascii="Times New Roman" w:hAnsi="Times New Roman" w:cs="Times New Roman"/>
          <w:sz w:val="28"/>
          <w:szCs w:val="28"/>
          <w:lang w:val="uk-UA"/>
        </w:rPr>
        <w:lastRenderedPageBreak/>
        <w:t xml:space="preserve">відмінностей у способах утворення назв (наприклад, слово </w:t>
      </w:r>
      <w:r w:rsidRPr="00B73535">
        <w:rPr>
          <w:rFonts w:ascii="Times New Roman" w:hAnsi="Times New Roman" w:cs="Times New Roman"/>
          <w:i/>
          <w:sz w:val="28"/>
          <w:szCs w:val="28"/>
          <w:lang w:val="uk-UA"/>
        </w:rPr>
        <w:t>ліліпут</w:t>
      </w:r>
      <w:r>
        <w:rPr>
          <w:rFonts w:ascii="Times New Roman" w:hAnsi="Times New Roman" w:cs="Times New Roman"/>
          <w:sz w:val="28"/>
          <w:szCs w:val="28"/>
          <w:lang w:val="uk-UA"/>
        </w:rPr>
        <w:t xml:space="preserve"> </w:t>
      </w:r>
      <w:r w:rsidRPr="00B73535">
        <w:rPr>
          <w:rFonts w:ascii="Times New Roman" w:hAnsi="Times New Roman" w:cs="Times New Roman"/>
          <w:sz w:val="28"/>
          <w:szCs w:val="28"/>
          <w:lang w:val="uk-UA"/>
        </w:rPr>
        <w:t>п</w:t>
      </w:r>
      <w:r>
        <w:rPr>
          <w:rFonts w:ascii="Times New Roman" w:hAnsi="Times New Roman" w:cs="Times New Roman"/>
          <w:sz w:val="28"/>
          <w:szCs w:val="28"/>
          <w:lang w:val="uk-UA"/>
        </w:rPr>
        <w:t xml:space="preserve">оходить від назви жителів казкової країни </w:t>
      </w:r>
      <w:proofErr w:type="spellStart"/>
      <w:r>
        <w:rPr>
          <w:rFonts w:ascii="Times New Roman" w:hAnsi="Times New Roman" w:cs="Times New Roman"/>
          <w:sz w:val="28"/>
          <w:szCs w:val="28"/>
          <w:lang w:val="uk-UA"/>
        </w:rPr>
        <w:t>Ліліпутії</w:t>
      </w:r>
      <w:proofErr w:type="spellEnd"/>
      <w:r>
        <w:rPr>
          <w:rFonts w:ascii="Times New Roman" w:hAnsi="Times New Roman" w:cs="Times New Roman"/>
          <w:sz w:val="28"/>
          <w:szCs w:val="28"/>
          <w:lang w:val="uk-UA"/>
        </w:rPr>
        <w:t xml:space="preserve">, створеної </w:t>
      </w:r>
      <w:proofErr w:type="spellStart"/>
      <w:r>
        <w:rPr>
          <w:rFonts w:ascii="Times New Roman" w:hAnsi="Times New Roman" w:cs="Times New Roman"/>
          <w:sz w:val="28"/>
          <w:szCs w:val="28"/>
          <w:lang w:val="uk-UA"/>
        </w:rPr>
        <w:t>Дж.Свіфтом</w:t>
      </w:r>
      <w:proofErr w:type="spellEnd"/>
      <w:r>
        <w:rPr>
          <w:rFonts w:ascii="Times New Roman" w:hAnsi="Times New Roman" w:cs="Times New Roman"/>
          <w:sz w:val="28"/>
          <w:szCs w:val="28"/>
          <w:lang w:val="uk-UA"/>
        </w:rPr>
        <w:t xml:space="preserve"> у своїй книзі «Подорож </w:t>
      </w:r>
      <w:proofErr w:type="spellStart"/>
      <w:r>
        <w:rPr>
          <w:rFonts w:ascii="Times New Roman" w:hAnsi="Times New Roman" w:cs="Times New Roman"/>
          <w:sz w:val="28"/>
          <w:szCs w:val="28"/>
          <w:lang w:val="uk-UA"/>
        </w:rPr>
        <w:t>Гуллівера</w:t>
      </w:r>
      <w:proofErr w:type="spellEnd"/>
      <w:r>
        <w:rPr>
          <w:rFonts w:ascii="Times New Roman" w:hAnsi="Times New Roman" w:cs="Times New Roman"/>
          <w:sz w:val="28"/>
          <w:szCs w:val="28"/>
          <w:lang w:val="uk-UA"/>
        </w:rPr>
        <w:t xml:space="preserve">», синонім </w:t>
      </w:r>
      <w:r>
        <w:rPr>
          <w:rFonts w:ascii="Times New Roman" w:hAnsi="Times New Roman" w:cs="Times New Roman"/>
          <w:i/>
          <w:sz w:val="28"/>
          <w:szCs w:val="28"/>
          <w:lang w:val="uk-UA"/>
        </w:rPr>
        <w:t>к</w:t>
      </w:r>
      <w:r w:rsidRPr="00B73535">
        <w:rPr>
          <w:rFonts w:ascii="Times New Roman" w:hAnsi="Times New Roman" w:cs="Times New Roman"/>
          <w:i/>
          <w:sz w:val="28"/>
          <w:szCs w:val="28"/>
          <w:lang w:val="uk-UA"/>
        </w:rPr>
        <w:t>арлик</w:t>
      </w:r>
      <w:r w:rsidR="00E7611B">
        <w:rPr>
          <w:rFonts w:ascii="Times New Roman" w:hAnsi="Times New Roman" w:cs="Times New Roman"/>
          <w:i/>
          <w:sz w:val="28"/>
          <w:szCs w:val="28"/>
          <w:lang w:val="uk-UA"/>
        </w:rPr>
        <w:t xml:space="preserve"> </w:t>
      </w:r>
      <w:r w:rsidR="00E8278A" w:rsidRPr="00E8278A">
        <w:rPr>
          <w:rFonts w:ascii="Times New Roman" w:hAnsi="Times New Roman" w:cs="Times New Roman"/>
          <w:sz w:val="28"/>
          <w:szCs w:val="28"/>
          <w:lang w:val="uk-UA"/>
        </w:rPr>
        <w:t xml:space="preserve">(очевидно, від </w:t>
      </w:r>
      <w:proofErr w:type="spellStart"/>
      <w:r w:rsidR="00E8278A" w:rsidRPr="00E8278A">
        <w:rPr>
          <w:rFonts w:ascii="Times New Roman" w:hAnsi="Times New Roman" w:cs="Times New Roman"/>
          <w:sz w:val="28"/>
          <w:szCs w:val="28"/>
          <w:lang w:val="uk-UA"/>
        </w:rPr>
        <w:t>середньонім</w:t>
      </w:r>
      <w:proofErr w:type="spellEnd"/>
      <w:r w:rsidR="00E8278A" w:rsidRPr="00E8278A">
        <w:rPr>
          <w:rFonts w:ascii="Times New Roman" w:hAnsi="Times New Roman" w:cs="Times New Roman"/>
          <w:sz w:val="28"/>
          <w:szCs w:val="28"/>
          <w:lang w:val="uk-UA"/>
        </w:rPr>
        <w:t xml:space="preserve">. </w:t>
      </w:r>
      <w:proofErr w:type="spellStart"/>
      <w:r w:rsidR="00E8278A" w:rsidRPr="00E8278A">
        <w:rPr>
          <w:rFonts w:ascii="Times New Roman" w:hAnsi="Times New Roman" w:cs="Times New Roman"/>
          <w:sz w:val="28"/>
          <w:szCs w:val="28"/>
          <w:lang w:val="uk-UA"/>
        </w:rPr>
        <w:t>Karl</w:t>
      </w:r>
      <w:proofErr w:type="spellEnd"/>
      <w:r w:rsidR="00E8278A" w:rsidRPr="00E8278A">
        <w:rPr>
          <w:rFonts w:ascii="Times New Roman" w:hAnsi="Times New Roman" w:cs="Times New Roman"/>
          <w:sz w:val="28"/>
          <w:szCs w:val="28"/>
          <w:lang w:val="uk-UA"/>
        </w:rPr>
        <w:t xml:space="preserve"> — малюк) і власне медичний термін </w:t>
      </w:r>
      <w:r w:rsidR="00E8278A" w:rsidRPr="00E8278A">
        <w:rPr>
          <w:rFonts w:ascii="Times New Roman" w:hAnsi="Times New Roman" w:cs="Times New Roman"/>
          <w:i/>
          <w:sz w:val="28"/>
          <w:szCs w:val="28"/>
          <w:lang w:val="uk-UA"/>
        </w:rPr>
        <w:t>нанізм</w:t>
      </w:r>
      <w:r w:rsidR="00E8278A">
        <w:rPr>
          <w:rFonts w:ascii="Times New Roman" w:hAnsi="Times New Roman" w:cs="Times New Roman"/>
          <w:sz w:val="28"/>
          <w:szCs w:val="28"/>
          <w:lang w:val="uk-UA"/>
        </w:rPr>
        <w:t xml:space="preserve"> </w:t>
      </w:r>
      <w:r w:rsidR="00E8278A" w:rsidRPr="00E8278A">
        <w:rPr>
          <w:rFonts w:ascii="Times New Roman" w:hAnsi="Times New Roman" w:cs="Times New Roman"/>
          <w:sz w:val="28"/>
          <w:szCs w:val="28"/>
          <w:lang w:val="uk-UA"/>
        </w:rPr>
        <w:t>(</w:t>
      </w:r>
      <w:proofErr w:type="spellStart"/>
      <w:r w:rsidR="00E8278A" w:rsidRPr="00E8278A">
        <w:rPr>
          <w:rFonts w:ascii="Times New Roman" w:hAnsi="Times New Roman" w:cs="Times New Roman"/>
          <w:sz w:val="28"/>
          <w:szCs w:val="28"/>
          <w:lang w:val="uk-UA"/>
        </w:rPr>
        <w:t>грец</w:t>
      </w:r>
      <w:proofErr w:type="spellEnd"/>
      <w:r w:rsidR="00E8278A" w:rsidRPr="00E8278A">
        <w:rPr>
          <w:rFonts w:ascii="Times New Roman" w:hAnsi="Times New Roman" w:cs="Times New Roman"/>
          <w:sz w:val="28"/>
          <w:szCs w:val="28"/>
          <w:lang w:val="uk-UA"/>
        </w:rPr>
        <w:t xml:space="preserve">. </w:t>
      </w:r>
      <w:proofErr w:type="spellStart"/>
      <w:r w:rsidR="00E8278A" w:rsidRPr="00E8278A">
        <w:rPr>
          <w:rFonts w:ascii="Times New Roman" w:hAnsi="Times New Roman" w:cs="Times New Roman"/>
          <w:sz w:val="28"/>
          <w:szCs w:val="28"/>
          <w:lang w:val="uk-UA"/>
        </w:rPr>
        <w:t>nanos</w:t>
      </w:r>
      <w:proofErr w:type="spellEnd"/>
      <w:r w:rsidR="00E8278A" w:rsidRPr="00E8278A">
        <w:rPr>
          <w:rFonts w:ascii="Times New Roman" w:hAnsi="Times New Roman" w:cs="Times New Roman"/>
          <w:sz w:val="28"/>
          <w:szCs w:val="28"/>
          <w:lang w:val="uk-UA"/>
        </w:rPr>
        <w:t xml:space="preserve"> — карлик)), так і специфіки </w:t>
      </w:r>
      <w:proofErr w:type="spellStart"/>
      <w:r w:rsidR="00E8278A" w:rsidRPr="00E8278A">
        <w:rPr>
          <w:rFonts w:ascii="Times New Roman" w:hAnsi="Times New Roman" w:cs="Times New Roman"/>
          <w:sz w:val="28"/>
          <w:szCs w:val="28"/>
          <w:lang w:val="uk-UA"/>
        </w:rPr>
        <w:t>мовного</w:t>
      </w:r>
      <w:proofErr w:type="spellEnd"/>
      <w:r w:rsidR="00E8278A" w:rsidRPr="00E8278A">
        <w:rPr>
          <w:rFonts w:ascii="Times New Roman" w:hAnsi="Times New Roman" w:cs="Times New Roman"/>
          <w:sz w:val="28"/>
          <w:szCs w:val="28"/>
          <w:lang w:val="uk-UA"/>
        </w:rPr>
        <w:t xml:space="preserve"> членування світу, що створює власну реальність. Наприклад, у польській мові до овочів (</w:t>
      </w:r>
      <w:proofErr w:type="spellStart"/>
      <w:r w:rsidR="00E8278A" w:rsidRPr="00E8278A">
        <w:rPr>
          <w:rFonts w:ascii="Times New Roman" w:hAnsi="Times New Roman" w:cs="Times New Roman"/>
          <w:sz w:val="28"/>
          <w:szCs w:val="28"/>
          <w:lang w:val="uk-UA"/>
        </w:rPr>
        <w:t>jarzyna</w:t>
      </w:r>
      <w:proofErr w:type="spellEnd"/>
      <w:r w:rsidR="00E8278A" w:rsidRPr="00E8278A">
        <w:rPr>
          <w:rFonts w:ascii="Times New Roman" w:hAnsi="Times New Roman" w:cs="Times New Roman"/>
          <w:sz w:val="28"/>
          <w:szCs w:val="28"/>
          <w:lang w:val="uk-UA"/>
        </w:rPr>
        <w:t>) належать морква (</w:t>
      </w:r>
      <w:proofErr w:type="spellStart"/>
      <w:r w:rsidR="00E8278A" w:rsidRPr="00E8278A">
        <w:rPr>
          <w:rFonts w:ascii="Times New Roman" w:hAnsi="Times New Roman" w:cs="Times New Roman"/>
          <w:sz w:val="28"/>
          <w:szCs w:val="28"/>
          <w:lang w:val="uk-UA"/>
        </w:rPr>
        <w:t>marchiew</w:t>
      </w:r>
      <w:proofErr w:type="spellEnd"/>
      <w:r w:rsidR="00E8278A" w:rsidRPr="00E8278A">
        <w:rPr>
          <w:rFonts w:ascii="Times New Roman" w:hAnsi="Times New Roman" w:cs="Times New Roman"/>
          <w:sz w:val="28"/>
          <w:szCs w:val="28"/>
          <w:lang w:val="uk-UA"/>
        </w:rPr>
        <w:t>), капуста (</w:t>
      </w:r>
      <w:proofErr w:type="spellStart"/>
      <w:r w:rsidR="00E8278A" w:rsidRPr="00E8278A">
        <w:rPr>
          <w:rFonts w:ascii="Times New Roman" w:hAnsi="Times New Roman" w:cs="Times New Roman"/>
          <w:sz w:val="28"/>
          <w:szCs w:val="28"/>
          <w:lang w:val="uk-UA"/>
        </w:rPr>
        <w:t>kapusta</w:t>
      </w:r>
      <w:proofErr w:type="spellEnd"/>
      <w:r w:rsidR="00E8278A" w:rsidRPr="00E8278A">
        <w:rPr>
          <w:rFonts w:ascii="Times New Roman" w:hAnsi="Times New Roman" w:cs="Times New Roman"/>
          <w:sz w:val="28"/>
          <w:szCs w:val="28"/>
          <w:lang w:val="uk-UA"/>
        </w:rPr>
        <w:t>), салат (</w:t>
      </w:r>
      <w:proofErr w:type="spellStart"/>
      <w:r w:rsidR="00E8278A" w:rsidRPr="00E8278A">
        <w:rPr>
          <w:rFonts w:ascii="Times New Roman" w:hAnsi="Times New Roman" w:cs="Times New Roman"/>
          <w:sz w:val="28"/>
          <w:szCs w:val="28"/>
          <w:lang w:val="uk-UA"/>
        </w:rPr>
        <w:t>salata</w:t>
      </w:r>
      <w:proofErr w:type="spellEnd"/>
      <w:r w:rsidR="00E8278A" w:rsidRPr="00E8278A">
        <w:rPr>
          <w:rFonts w:ascii="Times New Roman" w:hAnsi="Times New Roman" w:cs="Times New Roman"/>
          <w:sz w:val="28"/>
          <w:szCs w:val="28"/>
          <w:lang w:val="uk-UA"/>
        </w:rPr>
        <w:t>), горох</w:t>
      </w:r>
      <w:r w:rsidR="00E8278A">
        <w:rPr>
          <w:rFonts w:ascii="Times New Roman" w:hAnsi="Times New Roman" w:cs="Times New Roman"/>
          <w:sz w:val="28"/>
          <w:szCs w:val="28"/>
          <w:lang w:val="uk-UA"/>
        </w:rPr>
        <w:t xml:space="preserve"> та інші культури, а картоплю поляки не вважають овочем.</w:t>
      </w:r>
    </w:p>
    <w:p w:rsidR="00E8278A" w:rsidRPr="00E8278A" w:rsidRDefault="00E8278A" w:rsidP="00E827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Справа в тім, що категоризація овочів у європейських  мовах встановилася задовго до появи картоплі в Європі. У цьому разі задіяний </w:t>
      </w:r>
      <w:r w:rsidRPr="00E8278A">
        <w:rPr>
          <w:rFonts w:ascii="Times New Roman" w:hAnsi="Times New Roman" w:cs="Times New Roman"/>
          <w:sz w:val="28"/>
          <w:szCs w:val="28"/>
          <w:lang w:val="uk-UA"/>
        </w:rPr>
        <w:t xml:space="preserve">тільки </w:t>
      </w:r>
      <w:proofErr w:type="spellStart"/>
      <w:r w:rsidRPr="00E8278A">
        <w:rPr>
          <w:rFonts w:ascii="Times New Roman" w:hAnsi="Times New Roman" w:cs="Times New Roman"/>
          <w:sz w:val="28"/>
          <w:szCs w:val="28"/>
          <w:lang w:val="uk-UA"/>
        </w:rPr>
        <w:t>мовний</w:t>
      </w:r>
      <w:proofErr w:type="spellEnd"/>
      <w:r w:rsidRPr="00E8278A">
        <w:rPr>
          <w:rFonts w:ascii="Times New Roman" w:hAnsi="Times New Roman" w:cs="Times New Roman"/>
          <w:sz w:val="28"/>
          <w:szCs w:val="28"/>
          <w:lang w:val="uk-UA"/>
        </w:rPr>
        <w:t>, а не логічний рівень ідентифікації світу речей.</w:t>
      </w:r>
    </w:p>
    <w:p w:rsidR="00591FC5" w:rsidRPr="00E8278A" w:rsidRDefault="00E8278A" w:rsidP="00E8278A">
      <w:pPr>
        <w:spacing w:after="0" w:line="360" w:lineRule="auto"/>
        <w:jc w:val="both"/>
        <w:rPr>
          <w:rFonts w:ascii="Times New Roman" w:hAnsi="Times New Roman" w:cs="Times New Roman"/>
          <w:sz w:val="28"/>
          <w:szCs w:val="28"/>
          <w:lang w:val="uk-UA"/>
        </w:rPr>
      </w:pPr>
      <w:r w:rsidRPr="00E8278A">
        <w:rPr>
          <w:rFonts w:ascii="Times New Roman" w:hAnsi="Times New Roman" w:cs="Times New Roman"/>
          <w:sz w:val="28"/>
          <w:szCs w:val="28"/>
          <w:lang w:val="uk-UA"/>
        </w:rPr>
        <w:t xml:space="preserve">Отже, ознайомлення з </w:t>
      </w:r>
      <w:proofErr w:type="spellStart"/>
      <w:r w:rsidRPr="00E8278A">
        <w:rPr>
          <w:rFonts w:ascii="Times New Roman" w:hAnsi="Times New Roman" w:cs="Times New Roman"/>
          <w:sz w:val="28"/>
          <w:szCs w:val="28"/>
          <w:lang w:val="uk-UA"/>
        </w:rPr>
        <w:t>мовними</w:t>
      </w:r>
      <w:proofErr w:type="spellEnd"/>
      <w:r w:rsidRPr="00E8278A">
        <w:rPr>
          <w:rFonts w:ascii="Times New Roman" w:hAnsi="Times New Roman" w:cs="Times New Roman"/>
          <w:sz w:val="28"/>
          <w:szCs w:val="28"/>
          <w:lang w:val="uk-UA"/>
        </w:rPr>
        <w:t xml:space="preserve"> картинами світу не тільки виявляє спільне і відмінне у світобаченні різних народів, а й указує на</w:t>
      </w:r>
      <w:r>
        <w:rPr>
          <w:rFonts w:ascii="Times New Roman" w:hAnsi="Times New Roman" w:cs="Times New Roman"/>
          <w:sz w:val="28"/>
          <w:szCs w:val="28"/>
          <w:lang w:val="uk-UA"/>
        </w:rPr>
        <w:t xml:space="preserve"> ті чинники, які найбільше впли</w:t>
      </w:r>
      <w:r w:rsidRPr="00E8278A">
        <w:rPr>
          <w:rFonts w:ascii="Times New Roman" w:hAnsi="Times New Roman" w:cs="Times New Roman"/>
          <w:sz w:val="28"/>
          <w:szCs w:val="28"/>
          <w:lang w:val="uk-UA"/>
        </w:rPr>
        <w:t>нули на формув</w:t>
      </w:r>
      <w:r>
        <w:rPr>
          <w:rFonts w:ascii="Times New Roman" w:hAnsi="Times New Roman" w:cs="Times New Roman"/>
          <w:sz w:val="28"/>
          <w:szCs w:val="28"/>
          <w:lang w:val="uk-UA"/>
        </w:rPr>
        <w:t xml:space="preserve">ання </w:t>
      </w:r>
      <w:r w:rsidRPr="00E8278A">
        <w:rPr>
          <w:rFonts w:ascii="Times New Roman" w:hAnsi="Times New Roman" w:cs="Times New Roman"/>
          <w:sz w:val="28"/>
          <w:szCs w:val="28"/>
          <w:lang w:val="uk-UA"/>
        </w:rPr>
        <w:t>наці</w:t>
      </w:r>
      <w:r>
        <w:rPr>
          <w:rFonts w:ascii="Times New Roman" w:hAnsi="Times New Roman" w:cs="Times New Roman"/>
          <w:sz w:val="28"/>
          <w:szCs w:val="28"/>
          <w:lang w:val="uk-UA"/>
        </w:rPr>
        <w:t xml:space="preserve">ональної специфіки </w:t>
      </w:r>
      <w:proofErr w:type="spellStart"/>
      <w:r>
        <w:rPr>
          <w:rFonts w:ascii="Times New Roman" w:hAnsi="Times New Roman" w:cs="Times New Roman"/>
          <w:sz w:val="28"/>
          <w:szCs w:val="28"/>
          <w:lang w:val="uk-UA"/>
        </w:rPr>
        <w:t>лінгвокультури</w:t>
      </w:r>
      <w:proofErr w:type="spellEnd"/>
      <w:r>
        <w:rPr>
          <w:rFonts w:ascii="Times New Roman" w:hAnsi="Times New Roman" w:cs="Times New Roman"/>
          <w:sz w:val="28"/>
          <w:szCs w:val="28"/>
          <w:lang w:val="uk-UA"/>
        </w:rPr>
        <w:t>.</w:t>
      </w:r>
    </w:p>
    <w:sectPr w:rsidR="00591FC5" w:rsidRPr="00E8278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B2732"/>
    <w:multiLevelType w:val="hybridMultilevel"/>
    <w:tmpl w:val="BC6E6A8A"/>
    <w:lvl w:ilvl="0" w:tplc="64DA9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BB"/>
    <w:rsid w:val="00015620"/>
    <w:rsid w:val="000730B8"/>
    <w:rsid w:val="000D39BA"/>
    <w:rsid w:val="00130CC8"/>
    <w:rsid w:val="00147980"/>
    <w:rsid w:val="00154C50"/>
    <w:rsid w:val="00161BF1"/>
    <w:rsid w:val="002C7C4D"/>
    <w:rsid w:val="003331C3"/>
    <w:rsid w:val="00372F80"/>
    <w:rsid w:val="003860A5"/>
    <w:rsid w:val="003D0814"/>
    <w:rsid w:val="004873D0"/>
    <w:rsid w:val="0048792E"/>
    <w:rsid w:val="00517D64"/>
    <w:rsid w:val="00591FC5"/>
    <w:rsid w:val="005F7CA3"/>
    <w:rsid w:val="006062D6"/>
    <w:rsid w:val="00652915"/>
    <w:rsid w:val="00780A73"/>
    <w:rsid w:val="007E0458"/>
    <w:rsid w:val="00857219"/>
    <w:rsid w:val="008937BB"/>
    <w:rsid w:val="00915D2F"/>
    <w:rsid w:val="009F0E27"/>
    <w:rsid w:val="00A61B0D"/>
    <w:rsid w:val="00B73535"/>
    <w:rsid w:val="00D34D7B"/>
    <w:rsid w:val="00E61355"/>
    <w:rsid w:val="00E7611B"/>
    <w:rsid w:val="00E81A41"/>
    <w:rsid w:val="00E8278A"/>
    <w:rsid w:val="00EA2E75"/>
    <w:rsid w:val="00F019D5"/>
    <w:rsid w:val="00F42A1B"/>
    <w:rsid w:val="00F50820"/>
    <w:rsid w:val="00FE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658E"/>
  <w15:chartTrackingRefBased/>
  <w15:docId w15:val="{86D9C7E6-DCDC-42FA-84F3-F4DE6DE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B0D"/>
    <w:pPr>
      <w:ind w:left="720"/>
      <w:contextualSpacing/>
    </w:pPr>
  </w:style>
  <w:style w:type="character" w:styleId="a4">
    <w:name w:val="annotation reference"/>
    <w:basedOn w:val="a0"/>
    <w:uiPriority w:val="99"/>
    <w:semiHidden/>
    <w:unhideWhenUsed/>
    <w:rsid w:val="00130CC8"/>
    <w:rPr>
      <w:sz w:val="16"/>
      <w:szCs w:val="16"/>
    </w:rPr>
  </w:style>
  <w:style w:type="paragraph" w:styleId="a5">
    <w:name w:val="annotation text"/>
    <w:basedOn w:val="a"/>
    <w:link w:val="a6"/>
    <w:uiPriority w:val="99"/>
    <w:semiHidden/>
    <w:unhideWhenUsed/>
    <w:rsid w:val="00130CC8"/>
    <w:pPr>
      <w:spacing w:line="240" w:lineRule="auto"/>
    </w:pPr>
    <w:rPr>
      <w:sz w:val="20"/>
      <w:szCs w:val="20"/>
    </w:rPr>
  </w:style>
  <w:style w:type="character" w:customStyle="1" w:styleId="a6">
    <w:name w:val="Текст примітки Знак"/>
    <w:basedOn w:val="a0"/>
    <w:link w:val="a5"/>
    <w:uiPriority w:val="99"/>
    <w:semiHidden/>
    <w:rsid w:val="00130CC8"/>
    <w:rPr>
      <w:sz w:val="20"/>
      <w:szCs w:val="20"/>
    </w:rPr>
  </w:style>
  <w:style w:type="paragraph" w:styleId="a7">
    <w:name w:val="annotation subject"/>
    <w:basedOn w:val="a5"/>
    <w:next w:val="a5"/>
    <w:link w:val="a8"/>
    <w:uiPriority w:val="99"/>
    <w:semiHidden/>
    <w:unhideWhenUsed/>
    <w:rsid w:val="00130CC8"/>
    <w:rPr>
      <w:b/>
      <w:bCs/>
    </w:rPr>
  </w:style>
  <w:style w:type="character" w:customStyle="1" w:styleId="a8">
    <w:name w:val="Тема примітки Знак"/>
    <w:basedOn w:val="a6"/>
    <w:link w:val="a7"/>
    <w:uiPriority w:val="99"/>
    <w:semiHidden/>
    <w:rsid w:val="00130CC8"/>
    <w:rPr>
      <w:b/>
      <w:bCs/>
      <w:sz w:val="20"/>
      <w:szCs w:val="20"/>
    </w:rPr>
  </w:style>
  <w:style w:type="paragraph" w:styleId="a9">
    <w:name w:val="Balloon Text"/>
    <w:basedOn w:val="a"/>
    <w:link w:val="aa"/>
    <w:uiPriority w:val="99"/>
    <w:semiHidden/>
    <w:unhideWhenUsed/>
    <w:rsid w:val="00130CC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3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1</Pages>
  <Words>4250</Words>
  <Characters>24226</Characters>
  <Application>Microsoft Office Word</Application>
  <DocSecurity>0</DocSecurity>
  <Lines>201</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21</cp:revision>
  <dcterms:created xsi:type="dcterms:W3CDTF">2022-10-28T23:19:00Z</dcterms:created>
  <dcterms:modified xsi:type="dcterms:W3CDTF">2022-11-12T13:38:00Z</dcterms:modified>
</cp:coreProperties>
</file>