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AD" w:rsidRDefault="00AD0BC4" w:rsidP="00D5453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AD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основі даних Державної служби статистики України</w:t>
      </w:r>
      <w:r w:rsidRPr="00D5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</w:t>
      </w:r>
      <w:r w:rsidR="00CB2E9D"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ої</w:t>
      </w:r>
      <w:r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туристичн</w:t>
      </w:r>
      <w:r w:rsidR="00CB2E9D"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ої організації </w:t>
      </w:r>
      <w:r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r w:rsidRPr="00AD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CB2E9D"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Державне агентство розвитку туризму (ДАРТ)</w:t>
      </w:r>
      <w:r w:rsidRPr="00AD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потрібно проаналізувати </w:t>
      </w:r>
      <w:r w:rsidR="009E553F" w:rsidRPr="00D5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туристичні </w:t>
      </w:r>
      <w:r w:rsidRPr="00AD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процеси України на сучасному етапі розвитку, дослідити тенденцій </w:t>
      </w:r>
      <w:r w:rsidR="00E66D4F" w:rsidRPr="00D54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в’їзного, внутрішнього та виїзного туризму</w:t>
      </w:r>
      <w:r w:rsidR="002160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протягом 5 років</w:t>
      </w:r>
      <w:r w:rsidR="009C6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54539" w:rsidRDefault="0021604C" w:rsidP="00D5453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Виберіть 3 будь яких з</w:t>
      </w:r>
      <w:r w:rsidR="009C6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наведених нижче</w:t>
      </w:r>
      <w:r w:rsidR="009C6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D54539" w:rsidRPr="00D54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AD" w:rsidRPr="00B611FC" w:rsidRDefault="009C65AD" w:rsidP="00B611F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FC">
        <w:rPr>
          <w:rFonts w:ascii="Times New Roman" w:hAnsi="Times New Roman" w:cs="Times New Roman"/>
          <w:sz w:val="28"/>
          <w:szCs w:val="28"/>
        </w:rPr>
        <w:t>визначення туристичних потоків за видами туризму;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визначення частоти подорожей громадян України територією держави та</w:t>
      </w:r>
      <w:r w:rsidR="007E40E6">
        <w:rPr>
          <w:rFonts w:ascii="Times New Roman" w:hAnsi="Times New Roman" w:cs="Times New Roman"/>
          <w:sz w:val="28"/>
          <w:szCs w:val="28"/>
        </w:rPr>
        <w:t xml:space="preserve"> </w:t>
      </w:r>
      <w:r w:rsidRPr="009C65AD">
        <w:rPr>
          <w:rFonts w:ascii="Times New Roman" w:hAnsi="Times New Roman" w:cs="Times New Roman"/>
          <w:sz w:val="28"/>
          <w:szCs w:val="28"/>
        </w:rPr>
        <w:t>закордоном;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класифікація обсягу туристичних потоків за видами транспорту;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визначення обсягу туристичних потоків за метою подорожей;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визначення тривалості подорожі;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визначення структури та обсягів туристського споживання за видами товарів</w:t>
      </w:r>
      <w:r w:rsidR="007E40E6">
        <w:rPr>
          <w:rFonts w:ascii="Times New Roman" w:hAnsi="Times New Roman" w:cs="Times New Roman"/>
          <w:sz w:val="28"/>
          <w:szCs w:val="28"/>
        </w:rPr>
        <w:t xml:space="preserve"> </w:t>
      </w:r>
      <w:r w:rsidRPr="009C65AD">
        <w:rPr>
          <w:rFonts w:ascii="Times New Roman" w:hAnsi="Times New Roman" w:cs="Times New Roman"/>
          <w:sz w:val="28"/>
          <w:szCs w:val="28"/>
        </w:rPr>
        <w:t>та послуг;</w:t>
      </w:r>
    </w:p>
    <w:p w:rsidR="009C65AD" w:rsidRPr="009C65AD" w:rsidRDefault="009C65AD" w:rsidP="00B611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>− визначення туристського споживання у вартісному вимірі, яке складається з</w:t>
      </w:r>
      <w:r w:rsidR="007E40E6">
        <w:rPr>
          <w:rFonts w:ascii="Times New Roman" w:hAnsi="Times New Roman" w:cs="Times New Roman"/>
          <w:sz w:val="28"/>
          <w:szCs w:val="28"/>
        </w:rPr>
        <w:t xml:space="preserve"> </w:t>
      </w:r>
      <w:r w:rsidRPr="009C65AD">
        <w:rPr>
          <w:rFonts w:ascii="Times New Roman" w:hAnsi="Times New Roman" w:cs="Times New Roman"/>
          <w:sz w:val="28"/>
          <w:szCs w:val="28"/>
        </w:rPr>
        <w:t>сукупності туристичних витрат;</w:t>
      </w:r>
    </w:p>
    <w:p w:rsidR="009C65AD" w:rsidRDefault="009C65AD" w:rsidP="00B611F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5AD">
        <w:rPr>
          <w:rFonts w:ascii="Times New Roman" w:hAnsi="Times New Roman" w:cs="Times New Roman"/>
          <w:sz w:val="28"/>
          <w:szCs w:val="28"/>
        </w:rPr>
        <w:t xml:space="preserve">− визначення </w:t>
      </w:r>
      <w:r w:rsidR="008C3141">
        <w:rPr>
          <w:rFonts w:ascii="Times New Roman" w:hAnsi="Times New Roman" w:cs="Times New Roman"/>
          <w:sz w:val="28"/>
          <w:szCs w:val="28"/>
        </w:rPr>
        <w:t>туристичних витрат за їх видами, тощо</w:t>
      </w:r>
    </w:p>
    <w:sectPr w:rsidR="009C6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E4D"/>
    <w:multiLevelType w:val="hybridMultilevel"/>
    <w:tmpl w:val="F9249D78"/>
    <w:lvl w:ilvl="0" w:tplc="7760FC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92FA6"/>
    <w:multiLevelType w:val="hybridMultilevel"/>
    <w:tmpl w:val="FA5E83AA"/>
    <w:lvl w:ilvl="0" w:tplc="F2647BC6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7"/>
    <w:rsid w:val="001C0BCE"/>
    <w:rsid w:val="0021604C"/>
    <w:rsid w:val="005B1163"/>
    <w:rsid w:val="007E40E6"/>
    <w:rsid w:val="008A31DF"/>
    <w:rsid w:val="008C3141"/>
    <w:rsid w:val="009C65AD"/>
    <w:rsid w:val="009E553F"/>
    <w:rsid w:val="00AD0BC4"/>
    <w:rsid w:val="00B611FC"/>
    <w:rsid w:val="00CB2E9D"/>
    <w:rsid w:val="00D54539"/>
    <w:rsid w:val="00DC5707"/>
    <w:rsid w:val="00E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C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C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2022-10-27T06:03:00Z</dcterms:created>
  <dcterms:modified xsi:type="dcterms:W3CDTF">2022-11-20T14:47:00Z</dcterms:modified>
</cp:coreProperties>
</file>