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38C" w:rsidRDefault="00D1238C" w:rsidP="00CD39BE">
      <w:pPr>
        <w:jc w:val="center"/>
        <w:rPr>
          <w:b/>
          <w:sz w:val="28"/>
          <w:lang w:val="uk-UA"/>
        </w:rPr>
      </w:pPr>
      <w:r w:rsidRPr="00321F10">
        <w:rPr>
          <w:b/>
          <w:sz w:val="28"/>
          <w:lang w:val="uk-UA"/>
        </w:rPr>
        <w:t>Самостійна робота</w:t>
      </w:r>
    </w:p>
    <w:p w:rsidR="00D1238C" w:rsidRPr="00321F10" w:rsidRDefault="00D1238C" w:rsidP="00D1238C">
      <w:pPr>
        <w:ind w:left="720"/>
        <w:rPr>
          <w:b/>
          <w:sz w:val="28"/>
          <w:lang w:val="uk-UA"/>
        </w:rPr>
      </w:pPr>
    </w:p>
    <w:tbl>
      <w:tblPr>
        <w:tblW w:w="779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087"/>
      </w:tblGrid>
      <w:tr w:rsidR="00CD39BE" w:rsidRPr="00321F10" w:rsidTr="00CD39BE">
        <w:tc>
          <w:tcPr>
            <w:tcW w:w="709" w:type="dxa"/>
            <w:shd w:val="clear" w:color="auto" w:fill="auto"/>
          </w:tcPr>
          <w:p w:rsidR="00CD39BE" w:rsidRPr="00321F10" w:rsidRDefault="00CD39BE" w:rsidP="005E46A4">
            <w:pPr>
              <w:ind w:left="142" w:hanging="142"/>
              <w:jc w:val="center"/>
              <w:rPr>
                <w:sz w:val="28"/>
                <w:szCs w:val="28"/>
                <w:lang w:val="uk-UA"/>
              </w:rPr>
            </w:pPr>
            <w:r w:rsidRPr="00321F10">
              <w:rPr>
                <w:sz w:val="28"/>
                <w:szCs w:val="28"/>
                <w:lang w:val="uk-UA"/>
              </w:rPr>
              <w:t>№</w:t>
            </w:r>
          </w:p>
          <w:p w:rsidR="00CD39BE" w:rsidRPr="00321F10" w:rsidRDefault="00CD39BE" w:rsidP="005E46A4">
            <w:pPr>
              <w:ind w:left="142" w:hanging="142"/>
              <w:jc w:val="center"/>
              <w:rPr>
                <w:sz w:val="28"/>
                <w:szCs w:val="28"/>
                <w:lang w:val="uk-UA"/>
              </w:rPr>
            </w:pPr>
            <w:r w:rsidRPr="00321F10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7087" w:type="dxa"/>
            <w:shd w:val="clear" w:color="auto" w:fill="auto"/>
          </w:tcPr>
          <w:p w:rsidR="00CD39BE" w:rsidRPr="00321F10" w:rsidRDefault="00CD39BE" w:rsidP="005E46A4">
            <w:pPr>
              <w:jc w:val="center"/>
              <w:rPr>
                <w:sz w:val="28"/>
                <w:szCs w:val="28"/>
                <w:lang w:val="uk-UA"/>
              </w:rPr>
            </w:pPr>
            <w:r w:rsidRPr="00321F10">
              <w:rPr>
                <w:sz w:val="28"/>
                <w:szCs w:val="28"/>
                <w:lang w:val="uk-UA"/>
              </w:rPr>
              <w:t>Назва теми</w:t>
            </w:r>
          </w:p>
        </w:tc>
      </w:tr>
      <w:tr w:rsidR="00CD39BE" w:rsidRPr="00321F10" w:rsidTr="00CD39BE">
        <w:tc>
          <w:tcPr>
            <w:tcW w:w="709" w:type="dxa"/>
            <w:shd w:val="clear" w:color="auto" w:fill="auto"/>
          </w:tcPr>
          <w:p w:rsidR="00CD39BE" w:rsidRPr="00321F10" w:rsidRDefault="00CD39BE" w:rsidP="005E46A4">
            <w:pPr>
              <w:ind w:left="142" w:hanging="142"/>
              <w:jc w:val="center"/>
              <w:rPr>
                <w:sz w:val="28"/>
                <w:szCs w:val="28"/>
                <w:lang w:val="uk-UA"/>
              </w:rPr>
            </w:pPr>
            <w:r w:rsidRPr="00321F1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:rsidR="00CD39BE" w:rsidRPr="004B536B" w:rsidRDefault="00CD39BE" w:rsidP="005E46A4">
            <w:pPr>
              <w:rPr>
                <w:sz w:val="28"/>
                <w:szCs w:val="28"/>
                <w:lang w:val="uk-UA"/>
              </w:rPr>
            </w:pPr>
            <w:proofErr w:type="spellStart"/>
            <w:r w:rsidRPr="004B536B">
              <w:rPr>
                <w:sz w:val="28"/>
                <w:szCs w:val="28"/>
              </w:rPr>
              <w:t>Масові</w:t>
            </w:r>
            <w:proofErr w:type="spellEnd"/>
            <w:r w:rsidRPr="004B536B">
              <w:rPr>
                <w:sz w:val="28"/>
                <w:szCs w:val="28"/>
              </w:rPr>
              <w:t xml:space="preserve"> </w:t>
            </w:r>
            <w:proofErr w:type="spellStart"/>
            <w:r w:rsidRPr="004B536B">
              <w:rPr>
                <w:sz w:val="28"/>
                <w:szCs w:val="28"/>
              </w:rPr>
              <w:t>видовища</w:t>
            </w:r>
            <w:proofErr w:type="spellEnd"/>
            <w:r w:rsidRPr="004B536B">
              <w:rPr>
                <w:sz w:val="28"/>
                <w:szCs w:val="28"/>
              </w:rPr>
              <w:t xml:space="preserve"> у </w:t>
            </w:r>
            <w:proofErr w:type="spellStart"/>
            <w:r w:rsidRPr="004B536B">
              <w:rPr>
                <w:sz w:val="28"/>
                <w:szCs w:val="28"/>
              </w:rPr>
              <w:t>Древньому</w:t>
            </w:r>
            <w:proofErr w:type="spellEnd"/>
            <w:r w:rsidRPr="004B536B">
              <w:rPr>
                <w:sz w:val="28"/>
                <w:szCs w:val="28"/>
              </w:rPr>
              <w:t xml:space="preserve"> </w:t>
            </w:r>
            <w:proofErr w:type="spellStart"/>
            <w:r w:rsidRPr="004B536B">
              <w:rPr>
                <w:sz w:val="28"/>
                <w:szCs w:val="28"/>
              </w:rPr>
              <w:t>Римі</w:t>
            </w:r>
            <w:proofErr w:type="spellEnd"/>
            <w:r w:rsidRPr="004B536B">
              <w:rPr>
                <w:sz w:val="28"/>
                <w:szCs w:val="28"/>
              </w:rPr>
              <w:t xml:space="preserve"> та </w:t>
            </w:r>
            <w:proofErr w:type="spellStart"/>
            <w:r w:rsidRPr="004B536B">
              <w:rPr>
                <w:sz w:val="28"/>
                <w:szCs w:val="28"/>
              </w:rPr>
              <w:t>Древній</w:t>
            </w:r>
            <w:proofErr w:type="spellEnd"/>
            <w:r w:rsidRPr="004B536B">
              <w:rPr>
                <w:sz w:val="28"/>
                <w:szCs w:val="28"/>
              </w:rPr>
              <w:t xml:space="preserve"> </w:t>
            </w:r>
            <w:proofErr w:type="spellStart"/>
            <w:r w:rsidRPr="004B536B">
              <w:rPr>
                <w:sz w:val="28"/>
                <w:szCs w:val="28"/>
              </w:rPr>
              <w:t>Греції</w:t>
            </w:r>
            <w:proofErr w:type="spellEnd"/>
            <w:r w:rsidRPr="004B536B">
              <w:rPr>
                <w:sz w:val="28"/>
                <w:szCs w:val="28"/>
              </w:rPr>
              <w:t>.</w:t>
            </w:r>
          </w:p>
        </w:tc>
      </w:tr>
      <w:tr w:rsidR="00CD39BE" w:rsidRPr="00321F10" w:rsidTr="00CD39BE">
        <w:tc>
          <w:tcPr>
            <w:tcW w:w="709" w:type="dxa"/>
            <w:shd w:val="clear" w:color="auto" w:fill="auto"/>
          </w:tcPr>
          <w:p w:rsidR="00CD39BE" w:rsidRPr="00321F10" w:rsidRDefault="00CD39BE" w:rsidP="005E46A4">
            <w:pPr>
              <w:ind w:left="142" w:hanging="142"/>
              <w:jc w:val="center"/>
              <w:rPr>
                <w:sz w:val="28"/>
                <w:szCs w:val="28"/>
                <w:lang w:val="uk-UA"/>
              </w:rPr>
            </w:pPr>
            <w:r w:rsidRPr="00321F1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087" w:type="dxa"/>
            <w:shd w:val="clear" w:color="auto" w:fill="auto"/>
          </w:tcPr>
          <w:p w:rsidR="00CD39BE" w:rsidRPr="004B536B" w:rsidRDefault="00CD39BE" w:rsidP="005E46A4">
            <w:pPr>
              <w:rPr>
                <w:sz w:val="28"/>
                <w:szCs w:val="28"/>
                <w:lang w:val="uk-UA"/>
              </w:rPr>
            </w:pPr>
            <w:r w:rsidRPr="004B536B">
              <w:rPr>
                <w:sz w:val="28"/>
                <w:szCs w:val="28"/>
              </w:rPr>
              <w:t>Культурно-</w:t>
            </w:r>
            <w:proofErr w:type="spellStart"/>
            <w:r w:rsidRPr="004B536B">
              <w:rPr>
                <w:sz w:val="28"/>
                <w:szCs w:val="28"/>
              </w:rPr>
              <w:t>просвітницька</w:t>
            </w:r>
            <w:proofErr w:type="spellEnd"/>
            <w:r w:rsidRPr="004B536B">
              <w:rPr>
                <w:sz w:val="28"/>
                <w:szCs w:val="28"/>
              </w:rPr>
              <w:t xml:space="preserve"> </w:t>
            </w:r>
            <w:proofErr w:type="spellStart"/>
            <w:r w:rsidRPr="004B536B">
              <w:rPr>
                <w:sz w:val="28"/>
                <w:szCs w:val="28"/>
              </w:rPr>
              <w:t>значимість</w:t>
            </w:r>
            <w:proofErr w:type="spellEnd"/>
            <w:r w:rsidRPr="004B536B">
              <w:rPr>
                <w:sz w:val="28"/>
                <w:szCs w:val="28"/>
              </w:rPr>
              <w:t xml:space="preserve"> “</w:t>
            </w:r>
            <w:proofErr w:type="spellStart"/>
            <w:r w:rsidRPr="004B536B">
              <w:rPr>
                <w:sz w:val="28"/>
                <w:szCs w:val="28"/>
              </w:rPr>
              <w:t>Живої</w:t>
            </w:r>
            <w:proofErr w:type="spellEnd"/>
            <w:r w:rsidRPr="004B536B">
              <w:rPr>
                <w:sz w:val="28"/>
                <w:szCs w:val="28"/>
              </w:rPr>
              <w:t xml:space="preserve"> </w:t>
            </w:r>
            <w:proofErr w:type="spellStart"/>
            <w:r w:rsidRPr="004B536B">
              <w:rPr>
                <w:sz w:val="28"/>
                <w:szCs w:val="28"/>
              </w:rPr>
              <w:t>газети</w:t>
            </w:r>
            <w:proofErr w:type="spellEnd"/>
            <w:r w:rsidRPr="004B536B">
              <w:rPr>
                <w:sz w:val="28"/>
                <w:szCs w:val="28"/>
              </w:rPr>
              <w:t xml:space="preserve">”, </w:t>
            </w:r>
            <w:proofErr w:type="spellStart"/>
            <w:r w:rsidRPr="004B536B">
              <w:rPr>
                <w:sz w:val="28"/>
                <w:szCs w:val="28"/>
              </w:rPr>
              <w:t>об’єднання</w:t>
            </w:r>
            <w:proofErr w:type="spellEnd"/>
            <w:r w:rsidRPr="004B536B">
              <w:rPr>
                <w:sz w:val="28"/>
                <w:szCs w:val="28"/>
              </w:rPr>
              <w:t xml:space="preserve"> “Синя блуза”, “</w:t>
            </w:r>
            <w:proofErr w:type="spellStart"/>
            <w:r w:rsidRPr="004B536B">
              <w:rPr>
                <w:sz w:val="28"/>
                <w:szCs w:val="28"/>
              </w:rPr>
              <w:t>Театрів</w:t>
            </w:r>
            <w:proofErr w:type="spellEnd"/>
            <w:r w:rsidRPr="004B536B">
              <w:rPr>
                <w:sz w:val="28"/>
                <w:szCs w:val="28"/>
              </w:rPr>
              <w:t xml:space="preserve"> </w:t>
            </w:r>
            <w:proofErr w:type="spellStart"/>
            <w:r w:rsidRPr="004B536B">
              <w:rPr>
                <w:sz w:val="28"/>
                <w:szCs w:val="28"/>
              </w:rPr>
              <w:t>робочої</w:t>
            </w:r>
            <w:proofErr w:type="spellEnd"/>
            <w:r w:rsidRPr="004B536B">
              <w:rPr>
                <w:sz w:val="28"/>
                <w:szCs w:val="28"/>
              </w:rPr>
              <w:t xml:space="preserve"> </w:t>
            </w:r>
            <w:proofErr w:type="spellStart"/>
            <w:r w:rsidRPr="004B536B">
              <w:rPr>
                <w:sz w:val="28"/>
                <w:szCs w:val="28"/>
              </w:rPr>
              <w:t>молоді</w:t>
            </w:r>
            <w:proofErr w:type="spellEnd"/>
            <w:r w:rsidRPr="004B536B">
              <w:rPr>
                <w:sz w:val="28"/>
                <w:szCs w:val="28"/>
              </w:rPr>
              <w:t>”.</w:t>
            </w:r>
          </w:p>
        </w:tc>
      </w:tr>
      <w:tr w:rsidR="00CD39BE" w:rsidRPr="00321F10" w:rsidTr="00CD39BE">
        <w:tc>
          <w:tcPr>
            <w:tcW w:w="709" w:type="dxa"/>
            <w:shd w:val="clear" w:color="auto" w:fill="auto"/>
          </w:tcPr>
          <w:p w:rsidR="00CD39BE" w:rsidRPr="00321F10" w:rsidRDefault="00CD39BE" w:rsidP="005E46A4">
            <w:pPr>
              <w:ind w:left="142" w:hanging="142"/>
              <w:jc w:val="center"/>
              <w:rPr>
                <w:sz w:val="28"/>
                <w:szCs w:val="28"/>
                <w:lang w:val="uk-UA"/>
              </w:rPr>
            </w:pPr>
            <w:r w:rsidRPr="00321F10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087" w:type="dxa"/>
            <w:shd w:val="clear" w:color="auto" w:fill="auto"/>
          </w:tcPr>
          <w:p w:rsidR="00CD39BE" w:rsidRPr="004B536B" w:rsidRDefault="00CD39BE" w:rsidP="005E46A4">
            <w:pPr>
              <w:rPr>
                <w:sz w:val="28"/>
                <w:szCs w:val="28"/>
                <w:lang w:val="uk-UA"/>
              </w:rPr>
            </w:pPr>
            <w:proofErr w:type="spellStart"/>
            <w:r w:rsidRPr="004B536B">
              <w:rPr>
                <w:sz w:val="28"/>
                <w:szCs w:val="28"/>
              </w:rPr>
              <w:t>Театри-студії</w:t>
            </w:r>
            <w:proofErr w:type="spellEnd"/>
            <w:r w:rsidRPr="004B536B">
              <w:rPr>
                <w:sz w:val="28"/>
                <w:szCs w:val="28"/>
              </w:rPr>
              <w:t xml:space="preserve"> 80-х </w:t>
            </w:r>
            <w:proofErr w:type="spellStart"/>
            <w:r w:rsidRPr="004B536B">
              <w:rPr>
                <w:sz w:val="28"/>
                <w:szCs w:val="28"/>
              </w:rPr>
              <w:t>років</w:t>
            </w:r>
            <w:proofErr w:type="spellEnd"/>
            <w:r w:rsidRPr="004B536B">
              <w:rPr>
                <w:sz w:val="28"/>
                <w:szCs w:val="28"/>
              </w:rPr>
              <w:t xml:space="preserve"> у </w:t>
            </w:r>
            <w:proofErr w:type="spellStart"/>
            <w:r w:rsidRPr="004B536B">
              <w:rPr>
                <w:sz w:val="28"/>
                <w:szCs w:val="28"/>
              </w:rPr>
              <w:t>Москві</w:t>
            </w:r>
            <w:proofErr w:type="spellEnd"/>
            <w:r w:rsidRPr="004B536B">
              <w:rPr>
                <w:sz w:val="28"/>
                <w:szCs w:val="28"/>
              </w:rPr>
              <w:t xml:space="preserve"> та </w:t>
            </w:r>
            <w:proofErr w:type="spellStart"/>
            <w:r w:rsidRPr="004B536B">
              <w:rPr>
                <w:sz w:val="28"/>
                <w:szCs w:val="28"/>
              </w:rPr>
              <w:t>Ленінграді</w:t>
            </w:r>
            <w:proofErr w:type="spellEnd"/>
            <w:r w:rsidRPr="004B536B">
              <w:rPr>
                <w:sz w:val="28"/>
                <w:szCs w:val="28"/>
              </w:rPr>
              <w:t>.</w:t>
            </w:r>
          </w:p>
        </w:tc>
      </w:tr>
      <w:tr w:rsidR="00CD39BE" w:rsidRPr="00321F10" w:rsidTr="00CD39BE">
        <w:tc>
          <w:tcPr>
            <w:tcW w:w="709" w:type="dxa"/>
            <w:shd w:val="clear" w:color="auto" w:fill="auto"/>
          </w:tcPr>
          <w:p w:rsidR="00CD39BE" w:rsidRPr="00321F10" w:rsidRDefault="00CD39BE" w:rsidP="005E46A4">
            <w:pPr>
              <w:ind w:left="142" w:hanging="142"/>
              <w:jc w:val="center"/>
              <w:rPr>
                <w:sz w:val="28"/>
                <w:szCs w:val="28"/>
                <w:lang w:val="uk-UA"/>
              </w:rPr>
            </w:pPr>
            <w:r w:rsidRPr="00321F10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087" w:type="dxa"/>
            <w:shd w:val="clear" w:color="auto" w:fill="auto"/>
          </w:tcPr>
          <w:p w:rsidR="00CD39BE" w:rsidRPr="004B536B" w:rsidRDefault="00CD39BE" w:rsidP="005E46A4">
            <w:pPr>
              <w:rPr>
                <w:sz w:val="28"/>
                <w:szCs w:val="28"/>
                <w:lang w:val="uk-UA"/>
              </w:rPr>
            </w:pPr>
            <w:proofErr w:type="spellStart"/>
            <w:r w:rsidRPr="004B536B">
              <w:rPr>
                <w:sz w:val="28"/>
                <w:szCs w:val="28"/>
              </w:rPr>
              <w:t>Студія</w:t>
            </w:r>
            <w:proofErr w:type="spellEnd"/>
            <w:r w:rsidRPr="004B536B">
              <w:rPr>
                <w:sz w:val="28"/>
                <w:szCs w:val="28"/>
              </w:rPr>
              <w:t xml:space="preserve">, як </w:t>
            </w:r>
            <w:proofErr w:type="spellStart"/>
            <w:r w:rsidRPr="004B536B">
              <w:rPr>
                <w:sz w:val="28"/>
                <w:szCs w:val="28"/>
              </w:rPr>
              <w:t>навчальне</w:t>
            </w:r>
            <w:proofErr w:type="spellEnd"/>
            <w:r w:rsidRPr="004B536B">
              <w:rPr>
                <w:sz w:val="28"/>
                <w:szCs w:val="28"/>
              </w:rPr>
              <w:t xml:space="preserve"> </w:t>
            </w:r>
            <w:proofErr w:type="spellStart"/>
            <w:r w:rsidRPr="004B536B">
              <w:rPr>
                <w:sz w:val="28"/>
                <w:szCs w:val="28"/>
              </w:rPr>
              <w:t>об’єднання</w:t>
            </w:r>
            <w:proofErr w:type="spellEnd"/>
            <w:r w:rsidRPr="004B536B">
              <w:rPr>
                <w:sz w:val="28"/>
                <w:szCs w:val="28"/>
              </w:rPr>
              <w:t>.</w:t>
            </w:r>
          </w:p>
        </w:tc>
      </w:tr>
      <w:tr w:rsidR="00CD39BE" w:rsidRPr="00321F10" w:rsidTr="00CD39BE">
        <w:tc>
          <w:tcPr>
            <w:tcW w:w="709" w:type="dxa"/>
            <w:shd w:val="clear" w:color="auto" w:fill="auto"/>
          </w:tcPr>
          <w:p w:rsidR="00CD39BE" w:rsidRPr="00321F10" w:rsidRDefault="00CD39BE" w:rsidP="005E46A4">
            <w:pPr>
              <w:ind w:left="142" w:hanging="142"/>
              <w:jc w:val="center"/>
              <w:rPr>
                <w:sz w:val="28"/>
                <w:szCs w:val="28"/>
                <w:lang w:val="uk-UA"/>
              </w:rPr>
            </w:pPr>
            <w:r w:rsidRPr="00321F10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087" w:type="dxa"/>
            <w:shd w:val="clear" w:color="auto" w:fill="auto"/>
          </w:tcPr>
          <w:p w:rsidR="00CD39BE" w:rsidRPr="004B536B" w:rsidRDefault="00CD39BE" w:rsidP="005E46A4">
            <w:pPr>
              <w:pStyle w:val="2"/>
              <w:tabs>
                <w:tab w:val="left" w:pos="-2552"/>
                <w:tab w:val="num" w:pos="-1701"/>
                <w:tab w:val="left" w:pos="284"/>
              </w:tabs>
              <w:spacing w:line="240" w:lineRule="auto"/>
              <w:ind w:left="0"/>
              <w:rPr>
                <w:szCs w:val="28"/>
              </w:rPr>
            </w:pPr>
            <w:r w:rsidRPr="004B536B">
              <w:rPr>
                <w:szCs w:val="28"/>
              </w:rPr>
              <w:t>“Усний журнал”, “Тематичний”.</w:t>
            </w:r>
          </w:p>
        </w:tc>
      </w:tr>
      <w:tr w:rsidR="00CD39BE" w:rsidRPr="00321F10" w:rsidTr="00CD39BE">
        <w:tc>
          <w:tcPr>
            <w:tcW w:w="709" w:type="dxa"/>
            <w:shd w:val="clear" w:color="auto" w:fill="auto"/>
          </w:tcPr>
          <w:p w:rsidR="00CD39BE" w:rsidRPr="00321F10" w:rsidRDefault="00CD39BE" w:rsidP="005E46A4">
            <w:pPr>
              <w:ind w:left="142" w:hanging="142"/>
              <w:jc w:val="center"/>
              <w:rPr>
                <w:sz w:val="28"/>
                <w:szCs w:val="28"/>
                <w:lang w:val="uk-UA"/>
              </w:rPr>
            </w:pPr>
            <w:r w:rsidRPr="00321F10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087" w:type="dxa"/>
            <w:shd w:val="clear" w:color="auto" w:fill="auto"/>
          </w:tcPr>
          <w:p w:rsidR="00CD39BE" w:rsidRPr="004B536B" w:rsidRDefault="00CD39BE" w:rsidP="005E46A4">
            <w:pPr>
              <w:pStyle w:val="2"/>
              <w:spacing w:line="240" w:lineRule="auto"/>
              <w:ind w:left="0"/>
              <w:rPr>
                <w:szCs w:val="28"/>
              </w:rPr>
            </w:pPr>
            <w:r w:rsidRPr="004B536B">
              <w:rPr>
                <w:szCs w:val="28"/>
              </w:rPr>
              <w:t xml:space="preserve">Основні функції художньої </w:t>
            </w:r>
            <w:proofErr w:type="spellStart"/>
            <w:r w:rsidRPr="004B536B">
              <w:rPr>
                <w:szCs w:val="28"/>
              </w:rPr>
              <w:t>самодіяль-ності</w:t>
            </w:r>
            <w:proofErr w:type="spellEnd"/>
            <w:r w:rsidRPr="004B536B">
              <w:rPr>
                <w:szCs w:val="28"/>
              </w:rPr>
              <w:t>.</w:t>
            </w:r>
          </w:p>
        </w:tc>
      </w:tr>
      <w:tr w:rsidR="00CD39BE" w:rsidRPr="00321F10" w:rsidTr="00CD39BE">
        <w:tc>
          <w:tcPr>
            <w:tcW w:w="709" w:type="dxa"/>
            <w:shd w:val="clear" w:color="auto" w:fill="auto"/>
          </w:tcPr>
          <w:p w:rsidR="00CD39BE" w:rsidRPr="00321F10" w:rsidRDefault="00CD39BE" w:rsidP="005E46A4">
            <w:pPr>
              <w:ind w:left="142" w:hanging="142"/>
              <w:jc w:val="center"/>
              <w:rPr>
                <w:sz w:val="28"/>
                <w:szCs w:val="28"/>
                <w:lang w:val="uk-UA"/>
              </w:rPr>
            </w:pPr>
            <w:r w:rsidRPr="00321F10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7087" w:type="dxa"/>
            <w:shd w:val="clear" w:color="auto" w:fill="auto"/>
          </w:tcPr>
          <w:p w:rsidR="00CD39BE" w:rsidRPr="004B536B" w:rsidRDefault="00CD39BE" w:rsidP="005E46A4">
            <w:pPr>
              <w:pStyle w:val="a3"/>
              <w:tabs>
                <w:tab w:val="left" w:pos="284"/>
              </w:tabs>
              <w:rPr>
                <w:b w:val="0"/>
                <w:szCs w:val="28"/>
              </w:rPr>
            </w:pPr>
            <w:r w:rsidRPr="004B536B">
              <w:rPr>
                <w:b w:val="0"/>
                <w:szCs w:val="28"/>
              </w:rPr>
              <w:t>Основні види художньої самодіяльності</w:t>
            </w:r>
          </w:p>
        </w:tc>
      </w:tr>
    </w:tbl>
    <w:p w:rsidR="00254534" w:rsidRDefault="00CD39BE">
      <w:bookmarkStart w:id="0" w:name="_GoBack"/>
      <w:bookmarkEnd w:id="0"/>
    </w:p>
    <w:sectPr w:rsidR="002545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B67929"/>
    <w:multiLevelType w:val="hybridMultilevel"/>
    <w:tmpl w:val="807452A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455"/>
    <w:rsid w:val="00641AED"/>
    <w:rsid w:val="00946455"/>
    <w:rsid w:val="009D57D4"/>
    <w:rsid w:val="00CD39BE"/>
    <w:rsid w:val="00D12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73F7C-038D-40C9-95AC-17E2EE2F3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1238C"/>
    <w:pPr>
      <w:spacing w:line="360" w:lineRule="auto"/>
      <w:ind w:left="709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D1238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D1238C"/>
    <w:pPr>
      <w:tabs>
        <w:tab w:val="left" w:pos="8931"/>
      </w:tabs>
    </w:pPr>
    <w:rPr>
      <w:b/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D1238C"/>
    <w:rPr>
      <w:rFonts w:ascii="Times New Roman" w:eastAsia="Times New Roman" w:hAnsi="Times New Roman" w:cs="Times New Roman"/>
      <w:b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346</Characters>
  <Application>Microsoft Office Word</Application>
  <DocSecurity>0</DocSecurity>
  <Lines>2</Lines>
  <Paragraphs>1</Paragraphs>
  <ScaleCrop>false</ScaleCrop>
  <Company>SPecialiST RePack</Company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2016-01-30T06:24:00Z</dcterms:created>
  <dcterms:modified xsi:type="dcterms:W3CDTF">2016-01-31T07:23:00Z</dcterms:modified>
</cp:coreProperties>
</file>