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E3" w:rsidRPr="007528D6" w:rsidRDefault="006648E3" w:rsidP="006648E3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8"/>
          <w:szCs w:val="24"/>
          <w:lang w:val="uk-UA"/>
        </w:rPr>
      </w:pPr>
      <w:r w:rsidRPr="007528D6">
        <w:rPr>
          <w:rFonts w:ascii="Times New Roman" w:hAnsi="Times New Roman"/>
          <w:b/>
          <w:sz w:val="28"/>
          <w:szCs w:val="24"/>
          <w:lang w:val="uk-UA"/>
        </w:rPr>
        <w:t>Рекомендована література</w:t>
      </w:r>
    </w:p>
    <w:p w:rsidR="006648E3" w:rsidRPr="007528D6" w:rsidRDefault="006648E3" w:rsidP="006648E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pacing w:val="-6"/>
          <w:sz w:val="28"/>
          <w:szCs w:val="24"/>
          <w:lang w:val="uk-UA"/>
        </w:rPr>
      </w:pPr>
      <w:r w:rsidRPr="007528D6">
        <w:rPr>
          <w:rFonts w:ascii="Times New Roman" w:hAnsi="Times New Roman"/>
          <w:b/>
          <w:bCs/>
          <w:spacing w:val="-6"/>
          <w:sz w:val="28"/>
          <w:szCs w:val="24"/>
          <w:lang w:val="uk-UA"/>
        </w:rPr>
        <w:t>Основна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Федорченко В.К., </w:t>
      </w:r>
      <w:proofErr w:type="spellStart"/>
      <w:r w:rsidRPr="007528D6">
        <w:rPr>
          <w:rFonts w:ascii="Times New Roman" w:hAnsi="Times New Roman"/>
          <w:sz w:val="28"/>
          <w:szCs w:val="28"/>
        </w:rPr>
        <w:t>Дьорова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Т.А. </w:t>
      </w:r>
      <w:r w:rsidRPr="007528D6">
        <w:rPr>
          <w:rFonts w:ascii="Times New Roman" w:hAnsi="Times New Roman"/>
          <w:sz w:val="28"/>
          <w:szCs w:val="28"/>
          <w:lang w:val="uk-UA"/>
        </w:rPr>
        <w:t>Історія туризму в Україні.</w:t>
      </w:r>
      <w:r w:rsidRPr="007528D6">
        <w:rPr>
          <w:rFonts w:ascii="Times New Roman" w:hAnsi="Times New Roman"/>
          <w:sz w:val="28"/>
          <w:szCs w:val="28"/>
        </w:rPr>
        <w:t xml:space="preserve"> – К.: </w:t>
      </w:r>
      <w:proofErr w:type="spellStart"/>
      <w:r w:rsidRPr="007528D6">
        <w:rPr>
          <w:rFonts w:ascii="Times New Roman" w:hAnsi="Times New Roman"/>
          <w:sz w:val="28"/>
          <w:szCs w:val="28"/>
        </w:rPr>
        <w:t>Вища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школа, 2002. – 195 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Биржаков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М.Б. Введение в туризм. – </w:t>
      </w:r>
      <w:proofErr w:type="spellStart"/>
      <w:r w:rsidRPr="007528D6">
        <w:rPr>
          <w:rFonts w:ascii="Times New Roman" w:hAnsi="Times New Roman"/>
          <w:sz w:val="28"/>
          <w:szCs w:val="28"/>
        </w:rPr>
        <w:t>Спб</w:t>
      </w:r>
      <w:proofErr w:type="spellEnd"/>
      <w:r w:rsidRPr="007528D6">
        <w:rPr>
          <w:rFonts w:ascii="Times New Roman" w:hAnsi="Times New Roman"/>
          <w:sz w:val="28"/>
          <w:szCs w:val="28"/>
        </w:rPr>
        <w:t>: Питер, 2002. – 320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Квартальнов В.А. Туризм: теория и практика. – М.: Финансы и статистика, 2000. – 312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Сысоева О.Е. Организация летнего отдыха детей. – М.: </w:t>
      </w:r>
      <w:proofErr w:type="spellStart"/>
      <w:r w:rsidRPr="007528D6">
        <w:rPr>
          <w:rFonts w:ascii="Times New Roman" w:hAnsi="Times New Roman"/>
          <w:sz w:val="28"/>
          <w:szCs w:val="28"/>
        </w:rPr>
        <w:t>Владос</w:t>
      </w:r>
      <w:proofErr w:type="spellEnd"/>
      <w:r w:rsidRPr="007528D6">
        <w:rPr>
          <w:rFonts w:ascii="Times New Roman" w:hAnsi="Times New Roman"/>
          <w:sz w:val="28"/>
          <w:szCs w:val="28"/>
        </w:rPr>
        <w:t>, 1999. – 176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Максименко С.В. Туристская деятельность: международно-правовые аспекты. – Одесса: </w:t>
      </w:r>
      <w:proofErr w:type="spellStart"/>
      <w:r w:rsidRPr="007528D6">
        <w:rPr>
          <w:rFonts w:ascii="Times New Roman" w:hAnsi="Times New Roman"/>
          <w:sz w:val="28"/>
          <w:szCs w:val="28"/>
        </w:rPr>
        <w:t>Латстар</w:t>
      </w:r>
      <w:proofErr w:type="spellEnd"/>
      <w:r w:rsidRPr="007528D6">
        <w:rPr>
          <w:rFonts w:ascii="Times New Roman" w:hAnsi="Times New Roman"/>
          <w:sz w:val="28"/>
          <w:szCs w:val="28"/>
        </w:rPr>
        <w:t>, 2001. – 168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Жарков А.Д. Технология культурно-досуговой деятельности. – М.: </w:t>
      </w:r>
      <w:proofErr w:type="spellStart"/>
      <w:r w:rsidRPr="007528D6">
        <w:rPr>
          <w:rFonts w:ascii="Times New Roman" w:hAnsi="Times New Roman"/>
          <w:sz w:val="28"/>
          <w:szCs w:val="28"/>
        </w:rPr>
        <w:t>Профиздат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, 2002. – 287 с. 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Каурова А.Д. Организация сферы туризма.</w:t>
      </w:r>
      <w:r w:rsidRPr="007528D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528D6">
        <w:rPr>
          <w:rFonts w:ascii="Times New Roman" w:hAnsi="Times New Roman"/>
          <w:sz w:val="28"/>
          <w:szCs w:val="28"/>
        </w:rPr>
        <w:t>СПб</w:t>
      </w:r>
      <w:proofErr w:type="gramStart"/>
      <w:r w:rsidRPr="007528D6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7528D6">
        <w:rPr>
          <w:rFonts w:ascii="Times New Roman" w:hAnsi="Times New Roman"/>
          <w:sz w:val="28"/>
          <w:szCs w:val="28"/>
        </w:rPr>
        <w:t>Издательский дом Герда, 2004. – 312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Ушаков Д.С. Технологии выездного туризма.- М.: ИКЦ </w:t>
      </w:r>
      <w:proofErr w:type="spellStart"/>
      <w:r w:rsidRPr="007528D6">
        <w:rPr>
          <w:rFonts w:ascii="Times New Roman" w:hAnsi="Times New Roman"/>
          <w:sz w:val="28"/>
          <w:szCs w:val="28"/>
        </w:rPr>
        <w:t>МарТ</w:t>
      </w:r>
      <w:proofErr w:type="spellEnd"/>
      <w:r w:rsidRPr="007528D6">
        <w:rPr>
          <w:rFonts w:ascii="Times New Roman" w:hAnsi="Times New Roman"/>
          <w:sz w:val="28"/>
          <w:szCs w:val="28"/>
        </w:rPr>
        <w:t>, 2005. – 448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Маньшина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8D6">
        <w:rPr>
          <w:rFonts w:ascii="Times New Roman" w:hAnsi="Times New Roman"/>
          <w:sz w:val="28"/>
          <w:szCs w:val="28"/>
        </w:rPr>
        <w:t>Н.В.Путеводитель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по курортам мира. 200 европейских курортов. Выпуск 1. – М.</w:t>
      </w:r>
      <w:proofErr w:type="gramStart"/>
      <w:r w:rsidRPr="007528D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528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28D6">
        <w:rPr>
          <w:rFonts w:ascii="Times New Roman" w:hAnsi="Times New Roman"/>
          <w:sz w:val="28"/>
          <w:szCs w:val="28"/>
        </w:rPr>
        <w:t>Медси</w:t>
      </w:r>
      <w:proofErr w:type="spellEnd"/>
      <w:r w:rsidRPr="007528D6">
        <w:rPr>
          <w:rFonts w:ascii="Times New Roman" w:hAnsi="Times New Roman"/>
          <w:sz w:val="28"/>
          <w:szCs w:val="28"/>
        </w:rPr>
        <w:t>, 2004. – 286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Афанасьев С.П., </w:t>
      </w:r>
      <w:proofErr w:type="spellStart"/>
      <w:r w:rsidRPr="007528D6">
        <w:rPr>
          <w:rFonts w:ascii="Times New Roman" w:hAnsi="Times New Roman"/>
          <w:sz w:val="28"/>
          <w:szCs w:val="28"/>
        </w:rPr>
        <w:t>Коморин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С.В., Тимонин А.И.. Что делать с детьми в загородном лагере. – Кострома: МЦ Вариант, 2001. – 220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Бочелюк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В.Й., </w:t>
      </w:r>
      <w:proofErr w:type="spellStart"/>
      <w:r w:rsidRPr="007528D6">
        <w:rPr>
          <w:rFonts w:ascii="Times New Roman" w:hAnsi="Times New Roman"/>
          <w:sz w:val="28"/>
          <w:szCs w:val="28"/>
        </w:rPr>
        <w:t>Бочелюк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7528D6">
        <w:rPr>
          <w:rFonts w:ascii="Times New Roman" w:hAnsi="Times New Roman"/>
          <w:sz w:val="28"/>
          <w:szCs w:val="28"/>
        </w:rPr>
        <w:t>Дозвіллєзнавство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. – К.: </w:t>
      </w:r>
      <w:r w:rsidRPr="007528D6">
        <w:rPr>
          <w:rFonts w:ascii="Times New Roman" w:hAnsi="Times New Roman"/>
          <w:sz w:val="28"/>
          <w:szCs w:val="28"/>
          <w:lang w:val="uk-UA"/>
        </w:rPr>
        <w:t>Центр навчальної літератури, 2006. – 208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Гаранин Н.И., Булыгина И.И. Менеджмент туристской и гостиничной анимации. – М.: Советский спорт, 2004. – 127 с.</w:t>
      </w:r>
    </w:p>
    <w:p w:rsidR="006648E3" w:rsidRPr="007528D6" w:rsidRDefault="006648E3" w:rsidP="006648E3">
      <w:pPr>
        <w:numPr>
          <w:ilvl w:val="0"/>
          <w:numId w:val="1"/>
        </w:numPr>
        <w:tabs>
          <w:tab w:val="clear" w:pos="1864"/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Горшкова А. Организатору досуга молодежи. – М.: Молодая гвардия, 1994. – 160 с.</w:t>
      </w:r>
    </w:p>
    <w:p w:rsidR="006648E3" w:rsidRPr="007528D6" w:rsidRDefault="006648E3" w:rsidP="006648E3">
      <w:pPr>
        <w:shd w:val="clear" w:color="auto" w:fill="FFFFFF"/>
        <w:tabs>
          <w:tab w:val="num" w:pos="0"/>
          <w:tab w:val="num" w:pos="540"/>
        </w:tabs>
        <w:spacing w:after="0" w:line="36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7528D6">
        <w:rPr>
          <w:rFonts w:ascii="Times New Roman" w:hAnsi="Times New Roman"/>
          <w:b/>
          <w:bCs/>
          <w:spacing w:val="-6"/>
          <w:sz w:val="28"/>
          <w:szCs w:val="24"/>
          <w:lang w:val="uk-UA"/>
        </w:rPr>
        <w:t>Додаткова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Пестерева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А. Детский туризм в эпоху экономического кризиса // Турбизнес. – 2010. – №3. – С. 5-8.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lastRenderedPageBreak/>
        <w:t>Основы туристской деятельности</w:t>
      </w:r>
      <w:proofErr w:type="gramStart"/>
      <w:r w:rsidRPr="007528D6">
        <w:rPr>
          <w:rFonts w:ascii="Times New Roman" w:hAnsi="Times New Roman"/>
          <w:sz w:val="28"/>
          <w:szCs w:val="28"/>
        </w:rPr>
        <w:t xml:space="preserve"> / С</w:t>
      </w:r>
      <w:proofErr w:type="gramEnd"/>
      <w:r w:rsidRPr="007528D6">
        <w:rPr>
          <w:rFonts w:ascii="Times New Roman" w:hAnsi="Times New Roman"/>
          <w:sz w:val="28"/>
          <w:szCs w:val="28"/>
        </w:rPr>
        <w:t>ост. Е.И. Ильина. – М., 2000. – 154</w:t>
      </w:r>
      <w:r w:rsidRPr="007528D6">
        <w:rPr>
          <w:rFonts w:ascii="Times New Roman" w:hAnsi="Times New Roman"/>
          <w:sz w:val="28"/>
          <w:szCs w:val="28"/>
          <w:lang w:val="uk-UA"/>
        </w:rPr>
        <w:t> </w:t>
      </w:r>
      <w:r w:rsidRPr="007528D6">
        <w:rPr>
          <w:rFonts w:ascii="Times New Roman" w:hAnsi="Times New Roman"/>
          <w:sz w:val="28"/>
          <w:szCs w:val="28"/>
        </w:rPr>
        <w:t>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Менеджмент туризма: Туризм как вид деятельности: Учебник / Под</w:t>
      </w:r>
      <w:proofErr w:type="gramStart"/>
      <w:r w:rsidRPr="007528D6">
        <w:rPr>
          <w:rFonts w:ascii="Times New Roman" w:hAnsi="Times New Roman"/>
          <w:sz w:val="28"/>
          <w:szCs w:val="28"/>
        </w:rPr>
        <w:t>.</w:t>
      </w:r>
      <w:proofErr w:type="gramEnd"/>
      <w:r w:rsidRPr="007528D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28D6">
        <w:rPr>
          <w:rFonts w:ascii="Times New Roman" w:hAnsi="Times New Roman"/>
          <w:sz w:val="28"/>
          <w:szCs w:val="28"/>
        </w:rPr>
        <w:t>о</w:t>
      </w:r>
      <w:proofErr w:type="gramEnd"/>
      <w:r w:rsidRPr="007528D6">
        <w:rPr>
          <w:rFonts w:ascii="Times New Roman" w:hAnsi="Times New Roman"/>
          <w:sz w:val="28"/>
          <w:szCs w:val="28"/>
        </w:rPr>
        <w:t>бщ. ред. В.А. Квартального. – М.: Финансы и статистика, 2001. – 288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Богданова С. Подарим детям каникулы // Туризм: практика, проблемы, перспективы. – 2003. – №4. – С. 44-45.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Модельный закон Межпарламентской Ассамблеи СНГ “О детском и юношеском туризме” от 4 декабря </w:t>
      </w:r>
      <w:smartTag w:uri="urn:schemas-microsoft-com:office:smarttags" w:element="metricconverter">
        <w:smartTagPr>
          <w:attr w:name="ProductID" w:val="2004 г"/>
        </w:smartTagPr>
        <w:r w:rsidRPr="007528D6">
          <w:rPr>
            <w:rFonts w:ascii="Times New Roman" w:hAnsi="Times New Roman"/>
            <w:sz w:val="28"/>
            <w:szCs w:val="28"/>
          </w:rPr>
          <w:t>2004 г</w:t>
        </w:r>
      </w:smartTag>
      <w:r w:rsidRPr="007528D6">
        <w:rPr>
          <w:rFonts w:ascii="Times New Roman" w:hAnsi="Times New Roman"/>
          <w:sz w:val="28"/>
          <w:szCs w:val="28"/>
        </w:rPr>
        <w:t xml:space="preserve">. №24-12. – Информационный бюллетень Межпарламентской Ассамблеи СНГ, </w:t>
      </w:r>
      <w:smartTag w:uri="urn:schemas-microsoft-com:office:smarttags" w:element="metricconverter">
        <w:smartTagPr>
          <w:attr w:name="ProductID" w:val="2005 г"/>
        </w:smartTagPr>
        <w:r w:rsidRPr="007528D6">
          <w:rPr>
            <w:rFonts w:ascii="Times New Roman" w:hAnsi="Times New Roman"/>
            <w:sz w:val="28"/>
            <w:szCs w:val="28"/>
          </w:rPr>
          <w:t>2005 г</w:t>
        </w:r>
      </w:smartTag>
      <w:r w:rsidRPr="007528D6">
        <w:rPr>
          <w:rFonts w:ascii="Times New Roman" w:hAnsi="Times New Roman"/>
          <w:sz w:val="28"/>
          <w:szCs w:val="28"/>
        </w:rPr>
        <w:t>., №35 (2). – 77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  <w:lang w:val="uk-UA"/>
        </w:rPr>
        <w:t>Андрущенко Т. Туризм – нетрадиційна форма оздоровлення // Дошкільне виховання. – 2007. – №7. – С. 19-20.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Круцевич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Т.Ю. Оптимізація рухової активності дітей старшого дошкільного віку в процесі туристсько-краєзнавчої діяльності // Гуманітарний вісник ДВНЗ Переяслав-Хмельницький державний педагогічний університет імені Григорія Сковороди. – Переяслав-Хмельницький, ПП «СКД», 2008. – С. 88-90.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Пангелова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Н.Є.,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Мазоха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Д.С. Фізична підготовка дітей старшого дошкільного віку в процесі занять з елементами туризму // Гуманітарний вісник ДВНЗ Переяслав-Хмельницький державний педагогічний університет імені Григорія Сковороди. – Переяслав-Хмельницький, ПП «СКД», 2008. – С. 98-100.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Завьялова Т.П. Дошкольный туризм: проблемы, поиски, решения // Физическая культура в школе. Научно-методический журнал. – 2011. – №2. – С. 24-28.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Куликов В.М. Школьный туризм: концепция с критическими оценками современного состояния // Вестник детско-юношеского туризма в России. – 1997. – №3 (23). – С. 6-24.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Маслакова Е.А. Классификация видов детского туризма // Актуальные проблемы управления-2009. 14-я Всероссийская научно-практическая конференция. – М.: ГУУ, 2009. – С. 27-35.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lastRenderedPageBreak/>
        <w:t>Маслакова Е.А. Концепция управления развитием детского туризма в современных экономических условиях // Вестник университета (ГУУ). – 2009. – № 17. – С. 141-147.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  <w:lang w:val="uk-UA"/>
        </w:rPr>
        <w:t xml:space="preserve">Безпалько О.В.,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Годлевська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А.І.,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Ірза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Г.О.,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Капська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А.Й., Карпенко О.Г. Молодь і дозвілля: Теорія, методика і практика роботи з підлітками та молоддю за місцем проживання / Український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науково-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дослідний ін-т проблем молоді. – К.: А.Л.Д., 2000. – 208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Булыгина И.И., Гаранин Н.И. Об анимационной деятельности в туристских и спортивно-оздоровительных учреждениях // Теория и практика физической культуры. – 2000. – №11. – С. 26-29.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  <w:lang w:val="uk-UA"/>
        </w:rPr>
        <w:t>Внутрішній туризм в Україні: окремі аспекти / Інститут туризму Федерації профспілок України / О.І. Лугова (ред.). – К., 2002. – 162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Даринский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А.В. Культурно-массовая работа в здравницах и на турбазах. – М.: </w:t>
      </w:r>
      <w:proofErr w:type="spellStart"/>
      <w:r w:rsidRPr="007528D6">
        <w:rPr>
          <w:rFonts w:ascii="Times New Roman" w:hAnsi="Times New Roman"/>
          <w:sz w:val="28"/>
          <w:szCs w:val="28"/>
        </w:rPr>
        <w:t>Профиздат</w:t>
      </w:r>
      <w:proofErr w:type="spellEnd"/>
      <w:r w:rsidRPr="007528D6">
        <w:rPr>
          <w:rFonts w:ascii="Times New Roman" w:hAnsi="Times New Roman"/>
          <w:sz w:val="28"/>
          <w:szCs w:val="28"/>
        </w:rPr>
        <w:t>, 1980. – 112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Егорычева В., Хохлов А. Спутник: 40 лет в туризме. – М.: Новые знания, 1998. – 65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Курило Л.В. Теория и практика анимации: Учебное пособие. – М.: Советский спорт, 2006. – 195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  <w:lang w:val="uk-UA"/>
        </w:rPr>
        <w:t xml:space="preserve">Петрова І.В. Дозвілля в зарубіжних країнах: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. для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студ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вищ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закл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>. / Київський національний ун-т культури і мистецтв; Український центр культурних досліджень. – К. : Кондор, 2005. – 406 с.</w:t>
      </w:r>
    </w:p>
    <w:p w:rsidR="006648E3" w:rsidRPr="007528D6" w:rsidRDefault="006648E3" w:rsidP="006648E3">
      <w:pPr>
        <w:numPr>
          <w:ilvl w:val="1"/>
          <w:numId w:val="1"/>
        </w:numPr>
        <w:tabs>
          <w:tab w:val="num" w:pos="0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Скрипунова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Е.А., Морозов А.А. О предпочтениях городской молодежи // </w:t>
      </w:r>
      <w:proofErr w:type="spellStart"/>
      <w:r w:rsidRPr="007528D6">
        <w:rPr>
          <w:rFonts w:ascii="Times New Roman" w:hAnsi="Times New Roman"/>
          <w:sz w:val="28"/>
          <w:szCs w:val="28"/>
        </w:rPr>
        <w:t>Социс</w:t>
      </w:r>
      <w:proofErr w:type="spellEnd"/>
      <w:r w:rsidRPr="007528D6">
        <w:rPr>
          <w:rFonts w:ascii="Times New Roman" w:hAnsi="Times New Roman"/>
          <w:sz w:val="28"/>
          <w:szCs w:val="28"/>
        </w:rPr>
        <w:t>. – 2002. – №1. – С.105-110.</w:t>
      </w:r>
    </w:p>
    <w:p w:rsidR="006648E3" w:rsidRPr="007528D6" w:rsidRDefault="006648E3" w:rsidP="006648E3">
      <w:pPr>
        <w:shd w:val="clear" w:color="auto" w:fill="FFFFFF"/>
        <w:tabs>
          <w:tab w:val="num" w:pos="0"/>
          <w:tab w:val="left" w:pos="365"/>
          <w:tab w:val="num" w:pos="540"/>
        </w:tabs>
        <w:spacing w:before="14" w:after="0" w:line="360" w:lineRule="auto"/>
        <w:jc w:val="center"/>
        <w:rPr>
          <w:rFonts w:ascii="Times New Roman" w:hAnsi="Times New Roman"/>
          <w:spacing w:val="-20"/>
          <w:sz w:val="28"/>
          <w:szCs w:val="24"/>
          <w:lang w:val="uk-UA"/>
        </w:rPr>
      </w:pPr>
      <w:r w:rsidRPr="007528D6">
        <w:rPr>
          <w:rFonts w:ascii="Times New Roman" w:hAnsi="Times New Roman"/>
          <w:b/>
          <w:sz w:val="28"/>
          <w:szCs w:val="24"/>
          <w:lang w:val="uk-UA"/>
        </w:rPr>
        <w:t>Інформаційні ресурси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 xml:space="preserve">HotelsArea.com: система </w:t>
      </w:r>
      <w:proofErr w:type="spellStart"/>
      <w:r w:rsidRPr="007528D6">
        <w:rPr>
          <w:rFonts w:ascii="Times New Roman" w:hAnsi="Times New Roman"/>
          <w:sz w:val="28"/>
          <w:szCs w:val="28"/>
        </w:rPr>
        <w:t>online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 бронирования гостиниц по всему миру. URL: </w:t>
      </w:r>
      <w:hyperlink r:id="rId6" w:history="1">
        <w:r w:rsidRPr="007528D6">
          <w:rPr>
            <w:rFonts w:ascii="Times New Roman" w:hAnsi="Times New Roman"/>
            <w:sz w:val="28"/>
            <w:szCs w:val="28"/>
          </w:rPr>
          <w:t>http://www.hotelsarea.com</w:t>
        </w:r>
      </w:hyperlink>
      <w:r w:rsidRPr="007528D6">
        <w:rPr>
          <w:rFonts w:ascii="Times New Roman" w:hAnsi="Times New Roman"/>
          <w:sz w:val="28"/>
          <w:szCs w:val="28"/>
        </w:rPr>
        <w:t>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ISIC: студенческая программа. URL: http://www.isic.ru.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528D6">
        <w:rPr>
          <w:rFonts w:ascii="Times New Roman" w:hAnsi="Times New Roman"/>
          <w:sz w:val="28"/>
          <w:szCs w:val="28"/>
        </w:rPr>
        <w:t>ISIC-портал</w:t>
      </w:r>
      <w:proofErr w:type="gramStart"/>
      <w:r w:rsidRPr="007528D6">
        <w:rPr>
          <w:rFonts w:ascii="Times New Roman" w:hAnsi="Times New Roman"/>
          <w:sz w:val="28"/>
          <w:szCs w:val="28"/>
        </w:rPr>
        <w:t xml:space="preserve"> </w:t>
      </w:r>
      <w:r w:rsidRPr="007528D6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7528D6">
        <w:rPr>
          <w:rFonts w:ascii="Times New Roman" w:hAnsi="Times New Roman"/>
          <w:sz w:val="28"/>
          <w:szCs w:val="28"/>
          <w:lang w:val="uk-UA"/>
        </w:rPr>
        <w:t xml:space="preserve"> Україні.</w:t>
      </w:r>
      <w:r w:rsidRPr="007528D6">
        <w:rPr>
          <w:rFonts w:ascii="Times New Roman" w:hAnsi="Times New Roman"/>
          <w:sz w:val="28"/>
          <w:szCs w:val="28"/>
        </w:rPr>
        <w:t xml:space="preserve"> URL: http://www.isic.org.ua.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</w:rPr>
        <w:t xml:space="preserve">3акон </w:t>
      </w:r>
      <w:r w:rsidRPr="007528D6">
        <w:rPr>
          <w:rFonts w:ascii="Times New Roman" w:hAnsi="Times New Roman"/>
          <w:sz w:val="28"/>
          <w:szCs w:val="28"/>
          <w:lang w:val="uk-UA"/>
        </w:rPr>
        <w:t>України про туризм. URL: http://zakon1.rada.gov.ua/cgi-bin/laws/main.cgi.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528D6">
        <w:rPr>
          <w:rFonts w:ascii="Times New Roman" w:hAnsi="Times New Roman"/>
          <w:sz w:val="28"/>
          <w:szCs w:val="28"/>
          <w:lang w:val="uk-UA"/>
        </w:rPr>
        <w:lastRenderedPageBreak/>
        <w:t>Всесвітня туристична організація. URL: http://www.world-tourism.org.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Hosteling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528D6">
        <w:rPr>
          <w:rFonts w:ascii="Times New Roman" w:hAnsi="Times New Roman"/>
          <w:sz w:val="28"/>
          <w:szCs w:val="28"/>
        </w:rPr>
        <w:t>International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528D6">
        <w:rPr>
          <w:rFonts w:ascii="Times New Roman" w:hAnsi="Times New Roman"/>
          <w:sz w:val="28"/>
          <w:szCs w:val="28"/>
        </w:rPr>
        <w:t>Ukraine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туристический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 оператор </w:t>
      </w:r>
      <w:proofErr w:type="spellStart"/>
      <w:r w:rsidRPr="007528D6">
        <w:rPr>
          <w:rFonts w:ascii="Times New Roman" w:hAnsi="Times New Roman"/>
          <w:sz w:val="28"/>
          <w:szCs w:val="28"/>
          <w:lang w:val="uk-UA"/>
        </w:rPr>
        <w:t>хостелинг-Украина</w:t>
      </w:r>
      <w:proofErr w:type="spellEnd"/>
      <w:r w:rsidRPr="007528D6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528D6">
        <w:rPr>
          <w:rFonts w:ascii="Times New Roman" w:hAnsi="Times New Roman"/>
          <w:sz w:val="28"/>
          <w:szCs w:val="28"/>
        </w:rPr>
        <w:t>URL: http://www.hihostels.com.ua.</w:t>
      </w:r>
    </w:p>
    <w:p w:rsidR="006648E3" w:rsidRPr="007528D6" w:rsidRDefault="006648E3" w:rsidP="006648E3">
      <w:pPr>
        <w:numPr>
          <w:ilvl w:val="0"/>
          <w:numId w:val="2"/>
        </w:numPr>
        <w:tabs>
          <w:tab w:val="num" w:pos="0"/>
          <w:tab w:val="num" w:pos="284"/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8D6">
        <w:rPr>
          <w:rFonts w:ascii="Times New Roman" w:hAnsi="Times New Roman"/>
          <w:sz w:val="28"/>
          <w:szCs w:val="28"/>
        </w:rPr>
        <w:t>StudentLand</w:t>
      </w:r>
      <w:proofErr w:type="spellEnd"/>
      <w:r w:rsidRPr="007528D6">
        <w:rPr>
          <w:rFonts w:ascii="Times New Roman" w:hAnsi="Times New Roman"/>
          <w:sz w:val="28"/>
          <w:szCs w:val="28"/>
        </w:rPr>
        <w:t xml:space="preserve">: молодёжные программы. URL: http://studentland. </w:t>
      </w:r>
      <w:proofErr w:type="spellStart"/>
      <w:r w:rsidRPr="007528D6">
        <w:rPr>
          <w:rFonts w:ascii="Times New Roman" w:hAnsi="Times New Roman"/>
          <w:sz w:val="28"/>
          <w:szCs w:val="28"/>
        </w:rPr>
        <w:t>ua</w:t>
      </w:r>
      <w:proofErr w:type="spellEnd"/>
      <w:r w:rsidRPr="007528D6">
        <w:rPr>
          <w:rFonts w:ascii="Times New Roman" w:hAnsi="Times New Roman"/>
          <w:sz w:val="28"/>
          <w:szCs w:val="28"/>
        </w:rPr>
        <w:t>/</w:t>
      </w:r>
      <w:proofErr w:type="spellStart"/>
      <w:r w:rsidRPr="007528D6">
        <w:rPr>
          <w:rFonts w:ascii="Times New Roman" w:hAnsi="Times New Roman"/>
          <w:sz w:val="28"/>
          <w:szCs w:val="28"/>
        </w:rPr>
        <w:t>ru</w:t>
      </w:r>
      <w:proofErr w:type="spellEnd"/>
      <w:r w:rsidRPr="007528D6">
        <w:rPr>
          <w:rFonts w:ascii="Times New Roman" w:hAnsi="Times New Roman"/>
          <w:sz w:val="28"/>
          <w:szCs w:val="28"/>
        </w:rPr>
        <w:t>/</w:t>
      </w:r>
      <w:proofErr w:type="spellStart"/>
      <w:r w:rsidRPr="007528D6">
        <w:rPr>
          <w:rFonts w:ascii="Times New Roman" w:hAnsi="Times New Roman"/>
          <w:sz w:val="28"/>
          <w:szCs w:val="28"/>
        </w:rPr>
        <w:t>type</w:t>
      </w:r>
      <w:proofErr w:type="spellEnd"/>
      <w:r w:rsidRPr="007528D6">
        <w:rPr>
          <w:rFonts w:ascii="Times New Roman" w:hAnsi="Times New Roman"/>
          <w:sz w:val="28"/>
          <w:szCs w:val="28"/>
        </w:rPr>
        <w:t>/404.html.</w:t>
      </w:r>
    </w:p>
    <w:p w:rsidR="00BF10AD" w:rsidRDefault="00BF10AD">
      <w:bookmarkStart w:id="0" w:name="_GoBack"/>
      <w:bookmarkEnd w:id="0"/>
    </w:p>
    <w:sectPr w:rsidR="00BF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6D24"/>
    <w:multiLevelType w:val="hybridMultilevel"/>
    <w:tmpl w:val="A0D6CFC6"/>
    <w:lvl w:ilvl="0" w:tplc="AD4858A4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A6987"/>
    <w:multiLevelType w:val="hybridMultilevel"/>
    <w:tmpl w:val="7FF2F2D4"/>
    <w:lvl w:ilvl="0" w:tplc="A87E7C1C">
      <w:start w:val="1"/>
      <w:numFmt w:val="decimal"/>
      <w:lvlText w:val="%1."/>
      <w:lvlJc w:val="left"/>
      <w:pPr>
        <w:tabs>
          <w:tab w:val="num" w:pos="1864"/>
        </w:tabs>
        <w:ind w:left="1864" w:hanging="435"/>
      </w:pPr>
      <w:rPr>
        <w:rFonts w:hint="default"/>
      </w:rPr>
    </w:lvl>
    <w:lvl w:ilvl="1" w:tplc="AD4858A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E3"/>
    <w:rsid w:val="006648E3"/>
    <w:rsid w:val="00B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otelsare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2018-03-15T21:27:00Z</dcterms:created>
  <dcterms:modified xsi:type="dcterms:W3CDTF">2018-03-15T21:27:00Z</dcterms:modified>
</cp:coreProperties>
</file>