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870" w:rsidRPr="00C02870" w:rsidRDefault="00C02870" w:rsidP="003275D9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Питання з теорії</w:t>
      </w:r>
    </w:p>
    <w:p w:rsidR="008C5DB5" w:rsidRPr="00C71B5B" w:rsidRDefault="003275D9" w:rsidP="003275D9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1B5B">
        <w:rPr>
          <w:rFonts w:ascii="Times New Roman" w:hAnsi="Times New Roman" w:cs="Times New Roman"/>
          <w:b/>
          <w:sz w:val="24"/>
          <w:szCs w:val="24"/>
          <w:lang w:val="uk-UA"/>
        </w:rPr>
        <w:t>Стандартизація</w:t>
      </w:r>
    </w:p>
    <w:p w:rsidR="003275D9" w:rsidRPr="0068248D" w:rsidRDefault="003275D9" w:rsidP="003275D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,Italic" w:hAnsi="Times New Roman,Italic" w:cs="Times New Roman,Italic"/>
          <w:iCs/>
          <w:sz w:val="24"/>
          <w:szCs w:val="24"/>
          <w:lang w:val="uk-UA"/>
        </w:rPr>
      </w:pPr>
      <w:r w:rsidRPr="0068248D">
        <w:rPr>
          <w:rFonts w:ascii="Times New Roman" w:hAnsi="Times New Roman" w:cs="Times New Roman"/>
          <w:sz w:val="24"/>
          <w:szCs w:val="24"/>
          <w:lang w:val="uk-UA"/>
        </w:rPr>
        <w:t>Мета і завдання стандартизації</w:t>
      </w:r>
      <w:r w:rsidR="004E37BA" w:rsidRPr="0068248D">
        <w:rPr>
          <w:rFonts w:ascii="Times New Roman" w:hAnsi="Times New Roman" w:cs="Times New Roman"/>
          <w:sz w:val="24"/>
          <w:szCs w:val="24"/>
          <w:lang w:val="uk-UA"/>
        </w:rPr>
        <w:t xml:space="preserve"> в Україні</w:t>
      </w:r>
      <w:r w:rsidR="00D755AE" w:rsidRPr="0068248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E37BA" w:rsidRPr="0068248D">
        <w:rPr>
          <w:rFonts w:ascii="Times New Roman,Italic" w:hAnsi="Times New Roman,Italic" w:cs="Times New Roman,Italic"/>
          <w:iCs/>
          <w:sz w:val="24"/>
          <w:szCs w:val="24"/>
          <w:lang w:val="uk-UA"/>
        </w:rPr>
        <w:t xml:space="preserve"> </w:t>
      </w:r>
    </w:p>
    <w:p w:rsidR="003275D9" w:rsidRPr="0068248D" w:rsidRDefault="003275D9" w:rsidP="003275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8248D">
        <w:rPr>
          <w:rFonts w:ascii="Times New Roman" w:hAnsi="Times New Roman" w:cs="Times New Roman"/>
          <w:sz w:val="24"/>
          <w:szCs w:val="24"/>
          <w:lang w:val="uk-UA"/>
        </w:rPr>
        <w:t xml:space="preserve">Основні принципи </w:t>
      </w:r>
      <w:proofErr w:type="spellStart"/>
      <w:r w:rsidRPr="0068248D">
        <w:rPr>
          <w:rFonts w:ascii="Times New Roman" w:hAnsi="Times New Roman" w:cs="Times New Roman"/>
          <w:sz w:val="24"/>
          <w:szCs w:val="24"/>
        </w:rPr>
        <w:t>стандартизації</w:t>
      </w:r>
      <w:proofErr w:type="spellEnd"/>
      <w:r w:rsidR="00813ACF" w:rsidRPr="0068248D">
        <w:rPr>
          <w:rFonts w:ascii="Times New Roman" w:hAnsi="Times New Roman" w:cs="Times New Roman"/>
          <w:sz w:val="24"/>
          <w:szCs w:val="24"/>
          <w:lang w:val="uk-UA"/>
        </w:rPr>
        <w:t xml:space="preserve"> в Україні</w:t>
      </w:r>
      <w:r w:rsidRPr="0068248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275D9" w:rsidRPr="0068248D" w:rsidRDefault="00551B55" w:rsidP="003275D9">
      <w:pPr>
        <w:pStyle w:val="a3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68248D">
        <w:rPr>
          <w:rFonts w:ascii="Times New Roman" w:hAnsi="Times New Roman" w:cs="Times New Roman"/>
          <w:sz w:val="24"/>
          <w:szCs w:val="24"/>
          <w:lang w:val="uk-UA"/>
        </w:rPr>
        <w:t xml:space="preserve">Основні </w:t>
      </w:r>
      <w:r w:rsidR="003275D9" w:rsidRPr="0068248D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3275D9" w:rsidRPr="0068248D">
        <w:rPr>
          <w:rFonts w:ascii="Times New Roman" w:hAnsi="Times New Roman" w:cs="Times New Roman"/>
          <w:color w:val="000000"/>
          <w:sz w:val="24"/>
          <w:szCs w:val="24"/>
          <w:lang w:val="uk-UA"/>
        </w:rPr>
        <w:t>етоди стандартизації</w:t>
      </w:r>
      <w:r w:rsidR="00813ACF" w:rsidRPr="0068248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813ACF" w:rsidRPr="0068248D">
        <w:rPr>
          <w:rFonts w:ascii="Times New Roman" w:hAnsi="Times New Roman" w:cs="Times New Roman"/>
          <w:sz w:val="24"/>
          <w:szCs w:val="24"/>
          <w:lang w:val="uk-UA"/>
        </w:rPr>
        <w:t>в Україні.</w:t>
      </w:r>
    </w:p>
    <w:p w:rsidR="00154FC9" w:rsidRPr="0068248D" w:rsidRDefault="00551B55" w:rsidP="003275D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68248D">
        <w:rPr>
          <w:rFonts w:ascii="Times New Roman" w:hAnsi="Times New Roman" w:cs="Times New Roman"/>
          <w:iCs/>
          <w:sz w:val="24"/>
          <w:szCs w:val="24"/>
          <w:lang w:val="uk-UA"/>
        </w:rPr>
        <w:t>Категорії</w:t>
      </w:r>
      <w:r w:rsidR="00154FC9" w:rsidRPr="0068248D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нормативних документів  </w:t>
      </w:r>
      <w:r w:rsidR="00154FC9" w:rsidRPr="006824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54FC9" w:rsidRPr="0068248D">
        <w:rPr>
          <w:rFonts w:ascii="Times New Roman" w:hAnsi="Times New Roman" w:cs="Times New Roman"/>
          <w:sz w:val="24"/>
          <w:szCs w:val="24"/>
          <w:lang w:val="uk-UA"/>
        </w:rPr>
        <w:t xml:space="preserve">в залежності від </w:t>
      </w:r>
      <w:r w:rsidR="00154FC9" w:rsidRPr="0068248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рівня суб'єкта </w:t>
      </w:r>
      <w:r w:rsidR="00154FC9" w:rsidRPr="0068248D">
        <w:rPr>
          <w:rFonts w:ascii="Times New Roman" w:hAnsi="Times New Roman" w:cs="Times New Roman"/>
          <w:sz w:val="24"/>
          <w:szCs w:val="24"/>
          <w:lang w:val="uk-UA"/>
        </w:rPr>
        <w:t>стандартизації</w:t>
      </w:r>
      <w:r w:rsidR="004E37BA" w:rsidRPr="0068248D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: </w:t>
      </w:r>
      <w:r w:rsidRPr="0068248D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154FC9" w:rsidRPr="0068248D">
        <w:rPr>
          <w:rFonts w:ascii="Times New Roman" w:hAnsi="Times New Roman" w:cs="Times New Roman"/>
          <w:sz w:val="24"/>
          <w:szCs w:val="24"/>
          <w:lang w:val="uk-UA"/>
        </w:rPr>
        <w:t>іжнародн</w:t>
      </w:r>
      <w:r w:rsidRPr="0068248D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154FC9" w:rsidRPr="0068248D">
        <w:rPr>
          <w:rFonts w:ascii="Times New Roman" w:hAnsi="Times New Roman" w:cs="Times New Roman"/>
          <w:sz w:val="24"/>
          <w:szCs w:val="24"/>
          <w:lang w:val="uk-UA"/>
        </w:rPr>
        <w:t xml:space="preserve"> (регіональн</w:t>
      </w:r>
      <w:r w:rsidRPr="0068248D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154FC9" w:rsidRPr="0068248D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Pr="0068248D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154FC9" w:rsidRPr="0068248D">
        <w:rPr>
          <w:rFonts w:ascii="Times New Roman" w:hAnsi="Times New Roman" w:cs="Times New Roman"/>
          <w:sz w:val="24"/>
          <w:szCs w:val="24"/>
          <w:lang w:val="uk-UA"/>
        </w:rPr>
        <w:t>аціональн</w:t>
      </w:r>
      <w:r w:rsidRPr="0068248D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154FC9" w:rsidRPr="0068248D">
        <w:rPr>
          <w:rFonts w:ascii="Times New Roman" w:hAnsi="Times New Roman" w:cs="Times New Roman"/>
          <w:sz w:val="24"/>
          <w:szCs w:val="24"/>
          <w:lang w:val="uk-UA"/>
        </w:rPr>
        <w:t xml:space="preserve"> (державн</w:t>
      </w:r>
      <w:r w:rsidRPr="0068248D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154FC9" w:rsidRPr="0068248D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Pr="0068248D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154FC9" w:rsidRPr="0068248D">
        <w:rPr>
          <w:rFonts w:ascii="Times New Roman" w:hAnsi="Times New Roman" w:cs="Times New Roman"/>
          <w:sz w:val="24"/>
          <w:szCs w:val="24"/>
          <w:lang w:val="uk-UA"/>
        </w:rPr>
        <w:t>алузев</w:t>
      </w:r>
      <w:r w:rsidRPr="0068248D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154FC9" w:rsidRPr="0068248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8248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8248D">
        <w:rPr>
          <w:rStyle w:val="a4"/>
          <w:rFonts w:ascii="Times New Roman" w:hAnsi="Times New Roman" w:cs="Times New Roman"/>
          <w:b w:val="0"/>
          <w:sz w:val="24"/>
          <w:szCs w:val="24"/>
          <w:lang w:val="uk-UA"/>
        </w:rPr>
        <w:t>стандарти    підприємств, стандарти</w:t>
      </w:r>
      <w:r w:rsidRPr="0068248D">
        <w:rPr>
          <w:rFonts w:ascii="Times New Roman" w:hAnsi="Times New Roman" w:cs="Times New Roman"/>
          <w:sz w:val="24"/>
          <w:szCs w:val="24"/>
          <w:lang w:val="uk-UA"/>
        </w:rPr>
        <w:t xml:space="preserve"> громадських організацій).</w:t>
      </w:r>
      <w:r w:rsidR="00DB4683" w:rsidRPr="0068248D">
        <w:rPr>
          <w:rFonts w:ascii="Times New Roman" w:hAnsi="Times New Roman" w:cs="Times New Roman"/>
          <w:sz w:val="24"/>
          <w:szCs w:val="24"/>
          <w:lang w:val="uk-UA"/>
        </w:rPr>
        <w:t xml:space="preserve"> (л/р </w:t>
      </w:r>
      <w:r w:rsidR="00456CAE" w:rsidRPr="0068248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DB4683" w:rsidRPr="0068248D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DB4683" w:rsidRPr="0068248D" w:rsidRDefault="003275D9" w:rsidP="003275D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68248D">
        <w:rPr>
          <w:rFonts w:ascii="Times New Roman" w:hAnsi="Times New Roman" w:cs="Times New Roman"/>
          <w:iCs/>
          <w:sz w:val="24"/>
          <w:szCs w:val="24"/>
          <w:lang w:val="uk-UA"/>
        </w:rPr>
        <w:t>Види нормативних документів зі стандартизації</w:t>
      </w:r>
      <w:r w:rsidR="00645A4F" w:rsidRPr="0068248D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: </w:t>
      </w:r>
      <w:r w:rsidR="00551B55" w:rsidRPr="0068248D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645A4F" w:rsidRPr="0068248D">
        <w:rPr>
          <w:rFonts w:ascii="Times New Roman" w:hAnsi="Times New Roman" w:cs="Times New Roman"/>
          <w:sz w:val="24"/>
          <w:szCs w:val="24"/>
          <w:lang w:val="uk-UA"/>
        </w:rPr>
        <w:t xml:space="preserve">одекси  усталеної практики, </w:t>
      </w:r>
      <w:r w:rsidR="00551B55" w:rsidRPr="0068248D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645A4F" w:rsidRPr="0068248D">
        <w:rPr>
          <w:rFonts w:ascii="Times New Roman" w:hAnsi="Times New Roman" w:cs="Times New Roman"/>
          <w:sz w:val="24"/>
          <w:szCs w:val="24"/>
          <w:lang w:val="uk-UA"/>
        </w:rPr>
        <w:t xml:space="preserve">астанова, зведення правил, </w:t>
      </w:r>
      <w:r w:rsidR="00551B55" w:rsidRPr="0068248D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645A4F" w:rsidRPr="0068248D">
        <w:rPr>
          <w:rFonts w:ascii="Times New Roman" w:hAnsi="Times New Roman" w:cs="Times New Roman"/>
          <w:sz w:val="24"/>
          <w:szCs w:val="24"/>
          <w:lang w:val="uk-UA"/>
        </w:rPr>
        <w:t>ехнічні умови</w:t>
      </w:r>
      <w:r w:rsidR="00645A4F" w:rsidRPr="006824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B4683" w:rsidRPr="0068248D">
        <w:rPr>
          <w:rFonts w:ascii="Times New Roman" w:hAnsi="Times New Roman" w:cs="Times New Roman"/>
          <w:sz w:val="24"/>
          <w:szCs w:val="24"/>
          <w:lang w:val="uk-UA"/>
        </w:rPr>
        <w:t xml:space="preserve">(л/р </w:t>
      </w:r>
      <w:r w:rsidR="00456CAE" w:rsidRPr="0068248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DB4683" w:rsidRPr="0068248D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C229A4" w:rsidRPr="0068248D" w:rsidRDefault="00C229A4" w:rsidP="003275D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68248D">
        <w:rPr>
          <w:rStyle w:val="FontStyle14"/>
          <w:b w:val="0"/>
          <w:i w:val="0"/>
          <w:sz w:val="24"/>
          <w:szCs w:val="24"/>
          <w:lang w:val="uk-UA" w:eastAsia="uk-UA"/>
        </w:rPr>
        <w:t xml:space="preserve">Розкрийте поняття «стандарт». </w:t>
      </w:r>
      <w:r w:rsidR="004E37BA" w:rsidRPr="0068248D">
        <w:rPr>
          <w:rStyle w:val="FontStyle14"/>
          <w:b w:val="0"/>
          <w:i w:val="0"/>
          <w:sz w:val="24"/>
          <w:szCs w:val="24"/>
          <w:lang w:val="uk-UA" w:eastAsia="uk-UA"/>
        </w:rPr>
        <w:t>Що є о</w:t>
      </w:r>
      <w:r w:rsidR="004E37BA" w:rsidRPr="0068248D">
        <w:rPr>
          <w:rFonts w:ascii="Times New Roman" w:hAnsi="Times New Roman" w:cs="Times New Roman"/>
          <w:bCs/>
          <w:color w:val="000000"/>
          <w:sz w:val="24"/>
          <w:szCs w:val="24"/>
        </w:rPr>
        <w:t>б</w:t>
      </w:r>
      <w:r w:rsidR="004E37BA" w:rsidRPr="0068248D">
        <w:rPr>
          <w:rFonts w:ascii="Times New Roman" w:hAnsi="Times New Roman" w:cs="Times New Roman"/>
          <w:bCs/>
          <w:color w:val="000000"/>
          <w:sz w:val="24"/>
          <w:szCs w:val="24"/>
        </w:rPr>
        <w:sym w:font="Symbol" w:char="F0A2"/>
      </w:r>
      <w:proofErr w:type="spellStart"/>
      <w:r w:rsidR="004E37BA" w:rsidRPr="0068248D">
        <w:rPr>
          <w:rFonts w:ascii="Times New Roman" w:hAnsi="Times New Roman" w:cs="Times New Roman"/>
          <w:bCs/>
          <w:color w:val="000000"/>
          <w:sz w:val="24"/>
          <w:szCs w:val="24"/>
        </w:rPr>
        <w:t>єкт</w:t>
      </w:r>
      <w:r w:rsidR="004E37BA" w:rsidRPr="0068248D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ами</w:t>
      </w:r>
      <w:proofErr w:type="spellEnd"/>
      <w:r w:rsidR="004E37BA" w:rsidRPr="0068248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4E37BA" w:rsidRPr="0068248D">
        <w:rPr>
          <w:rFonts w:ascii="Times New Roman" w:hAnsi="Times New Roman" w:cs="Times New Roman"/>
          <w:bCs/>
          <w:color w:val="000000"/>
          <w:sz w:val="24"/>
          <w:szCs w:val="24"/>
        </w:rPr>
        <w:t>стандартизації</w:t>
      </w:r>
      <w:proofErr w:type="spellEnd"/>
      <w:r w:rsidR="004E37BA" w:rsidRPr="0068248D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? </w:t>
      </w:r>
    </w:p>
    <w:p w:rsidR="00645A4F" w:rsidRPr="0068248D" w:rsidRDefault="00645A4F" w:rsidP="003275D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68248D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Види нормативних документів   в </w:t>
      </w:r>
      <w:r w:rsidRPr="0068248D">
        <w:rPr>
          <w:rFonts w:ascii="Times New Roman" w:hAnsi="Times New Roman" w:cs="Times New Roman"/>
          <w:sz w:val="24"/>
          <w:szCs w:val="24"/>
          <w:lang w:val="uk-UA"/>
        </w:rPr>
        <w:t xml:space="preserve">залежності від </w:t>
      </w:r>
      <w:r w:rsidRPr="0068248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специфіки об'єкта </w:t>
      </w:r>
      <w:r w:rsidRPr="0068248D">
        <w:rPr>
          <w:rFonts w:ascii="Times New Roman" w:hAnsi="Times New Roman" w:cs="Times New Roman"/>
          <w:sz w:val="24"/>
          <w:szCs w:val="24"/>
          <w:lang w:val="uk-UA"/>
        </w:rPr>
        <w:t>стандартизації</w:t>
      </w:r>
      <w:r w:rsidRPr="0068248D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: </w:t>
      </w:r>
      <w:r w:rsidRPr="0068248D">
        <w:rPr>
          <w:rFonts w:ascii="Times New Roman" w:hAnsi="Times New Roman" w:cs="Times New Roman"/>
          <w:sz w:val="24"/>
          <w:szCs w:val="24"/>
          <w:lang w:val="uk-UA"/>
        </w:rPr>
        <w:t xml:space="preserve">  основоположні стандарти, термінологічні, стандарти на продукцію, роботи, послуги.</w:t>
      </w:r>
      <w:r w:rsidR="00DB4683" w:rsidRPr="0068248D">
        <w:rPr>
          <w:rFonts w:ascii="Times New Roman" w:hAnsi="Times New Roman" w:cs="Times New Roman"/>
          <w:sz w:val="24"/>
          <w:szCs w:val="24"/>
          <w:lang w:val="uk-UA"/>
        </w:rPr>
        <w:t xml:space="preserve"> (л/р </w:t>
      </w:r>
      <w:r w:rsidR="00456CAE" w:rsidRPr="0068248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DB4683" w:rsidRPr="0068248D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3275D9" w:rsidRPr="0068248D" w:rsidRDefault="001043C2" w:rsidP="003275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68248D">
        <w:rPr>
          <w:rFonts w:ascii="Times New Roman" w:hAnsi="Times New Roman" w:cs="Times New Roman"/>
          <w:sz w:val="24"/>
          <w:szCs w:val="24"/>
          <w:lang w:val="uk-UA"/>
        </w:rPr>
        <w:t>Стадії розроблення, затвердження та впровадження стандартів (л/р 3)</w:t>
      </w:r>
    </w:p>
    <w:p w:rsidR="001043C2" w:rsidRPr="0068248D" w:rsidRDefault="001043C2" w:rsidP="001043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68248D">
        <w:rPr>
          <w:rStyle w:val="FontStyle12"/>
          <w:b w:val="0"/>
          <w:sz w:val="24"/>
          <w:szCs w:val="24"/>
          <w:lang w:val="uk-UA"/>
        </w:rPr>
        <w:t xml:space="preserve">Державний нагляд і відомчий контроль за впровадженням та дотриманням стандартів (основна мета та завдання) </w:t>
      </w:r>
      <w:r w:rsidRPr="0068248D">
        <w:rPr>
          <w:rFonts w:ascii="Times New Roman" w:hAnsi="Times New Roman" w:cs="Times New Roman"/>
          <w:sz w:val="24"/>
          <w:szCs w:val="24"/>
          <w:lang w:val="uk-UA"/>
        </w:rPr>
        <w:t>(л/р 3)</w:t>
      </w:r>
      <w:r w:rsidR="00C71B5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B4683" w:rsidRPr="0068248D" w:rsidRDefault="001043C2" w:rsidP="00DB468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71B5B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Правила позначення нормативних документів</w:t>
      </w:r>
      <w:r w:rsidRPr="0068248D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="00DB4683" w:rsidRPr="0068248D">
        <w:rPr>
          <w:rFonts w:ascii="Times New Roman" w:hAnsi="Times New Roman" w:cs="Times New Roman"/>
          <w:sz w:val="24"/>
          <w:szCs w:val="24"/>
          <w:lang w:val="uk-UA"/>
        </w:rPr>
        <w:t xml:space="preserve">(л/р </w:t>
      </w:r>
      <w:r w:rsidR="00456CAE" w:rsidRPr="0068248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DB4683" w:rsidRPr="0068248D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6C5B1A" w:rsidRPr="0068248D" w:rsidRDefault="006C5B1A" w:rsidP="006C5B1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8248D">
        <w:rPr>
          <w:rFonts w:ascii="Times New Roman" w:hAnsi="Times New Roman" w:cs="Times New Roman"/>
          <w:sz w:val="24"/>
          <w:szCs w:val="24"/>
          <w:lang w:val="uk-UA"/>
        </w:rPr>
        <w:t>Інформаційне забезпечення у сфері стандартизації на національному рівні</w:t>
      </w:r>
      <w:r w:rsidR="004E37BA" w:rsidRPr="0068248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56CAE" w:rsidRPr="0068248D">
        <w:rPr>
          <w:rFonts w:ascii="Times New Roman" w:hAnsi="Times New Roman" w:cs="Times New Roman"/>
          <w:sz w:val="24"/>
          <w:szCs w:val="24"/>
          <w:lang w:val="uk-UA"/>
        </w:rPr>
        <w:t xml:space="preserve"> (л/р 2)</w:t>
      </w:r>
      <w:r w:rsidR="00C71B5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043C2" w:rsidRPr="0068248D" w:rsidRDefault="00DB4683" w:rsidP="001043C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8248D">
        <w:rPr>
          <w:rFonts w:ascii="Times New Roman" w:hAnsi="Times New Roman" w:cs="Times New Roman"/>
          <w:sz w:val="24"/>
          <w:szCs w:val="24"/>
          <w:lang w:val="uk-UA"/>
        </w:rPr>
        <w:t>Інформаційне забезпечення у сфері стандартизації</w:t>
      </w:r>
      <w:r w:rsidR="006C5B1A" w:rsidRPr="0068248D">
        <w:rPr>
          <w:rFonts w:ascii="Times New Roman" w:hAnsi="Times New Roman" w:cs="Times New Roman"/>
          <w:sz w:val="24"/>
          <w:szCs w:val="24"/>
          <w:lang w:val="uk-UA"/>
        </w:rPr>
        <w:t xml:space="preserve"> на міжнародному рівні</w:t>
      </w:r>
      <w:r w:rsidR="004E37BA" w:rsidRPr="0068248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56CAE" w:rsidRPr="0068248D">
        <w:rPr>
          <w:rFonts w:ascii="Times New Roman" w:hAnsi="Times New Roman" w:cs="Times New Roman"/>
          <w:sz w:val="24"/>
          <w:szCs w:val="24"/>
          <w:lang w:val="uk-UA"/>
        </w:rPr>
        <w:t xml:space="preserve"> (л/р 2)</w:t>
      </w:r>
      <w:r w:rsidR="00C71B5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043C2" w:rsidRPr="0068248D" w:rsidRDefault="006C5B1A" w:rsidP="003275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68248D">
        <w:rPr>
          <w:rFonts w:ascii="Times New Roman" w:hAnsi="Times New Roman" w:cs="Times New Roman"/>
          <w:sz w:val="24"/>
          <w:szCs w:val="24"/>
          <w:lang w:val="uk-UA"/>
        </w:rPr>
        <w:t xml:space="preserve">Організаційна структура системи стандартизації України. Функції та завдання </w:t>
      </w:r>
      <w:proofErr w:type="spellStart"/>
      <w:r w:rsidRPr="0068248D">
        <w:rPr>
          <w:rFonts w:ascii="Times New Roman" w:hAnsi="Times New Roman" w:cs="Times New Roman"/>
          <w:sz w:val="24"/>
          <w:szCs w:val="24"/>
          <w:lang w:val="uk-UA"/>
        </w:rPr>
        <w:t>УкрНДНЦ</w:t>
      </w:r>
      <w:proofErr w:type="spellEnd"/>
      <w:r w:rsidRPr="006824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56CAE" w:rsidRPr="0068248D">
        <w:rPr>
          <w:rFonts w:ascii="Times New Roman" w:hAnsi="Times New Roman" w:cs="Times New Roman"/>
          <w:sz w:val="24"/>
          <w:szCs w:val="24"/>
          <w:lang w:val="uk-UA"/>
        </w:rPr>
        <w:t>(л/р 2)</w:t>
      </w:r>
      <w:r w:rsidR="00C71B5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828D9" w:rsidRPr="0068248D" w:rsidRDefault="007828D9" w:rsidP="003275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68248D">
        <w:rPr>
          <w:rFonts w:ascii="Times New Roman" w:hAnsi="Times New Roman" w:cs="Times New Roman"/>
          <w:sz w:val="24"/>
          <w:szCs w:val="24"/>
          <w:lang w:val="uk-UA"/>
        </w:rPr>
        <w:t>Значення і принципи міжнародної стандартизації.</w:t>
      </w:r>
    </w:p>
    <w:p w:rsidR="007828D9" w:rsidRPr="0068248D" w:rsidRDefault="007828D9" w:rsidP="003275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68248D">
        <w:rPr>
          <w:rFonts w:ascii="Times New Roman" w:hAnsi="Times New Roman" w:cs="Times New Roman"/>
          <w:sz w:val="24"/>
          <w:szCs w:val="24"/>
          <w:lang w:val="uk-UA"/>
        </w:rPr>
        <w:t>Головне завдання Міжнародної електротехнічної комісії (</w:t>
      </w:r>
      <w:r w:rsidRPr="0068248D">
        <w:rPr>
          <w:rFonts w:ascii="Times New Roman" w:hAnsi="Times New Roman" w:cs="Times New Roman"/>
          <w:sz w:val="24"/>
          <w:szCs w:val="24"/>
          <w:lang w:val="en-US"/>
        </w:rPr>
        <w:t>IEC</w:t>
      </w:r>
      <w:r w:rsidRPr="0068248D">
        <w:rPr>
          <w:rFonts w:ascii="Times New Roman" w:hAnsi="Times New Roman" w:cs="Times New Roman"/>
          <w:sz w:val="24"/>
          <w:szCs w:val="24"/>
          <w:lang w:val="uk-UA"/>
        </w:rPr>
        <w:t>) в галузі стандартизації.</w:t>
      </w:r>
    </w:p>
    <w:p w:rsidR="007828D9" w:rsidRPr="0068248D" w:rsidRDefault="0010778E" w:rsidP="003275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68248D">
        <w:rPr>
          <w:rFonts w:ascii="Times New Roman" w:hAnsi="Times New Roman" w:cs="Times New Roman"/>
          <w:sz w:val="24"/>
          <w:szCs w:val="24"/>
          <w:lang w:val="uk-UA"/>
        </w:rPr>
        <w:t xml:space="preserve">Мета і завдання міжнародної організації зі стандартизації </w:t>
      </w:r>
      <w:r w:rsidRPr="0068248D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Pr="0068248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0778E" w:rsidRPr="0068248D" w:rsidRDefault="0010778E" w:rsidP="003275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68248D">
        <w:rPr>
          <w:rFonts w:ascii="Times New Roman" w:hAnsi="Times New Roman" w:cs="Times New Roman"/>
          <w:sz w:val="24"/>
          <w:szCs w:val="24"/>
          <w:lang w:val="uk-UA"/>
        </w:rPr>
        <w:t xml:space="preserve">Значення міжнародних стандартів серії </w:t>
      </w:r>
      <w:r w:rsidRPr="0068248D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Pr="0068248D">
        <w:rPr>
          <w:rFonts w:ascii="Times New Roman" w:hAnsi="Times New Roman" w:cs="Times New Roman"/>
          <w:sz w:val="24"/>
          <w:szCs w:val="24"/>
          <w:lang w:val="uk-UA"/>
        </w:rPr>
        <w:t xml:space="preserve"> 9000.</w:t>
      </w:r>
    </w:p>
    <w:p w:rsidR="0010778E" w:rsidRPr="0068248D" w:rsidRDefault="0010778E" w:rsidP="003275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68248D">
        <w:rPr>
          <w:rFonts w:ascii="Times New Roman" w:hAnsi="Times New Roman" w:cs="Times New Roman"/>
          <w:sz w:val="24"/>
          <w:szCs w:val="24"/>
          <w:lang w:val="uk-UA"/>
        </w:rPr>
        <w:t>Участь і мета України в процесі гармонізації національних стандартів з міжнародними.</w:t>
      </w:r>
    </w:p>
    <w:p w:rsidR="0010778E" w:rsidRPr="0068248D" w:rsidRDefault="005607E3" w:rsidP="003275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68248D">
        <w:rPr>
          <w:rFonts w:ascii="Times New Roman" w:hAnsi="Times New Roman" w:cs="Times New Roman"/>
          <w:sz w:val="24"/>
          <w:szCs w:val="24"/>
          <w:lang w:val="uk-UA"/>
        </w:rPr>
        <w:t xml:space="preserve">Основні принципи системи менеджменту якості в стандартах серії </w:t>
      </w:r>
      <w:r w:rsidRPr="0068248D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Pr="0068248D">
        <w:rPr>
          <w:rFonts w:ascii="Times New Roman" w:hAnsi="Times New Roman" w:cs="Times New Roman"/>
          <w:sz w:val="24"/>
          <w:szCs w:val="24"/>
          <w:lang w:val="uk-UA"/>
        </w:rPr>
        <w:t xml:space="preserve"> 9000.</w:t>
      </w:r>
    </w:p>
    <w:p w:rsidR="009D7BA2" w:rsidRPr="0068248D" w:rsidRDefault="0064067C" w:rsidP="003275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68248D">
        <w:rPr>
          <w:rFonts w:ascii="Times New Roman" w:hAnsi="Times New Roman" w:cs="Times New Roman"/>
          <w:sz w:val="24"/>
          <w:szCs w:val="24"/>
          <w:lang w:val="uk-UA"/>
        </w:rPr>
        <w:t>Основні принципи с</w:t>
      </w:r>
      <w:r w:rsidR="009D7BA2" w:rsidRPr="0068248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истеми екологічного управління ДСТУ </w:t>
      </w:r>
      <w:r w:rsidR="009D7BA2" w:rsidRPr="0068248D">
        <w:rPr>
          <w:rFonts w:ascii="Times New Roman" w:hAnsi="Times New Roman" w:cs="Times New Roman"/>
          <w:bCs/>
          <w:sz w:val="24"/>
          <w:szCs w:val="24"/>
          <w:lang w:val="en-US"/>
        </w:rPr>
        <w:t>ISO</w:t>
      </w:r>
      <w:r w:rsidR="009D7BA2" w:rsidRPr="0068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D7BA2" w:rsidRPr="0068248D">
        <w:rPr>
          <w:rFonts w:ascii="Times New Roman" w:hAnsi="Times New Roman" w:cs="Times New Roman"/>
          <w:bCs/>
          <w:sz w:val="24"/>
          <w:szCs w:val="24"/>
          <w:lang w:val="uk-UA"/>
        </w:rPr>
        <w:t>14001:2015</w:t>
      </w:r>
      <w:r w:rsidRPr="0068248D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="008912AE" w:rsidRPr="008912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12AE">
        <w:rPr>
          <w:rFonts w:ascii="Times New Roman" w:hAnsi="Times New Roman" w:cs="Times New Roman"/>
          <w:sz w:val="24"/>
          <w:szCs w:val="24"/>
          <w:lang w:val="uk-UA"/>
        </w:rPr>
        <w:t xml:space="preserve">(л/р </w:t>
      </w:r>
      <w:r w:rsidR="008912AE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8912AE">
        <w:rPr>
          <w:rFonts w:ascii="Times New Roman" w:hAnsi="Times New Roman" w:cs="Times New Roman"/>
          <w:sz w:val="24"/>
          <w:szCs w:val="24"/>
          <w:lang w:val="uk-UA"/>
        </w:rPr>
        <w:t xml:space="preserve"> )</w:t>
      </w:r>
    </w:p>
    <w:p w:rsidR="009D7BA2" w:rsidRPr="0068248D" w:rsidRDefault="009D7BA2" w:rsidP="003275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68248D">
        <w:rPr>
          <w:rFonts w:ascii="Times New Roman" w:hAnsi="Times New Roman" w:cs="Times New Roman"/>
          <w:sz w:val="24"/>
          <w:szCs w:val="24"/>
          <w:lang w:val="uk-UA"/>
        </w:rPr>
        <w:t>Суть</w:t>
      </w:r>
      <w:r w:rsidR="00B65B7C" w:rsidRPr="0068248D">
        <w:rPr>
          <w:rFonts w:ascii="Times New Roman" w:hAnsi="Times New Roman" w:cs="Times New Roman"/>
          <w:sz w:val="24"/>
          <w:szCs w:val="24"/>
          <w:lang w:val="uk-UA"/>
        </w:rPr>
        <w:t xml:space="preserve"> і значення</w:t>
      </w:r>
      <w:r w:rsidRPr="0068248D">
        <w:rPr>
          <w:rFonts w:ascii="Times New Roman" w:hAnsi="Times New Roman" w:cs="Times New Roman"/>
          <w:sz w:val="24"/>
          <w:szCs w:val="24"/>
          <w:lang w:val="uk-UA"/>
        </w:rPr>
        <w:t xml:space="preserve"> застосування </w:t>
      </w:r>
      <w:r w:rsidR="00B65B7C" w:rsidRPr="0068248D">
        <w:rPr>
          <w:rFonts w:ascii="Times New Roman" w:hAnsi="Times New Roman" w:cs="Times New Roman"/>
          <w:sz w:val="24"/>
          <w:szCs w:val="24"/>
          <w:lang w:val="uk-UA"/>
        </w:rPr>
        <w:t xml:space="preserve">параметричних </w:t>
      </w:r>
      <w:r w:rsidRPr="0068248D">
        <w:rPr>
          <w:rFonts w:ascii="Times New Roman" w:hAnsi="Times New Roman" w:cs="Times New Roman"/>
          <w:sz w:val="24"/>
          <w:szCs w:val="24"/>
          <w:lang w:val="uk-UA"/>
        </w:rPr>
        <w:t>рядів.</w:t>
      </w:r>
      <w:r w:rsidR="008912AE" w:rsidRPr="008912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12AE">
        <w:rPr>
          <w:rFonts w:ascii="Times New Roman" w:hAnsi="Times New Roman" w:cs="Times New Roman"/>
          <w:sz w:val="24"/>
          <w:szCs w:val="24"/>
          <w:lang w:val="uk-UA"/>
        </w:rPr>
        <w:t xml:space="preserve">(л/р 4 </w:t>
      </w:r>
      <w:bookmarkStart w:id="0" w:name="_GoBack"/>
      <w:bookmarkEnd w:id="0"/>
      <w:r w:rsidR="008912AE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9270F4" w:rsidRPr="0068248D" w:rsidRDefault="009D7BA2" w:rsidP="003275D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8248D">
        <w:rPr>
          <w:rFonts w:ascii="Times New Roman" w:hAnsi="Times New Roman" w:cs="Times New Roman"/>
          <w:sz w:val="24"/>
          <w:szCs w:val="24"/>
          <w:lang w:val="uk-UA"/>
        </w:rPr>
        <w:t>Призначення та переваги застосування штрихового кодування продукції.</w:t>
      </w:r>
      <w:r w:rsidR="008912AE" w:rsidRPr="008912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12AE">
        <w:rPr>
          <w:rFonts w:ascii="Times New Roman" w:hAnsi="Times New Roman" w:cs="Times New Roman"/>
          <w:sz w:val="24"/>
          <w:szCs w:val="24"/>
          <w:lang w:val="uk-UA"/>
        </w:rPr>
        <w:t>(л/р</w:t>
      </w:r>
      <w:r w:rsidR="008912AE">
        <w:rPr>
          <w:rFonts w:ascii="Times New Roman" w:hAnsi="Times New Roman" w:cs="Times New Roman"/>
          <w:sz w:val="24"/>
          <w:szCs w:val="24"/>
          <w:lang w:val="uk-UA"/>
        </w:rPr>
        <w:t xml:space="preserve"> 6</w:t>
      </w:r>
      <w:r w:rsidR="008912AE">
        <w:rPr>
          <w:rFonts w:ascii="Times New Roman" w:hAnsi="Times New Roman" w:cs="Times New Roman"/>
          <w:sz w:val="24"/>
          <w:szCs w:val="24"/>
          <w:lang w:val="uk-UA"/>
        </w:rPr>
        <w:t xml:space="preserve"> )</w:t>
      </w:r>
    </w:p>
    <w:p w:rsidR="00813ACF" w:rsidRPr="0068248D" w:rsidRDefault="009270F4" w:rsidP="003275D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8248D">
        <w:rPr>
          <w:rFonts w:ascii="Times New Roman" w:hAnsi="Times New Roman" w:cs="Times New Roman"/>
          <w:sz w:val="24"/>
          <w:szCs w:val="24"/>
          <w:lang w:val="uk-UA"/>
        </w:rPr>
        <w:t>З якою метою в стандартизації застосовуються методи уніфікації, агрегатування, типізації?</w:t>
      </w:r>
      <w:r w:rsidR="0031237D" w:rsidRPr="006824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13ACF" w:rsidRPr="0068248D" w:rsidRDefault="00813ACF" w:rsidP="00813ACF">
      <w:pPr>
        <w:numPr>
          <w:ilvl w:val="0"/>
          <w:numId w:val="1"/>
        </w:numPr>
        <w:spacing w:after="0" w:line="240" w:lineRule="auto"/>
        <w:jc w:val="both"/>
        <w:rPr>
          <w:lang w:val="uk-UA"/>
        </w:rPr>
      </w:pPr>
      <w:r w:rsidRPr="0068248D">
        <w:rPr>
          <w:rFonts w:ascii="Times New Roman" w:hAnsi="Times New Roman" w:cs="Times New Roman"/>
          <w:sz w:val="24"/>
          <w:szCs w:val="24"/>
          <w:lang w:val="uk-UA"/>
        </w:rPr>
        <w:t>У чому полягає науковий принцип стандартизації</w:t>
      </w:r>
      <w:r w:rsidRPr="0068248D">
        <w:rPr>
          <w:lang w:val="uk-UA"/>
        </w:rPr>
        <w:t>.</w:t>
      </w:r>
    </w:p>
    <w:p w:rsidR="009270F4" w:rsidRPr="0068248D" w:rsidRDefault="0031237D" w:rsidP="00813ACF">
      <w:pPr>
        <w:pStyle w:val="a3"/>
        <w:ind w:left="502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8248D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9D7BA2" w:rsidRDefault="00C71B5B" w:rsidP="009270F4">
      <w:pPr>
        <w:pStyle w:val="a3"/>
        <w:ind w:left="502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</w:t>
      </w:r>
      <w:r w:rsidR="0031237D" w:rsidRPr="0068248D">
        <w:rPr>
          <w:rFonts w:ascii="Times New Roman" w:hAnsi="Times New Roman" w:cs="Times New Roman"/>
          <w:b/>
          <w:sz w:val="24"/>
          <w:szCs w:val="24"/>
          <w:lang w:val="uk-UA"/>
        </w:rPr>
        <w:t>Сертифікація</w:t>
      </w:r>
    </w:p>
    <w:p w:rsidR="00F65F93" w:rsidRPr="0068248D" w:rsidRDefault="00F65F93" w:rsidP="009270F4">
      <w:pPr>
        <w:pStyle w:val="a3"/>
        <w:ind w:left="502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237D" w:rsidRDefault="00871C4E" w:rsidP="0031237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68248D">
        <w:rPr>
          <w:rFonts w:ascii="Times New Roman" w:hAnsi="Times New Roman" w:cs="Times New Roman"/>
          <w:iCs/>
          <w:sz w:val="24"/>
          <w:szCs w:val="24"/>
          <w:lang w:val="uk-UA"/>
        </w:rPr>
        <w:t>Мета і завдання системи сертифікації продукції та послуг в Україні.</w:t>
      </w:r>
    </w:p>
    <w:p w:rsidR="00F65F93" w:rsidRPr="0068248D" w:rsidRDefault="009F4F2A" w:rsidP="0031237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>Причини</w:t>
      </w:r>
      <w:r w:rsidR="00F65F93" w:rsidRPr="00F65F93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F65F93" w:rsidRPr="00F65F93">
        <w:rPr>
          <w:rFonts w:ascii="Times New Roman" w:hAnsi="Times New Roman" w:cs="Times New Roman"/>
          <w:bCs/>
          <w:iCs/>
          <w:sz w:val="24"/>
          <w:szCs w:val="24"/>
        </w:rPr>
        <w:t>припин</w:t>
      </w: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>ення</w:t>
      </w:r>
      <w:proofErr w:type="spellEnd"/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="00F65F93" w:rsidRPr="00F65F9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F65F93" w:rsidRPr="00F65F93">
        <w:rPr>
          <w:rFonts w:ascii="Times New Roman" w:hAnsi="Times New Roman" w:cs="Times New Roman"/>
          <w:bCs/>
          <w:iCs/>
          <w:sz w:val="24"/>
          <w:szCs w:val="24"/>
        </w:rPr>
        <w:t>існування</w:t>
      </w:r>
      <w:proofErr w:type="spellEnd"/>
      <w:r w:rsidR="00F65F93" w:rsidRPr="00F65F9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="00F65F93" w:rsidRPr="00F65F93">
        <w:rPr>
          <w:rFonts w:ascii="Times New Roman" w:hAnsi="Times New Roman" w:cs="Times New Roman"/>
          <w:iCs/>
          <w:sz w:val="24"/>
          <w:szCs w:val="24"/>
        </w:rPr>
        <w:t>Державн</w:t>
      </w:r>
      <w:r>
        <w:rPr>
          <w:rFonts w:ascii="Times New Roman" w:hAnsi="Times New Roman" w:cs="Times New Roman"/>
          <w:iCs/>
          <w:sz w:val="24"/>
          <w:szCs w:val="24"/>
          <w:lang w:val="uk-UA"/>
        </w:rPr>
        <w:t>ої</w:t>
      </w:r>
      <w:proofErr w:type="spellEnd"/>
      <w:r w:rsidR="00F65F93" w:rsidRPr="00F65F93">
        <w:rPr>
          <w:rFonts w:ascii="Times New Roman" w:hAnsi="Times New Roman" w:cs="Times New Roman"/>
          <w:iCs/>
          <w:sz w:val="24"/>
          <w:szCs w:val="24"/>
        </w:rPr>
        <w:t xml:space="preserve"> систем</w:t>
      </w:r>
      <w:r>
        <w:rPr>
          <w:rFonts w:ascii="Times New Roman" w:hAnsi="Times New Roman" w:cs="Times New Roman"/>
          <w:iCs/>
          <w:sz w:val="24"/>
          <w:szCs w:val="24"/>
          <w:lang w:val="uk-UA"/>
        </w:rPr>
        <w:t>и</w:t>
      </w:r>
      <w:r w:rsidR="00F65F93" w:rsidRPr="00F65F9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F65F93" w:rsidRPr="00F65F93">
        <w:rPr>
          <w:rFonts w:ascii="Times New Roman" w:hAnsi="Times New Roman" w:cs="Times New Roman"/>
          <w:iCs/>
          <w:sz w:val="24"/>
          <w:szCs w:val="24"/>
        </w:rPr>
        <w:t>сертифікації</w:t>
      </w:r>
      <w:proofErr w:type="spellEnd"/>
      <w:r w:rsidR="00F65F93" w:rsidRPr="00F65F93">
        <w:rPr>
          <w:rFonts w:ascii="Times New Roman" w:hAnsi="Times New Roman" w:cs="Times New Roman"/>
          <w:iCs/>
          <w:sz w:val="24"/>
          <w:szCs w:val="24"/>
        </w:rPr>
        <w:t xml:space="preserve"> (</w:t>
      </w:r>
      <w:proofErr w:type="spellStart"/>
      <w:r w:rsidR="00F65F93" w:rsidRPr="00F65F93">
        <w:rPr>
          <w:rFonts w:ascii="Times New Roman" w:hAnsi="Times New Roman" w:cs="Times New Roman"/>
          <w:iCs/>
          <w:sz w:val="24"/>
          <w:szCs w:val="24"/>
        </w:rPr>
        <w:t>УкрСЕПРО</w:t>
      </w:r>
      <w:proofErr w:type="spellEnd"/>
      <w:r w:rsidR="00F65F93" w:rsidRPr="00F65F93">
        <w:rPr>
          <w:rFonts w:ascii="Times New Roman" w:hAnsi="Times New Roman" w:cs="Times New Roman"/>
          <w:iCs/>
          <w:sz w:val="24"/>
          <w:szCs w:val="24"/>
        </w:rPr>
        <w:t>)</w:t>
      </w:r>
      <w:r w:rsidR="00B154A5">
        <w:rPr>
          <w:rFonts w:ascii="Times New Roman" w:hAnsi="Times New Roman" w:cs="Times New Roman"/>
          <w:iCs/>
          <w:sz w:val="24"/>
          <w:szCs w:val="24"/>
          <w:lang w:val="uk-UA"/>
        </w:rPr>
        <w:t>?</w:t>
      </w:r>
    </w:p>
    <w:p w:rsidR="0031237D" w:rsidRPr="0068248D" w:rsidRDefault="00C527B0" w:rsidP="0031237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68248D">
        <w:rPr>
          <w:rFonts w:ascii="Times New Roman" w:hAnsi="Times New Roman" w:cs="Times New Roman"/>
          <w:iCs/>
          <w:sz w:val="24"/>
          <w:szCs w:val="24"/>
          <w:lang w:val="uk-UA"/>
        </w:rPr>
        <w:t>М</w:t>
      </w:r>
      <w:r w:rsidR="00141870" w:rsidRPr="0068248D">
        <w:rPr>
          <w:rFonts w:ascii="Times New Roman" w:hAnsi="Times New Roman" w:cs="Times New Roman"/>
          <w:iCs/>
          <w:sz w:val="24"/>
          <w:szCs w:val="24"/>
          <w:lang w:val="uk-UA"/>
        </w:rPr>
        <w:t>ет</w:t>
      </w:r>
      <w:r w:rsidRPr="0068248D">
        <w:rPr>
          <w:rFonts w:ascii="Times New Roman" w:hAnsi="Times New Roman" w:cs="Times New Roman"/>
          <w:iCs/>
          <w:sz w:val="24"/>
          <w:szCs w:val="24"/>
          <w:lang w:val="uk-UA"/>
        </w:rPr>
        <w:t>а та завдання</w:t>
      </w:r>
      <w:r w:rsidR="00141870" w:rsidRPr="0068248D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переходу від обов’язкової державної сертифікації</w:t>
      </w:r>
      <w:r w:rsidRPr="0068248D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в Україні</w:t>
      </w:r>
      <w:r w:rsidR="00141870" w:rsidRPr="0068248D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до Європейської системи відповідності</w:t>
      </w:r>
      <w:r w:rsidRPr="0068248D">
        <w:rPr>
          <w:rFonts w:ascii="Times New Roman" w:hAnsi="Times New Roman" w:cs="Times New Roman"/>
          <w:iCs/>
          <w:sz w:val="24"/>
          <w:szCs w:val="24"/>
          <w:lang w:val="uk-UA"/>
        </w:rPr>
        <w:t>.</w:t>
      </w:r>
    </w:p>
    <w:p w:rsidR="0031237D" w:rsidRPr="0068248D" w:rsidRDefault="00020ADE" w:rsidP="0031237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68248D">
        <w:rPr>
          <w:rFonts w:ascii="Times New Roman" w:hAnsi="Times New Roman" w:cs="Times New Roman"/>
          <w:iCs/>
          <w:sz w:val="24"/>
          <w:szCs w:val="24"/>
          <w:lang w:val="uk-UA"/>
        </w:rPr>
        <w:t>Мета та функціональне призначення</w:t>
      </w:r>
      <w:r w:rsidR="0031237D" w:rsidRPr="0068248D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68248D">
        <w:rPr>
          <w:rFonts w:ascii="Times New Roman" w:hAnsi="Times New Roman" w:cs="Times New Roman"/>
          <w:iCs/>
          <w:sz w:val="24"/>
          <w:szCs w:val="24"/>
          <w:lang w:val="uk-UA"/>
        </w:rPr>
        <w:t>НААУ.</w:t>
      </w:r>
    </w:p>
    <w:p w:rsidR="0031237D" w:rsidRPr="0068248D" w:rsidRDefault="00020ADE" w:rsidP="0031237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68248D">
        <w:rPr>
          <w:rFonts w:ascii="Times New Roman" w:hAnsi="Times New Roman" w:cs="Times New Roman"/>
          <w:iCs/>
          <w:sz w:val="24"/>
          <w:szCs w:val="24"/>
          <w:lang w:val="uk-UA"/>
        </w:rPr>
        <w:lastRenderedPageBreak/>
        <w:t>Значення Технічних регламентів в процесі добровільної сертифікації в Україні.</w:t>
      </w:r>
    </w:p>
    <w:p w:rsidR="00D40324" w:rsidRPr="0068248D" w:rsidRDefault="00D40324" w:rsidP="0031237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68248D">
        <w:rPr>
          <w:rFonts w:ascii="Times New Roman" w:hAnsi="Times New Roman" w:cs="Times New Roman"/>
          <w:iCs/>
          <w:sz w:val="24"/>
          <w:szCs w:val="24"/>
          <w:lang w:val="uk-UA"/>
        </w:rPr>
        <w:t>Порядок акредитації органу з оцінки відповідності.</w:t>
      </w:r>
    </w:p>
    <w:p w:rsidR="0031237D" w:rsidRPr="0068248D" w:rsidRDefault="0031237D" w:rsidP="0031237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68248D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Яку діяльність </w:t>
      </w:r>
      <w:r w:rsidR="00D40324" w:rsidRPr="0068248D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і на основі якого закону </w:t>
      </w:r>
      <w:r w:rsidRPr="0068248D">
        <w:rPr>
          <w:rFonts w:ascii="Times New Roman" w:hAnsi="Times New Roman" w:cs="Times New Roman"/>
          <w:iCs/>
          <w:sz w:val="24"/>
          <w:szCs w:val="24"/>
          <w:lang w:val="uk-UA"/>
        </w:rPr>
        <w:t>здійснює орган з сертифікації?</w:t>
      </w:r>
    </w:p>
    <w:p w:rsidR="0031237D" w:rsidRPr="0068248D" w:rsidRDefault="00BA260D" w:rsidP="0031237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68248D">
        <w:rPr>
          <w:rFonts w:ascii="Times New Roman" w:hAnsi="Times New Roman" w:cs="Times New Roman"/>
          <w:iCs/>
          <w:sz w:val="24"/>
          <w:szCs w:val="24"/>
          <w:lang w:val="uk-UA"/>
        </w:rPr>
        <w:t>Основні етапи проведення процесу оцінки відповідності.</w:t>
      </w:r>
    </w:p>
    <w:p w:rsidR="00BA260D" w:rsidRPr="0068248D" w:rsidRDefault="00BA260D" w:rsidP="0031237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68248D">
        <w:rPr>
          <w:rFonts w:ascii="Times New Roman" w:hAnsi="Times New Roman" w:cs="Times New Roman"/>
          <w:iCs/>
          <w:sz w:val="24"/>
          <w:szCs w:val="24"/>
          <w:lang w:val="uk-UA"/>
        </w:rPr>
        <w:t>Функції сторін в процесі оцінки відповідності. Що таке декларація про відповідність?</w:t>
      </w:r>
    </w:p>
    <w:p w:rsidR="006A2648" w:rsidRPr="0068248D" w:rsidRDefault="00BA260D" w:rsidP="006A264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68248D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Мета акредитації випробувальної лабораторії на відповідність </w:t>
      </w:r>
      <w:r w:rsidR="004E37BA" w:rsidRPr="0068248D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стандарту </w:t>
      </w:r>
      <w:r w:rsidRPr="0068248D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Pr="0068248D">
        <w:rPr>
          <w:rFonts w:ascii="Times New Roman" w:hAnsi="Times New Roman" w:cs="Times New Roman"/>
          <w:sz w:val="24"/>
          <w:szCs w:val="24"/>
          <w:lang w:val="uk-UA"/>
        </w:rPr>
        <w:t>/ІЕС</w:t>
      </w:r>
      <w:r w:rsidRPr="0068248D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17025.</w:t>
      </w:r>
      <w:r w:rsidR="006A2648" w:rsidRPr="0068248D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Яку вигоду з акредитації на відповідність </w:t>
      </w:r>
      <w:r w:rsidR="006A2648" w:rsidRPr="006824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A2648" w:rsidRPr="0068248D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матиме випробувальна лабораторія?</w:t>
      </w:r>
    </w:p>
    <w:p w:rsidR="00F10597" w:rsidRDefault="006A2648" w:rsidP="0031237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uk-UA"/>
        </w:rPr>
      </w:pPr>
      <w:proofErr w:type="spellStart"/>
      <w:r w:rsidRPr="0068248D"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>Етапи</w:t>
      </w:r>
      <w:proofErr w:type="spellEnd"/>
      <w:r w:rsidRPr="0068248D"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 xml:space="preserve"> </w:t>
      </w:r>
      <w:proofErr w:type="spellStart"/>
      <w:r w:rsidRPr="0068248D"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>формування</w:t>
      </w:r>
      <w:proofErr w:type="spellEnd"/>
      <w:r w:rsidRPr="0068248D"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 xml:space="preserve"> та </w:t>
      </w:r>
      <w:proofErr w:type="spellStart"/>
      <w:r w:rsidRPr="0068248D"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>забезпечення</w:t>
      </w:r>
      <w:proofErr w:type="spellEnd"/>
      <w:r w:rsidRPr="0068248D"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 xml:space="preserve"> </w:t>
      </w:r>
      <w:proofErr w:type="spellStart"/>
      <w:r w:rsidRPr="0068248D"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>якості</w:t>
      </w:r>
      <w:proofErr w:type="spellEnd"/>
      <w:r w:rsidRPr="0068248D"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 xml:space="preserve"> </w:t>
      </w:r>
      <w:proofErr w:type="spellStart"/>
      <w:r w:rsidRPr="0068248D"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>продукції</w:t>
      </w:r>
      <w:proofErr w:type="spellEnd"/>
      <w:r w:rsidRPr="0068248D">
        <w:rPr>
          <w:rFonts w:ascii="Arial" w:hAnsi="Arial" w:cs="Arial"/>
          <w:color w:val="000000"/>
          <w:sz w:val="24"/>
          <w:szCs w:val="24"/>
          <w:shd w:val="clear" w:color="auto" w:fill="F9F9F9"/>
        </w:rPr>
        <w:t xml:space="preserve"> </w:t>
      </w:r>
      <w:r w:rsidRPr="0068248D">
        <w:rPr>
          <w:rFonts w:ascii="Times New Roman" w:hAnsi="Times New Roman" w:cs="Times New Roman"/>
          <w:iCs/>
          <w:sz w:val="24"/>
          <w:szCs w:val="24"/>
          <w:lang w:val="uk-UA"/>
        </w:rPr>
        <w:t>(</w:t>
      </w:r>
      <w:r w:rsidR="00F10597" w:rsidRPr="0068248D">
        <w:rPr>
          <w:rFonts w:ascii="Times New Roman" w:hAnsi="Times New Roman" w:cs="Times New Roman"/>
          <w:iCs/>
          <w:sz w:val="24"/>
          <w:szCs w:val="24"/>
          <w:lang w:val="uk-UA"/>
        </w:rPr>
        <w:t>«петля якості»</w:t>
      </w:r>
      <w:r w:rsidRPr="0068248D">
        <w:rPr>
          <w:rFonts w:ascii="Times New Roman" w:hAnsi="Times New Roman" w:cs="Times New Roman"/>
          <w:iCs/>
          <w:sz w:val="24"/>
          <w:szCs w:val="24"/>
          <w:lang w:val="uk-UA"/>
        </w:rPr>
        <w:t>).</w:t>
      </w:r>
    </w:p>
    <w:p w:rsidR="00F65F93" w:rsidRDefault="00F65F93" w:rsidP="0031237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uk-UA"/>
        </w:rPr>
      </w:pPr>
      <w:proofErr w:type="spellStart"/>
      <w:r w:rsidRPr="00F65F93">
        <w:rPr>
          <w:rFonts w:ascii="Times New Roman" w:hAnsi="Times New Roman" w:cs="Times New Roman"/>
          <w:iCs/>
          <w:sz w:val="24"/>
          <w:szCs w:val="24"/>
        </w:rPr>
        <w:t>Принципи</w:t>
      </w:r>
      <w:proofErr w:type="spellEnd"/>
      <w:r w:rsidRPr="00F65F9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F65F93">
        <w:rPr>
          <w:rFonts w:ascii="Times New Roman" w:hAnsi="Times New Roman" w:cs="Times New Roman"/>
          <w:iCs/>
          <w:sz w:val="24"/>
          <w:szCs w:val="24"/>
        </w:rPr>
        <w:t>Державної</w:t>
      </w:r>
      <w:proofErr w:type="spellEnd"/>
      <w:r w:rsidRPr="00F65F9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F65F93">
        <w:rPr>
          <w:rFonts w:ascii="Times New Roman" w:hAnsi="Times New Roman" w:cs="Times New Roman"/>
          <w:iCs/>
          <w:sz w:val="24"/>
          <w:szCs w:val="24"/>
        </w:rPr>
        <w:t>політики</w:t>
      </w:r>
      <w:proofErr w:type="spellEnd"/>
      <w:r w:rsidRPr="00F65F93">
        <w:rPr>
          <w:rFonts w:ascii="Times New Roman" w:hAnsi="Times New Roman" w:cs="Times New Roman"/>
          <w:iCs/>
          <w:sz w:val="24"/>
          <w:szCs w:val="24"/>
        </w:rPr>
        <w:t xml:space="preserve"> у </w:t>
      </w:r>
      <w:proofErr w:type="spellStart"/>
      <w:r w:rsidRPr="00F65F93">
        <w:rPr>
          <w:rFonts w:ascii="Times New Roman" w:hAnsi="Times New Roman" w:cs="Times New Roman"/>
          <w:iCs/>
          <w:sz w:val="24"/>
          <w:szCs w:val="24"/>
        </w:rPr>
        <w:t>сфері</w:t>
      </w:r>
      <w:proofErr w:type="spellEnd"/>
      <w:r w:rsidRPr="00F65F9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F65F93">
        <w:rPr>
          <w:rFonts w:ascii="Times New Roman" w:hAnsi="Times New Roman" w:cs="Times New Roman"/>
          <w:iCs/>
          <w:sz w:val="24"/>
          <w:szCs w:val="24"/>
        </w:rPr>
        <w:t>розроблення</w:t>
      </w:r>
      <w:proofErr w:type="spellEnd"/>
      <w:r w:rsidRPr="00F65F93">
        <w:rPr>
          <w:rFonts w:ascii="Times New Roman" w:hAnsi="Times New Roman" w:cs="Times New Roman"/>
          <w:iCs/>
          <w:sz w:val="24"/>
          <w:szCs w:val="24"/>
        </w:rPr>
        <w:t xml:space="preserve"> і </w:t>
      </w:r>
      <w:proofErr w:type="spellStart"/>
      <w:r w:rsidRPr="00F65F93">
        <w:rPr>
          <w:rFonts w:ascii="Times New Roman" w:hAnsi="Times New Roman" w:cs="Times New Roman"/>
          <w:iCs/>
          <w:sz w:val="24"/>
          <w:szCs w:val="24"/>
        </w:rPr>
        <w:t>застосування</w:t>
      </w:r>
      <w:proofErr w:type="spellEnd"/>
      <w:r w:rsidRPr="00F65F9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proofErr w:type="gramStart"/>
      <w:r w:rsidRPr="00F65F93">
        <w:rPr>
          <w:rFonts w:ascii="Times New Roman" w:hAnsi="Times New Roman" w:cs="Times New Roman"/>
          <w:iCs/>
          <w:sz w:val="24"/>
          <w:szCs w:val="24"/>
        </w:rPr>
        <w:t>техн</w:t>
      </w:r>
      <w:proofErr w:type="gramEnd"/>
      <w:r w:rsidRPr="00F65F93">
        <w:rPr>
          <w:rFonts w:ascii="Times New Roman" w:hAnsi="Times New Roman" w:cs="Times New Roman"/>
          <w:iCs/>
          <w:sz w:val="24"/>
          <w:szCs w:val="24"/>
        </w:rPr>
        <w:t>ічних</w:t>
      </w:r>
      <w:proofErr w:type="spellEnd"/>
      <w:r w:rsidRPr="00F65F9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F65F93">
        <w:rPr>
          <w:rFonts w:ascii="Times New Roman" w:hAnsi="Times New Roman" w:cs="Times New Roman"/>
          <w:iCs/>
          <w:sz w:val="24"/>
          <w:szCs w:val="24"/>
        </w:rPr>
        <w:t>регламентів</w:t>
      </w:r>
      <w:proofErr w:type="spellEnd"/>
      <w:r w:rsidRPr="00F65F93">
        <w:rPr>
          <w:rFonts w:ascii="Times New Roman" w:hAnsi="Times New Roman" w:cs="Times New Roman"/>
          <w:iCs/>
          <w:sz w:val="24"/>
          <w:szCs w:val="24"/>
        </w:rPr>
        <w:t xml:space="preserve"> (ТР</w:t>
      </w:r>
      <w:r>
        <w:rPr>
          <w:rFonts w:ascii="Times New Roman" w:hAnsi="Times New Roman" w:cs="Times New Roman"/>
          <w:iCs/>
          <w:sz w:val="24"/>
          <w:szCs w:val="24"/>
          <w:lang w:val="uk-UA"/>
        </w:rPr>
        <w:t>).</w:t>
      </w:r>
    </w:p>
    <w:p w:rsidR="00F65F93" w:rsidRPr="0068248D" w:rsidRDefault="00F65F93" w:rsidP="0031237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iCs/>
          <w:sz w:val="24"/>
          <w:szCs w:val="24"/>
          <w:lang w:val="uk-UA"/>
        </w:rPr>
        <w:t>Технічний нагляд за сертифікованими системами якості.</w:t>
      </w:r>
    </w:p>
    <w:p w:rsidR="0031237D" w:rsidRPr="0068248D" w:rsidRDefault="0031237D" w:rsidP="00BA260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425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68248D">
        <w:rPr>
          <w:rFonts w:ascii="Times New Roman" w:hAnsi="Times New Roman" w:cs="Times New Roman"/>
          <w:iCs/>
          <w:sz w:val="24"/>
          <w:szCs w:val="24"/>
          <w:lang w:val="uk-UA"/>
        </w:rPr>
        <w:t>Які функції системи</w:t>
      </w:r>
      <w:r w:rsidR="00BA260D" w:rsidRPr="0068248D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сертифікації</w:t>
      </w:r>
      <w:r w:rsidRPr="0068248D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покладен</w:t>
      </w:r>
      <w:r w:rsidR="00BA260D" w:rsidRPr="0068248D">
        <w:rPr>
          <w:rFonts w:ascii="Times New Roman" w:hAnsi="Times New Roman" w:cs="Times New Roman"/>
          <w:iCs/>
          <w:sz w:val="24"/>
          <w:szCs w:val="24"/>
          <w:lang w:val="uk-UA"/>
        </w:rPr>
        <w:t>о</w:t>
      </w:r>
      <w:r w:rsidRPr="0068248D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на випробувальні лабораторії?</w:t>
      </w:r>
      <w:r w:rsidR="00BA260D" w:rsidRPr="0068248D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 </w:t>
      </w:r>
      <w:r w:rsidRPr="0068248D">
        <w:rPr>
          <w:rFonts w:ascii="Times New Roman" w:hAnsi="Times New Roman" w:cs="Times New Roman"/>
          <w:iCs/>
          <w:sz w:val="24"/>
          <w:szCs w:val="24"/>
          <w:lang w:val="uk-UA"/>
        </w:rPr>
        <w:t>Що</w:t>
      </w:r>
      <w:r w:rsidR="00BA260D" w:rsidRPr="0068248D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="00871C4E" w:rsidRPr="0068248D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68248D">
        <w:rPr>
          <w:rFonts w:ascii="Times New Roman" w:hAnsi="Times New Roman" w:cs="Times New Roman"/>
          <w:iCs/>
          <w:sz w:val="24"/>
          <w:szCs w:val="24"/>
          <w:lang w:val="uk-UA"/>
        </w:rPr>
        <w:t>характеризує їх технічну компетентність?</w:t>
      </w:r>
    </w:p>
    <w:p w:rsidR="0031237D" w:rsidRPr="0068248D" w:rsidRDefault="0031237D" w:rsidP="00871C4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68248D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Які вимоги висовуються до </w:t>
      </w:r>
      <w:r w:rsidR="006805DE" w:rsidRPr="0068248D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68248D">
        <w:rPr>
          <w:rFonts w:ascii="Times New Roman" w:hAnsi="Times New Roman" w:cs="Times New Roman"/>
          <w:iCs/>
          <w:sz w:val="24"/>
          <w:szCs w:val="24"/>
          <w:lang w:val="uk-UA"/>
        </w:rPr>
        <w:t>випробувальної лабораторії</w:t>
      </w:r>
      <w:r w:rsidR="006805DE" w:rsidRPr="0068248D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в процесі акредитації </w:t>
      </w:r>
      <w:r w:rsidRPr="0068248D">
        <w:rPr>
          <w:rFonts w:ascii="Times New Roman" w:hAnsi="Times New Roman" w:cs="Times New Roman"/>
          <w:iCs/>
          <w:sz w:val="24"/>
          <w:szCs w:val="24"/>
          <w:lang w:val="uk-UA"/>
        </w:rPr>
        <w:t>?</w:t>
      </w:r>
    </w:p>
    <w:p w:rsidR="0031237D" w:rsidRPr="0068248D" w:rsidRDefault="006805DE" w:rsidP="006805D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68248D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З якою метою проводяться </w:t>
      </w:r>
      <w:proofErr w:type="spellStart"/>
      <w:r w:rsidRPr="0068248D">
        <w:rPr>
          <w:rFonts w:ascii="Times New Roman" w:hAnsi="Times New Roman" w:cs="Times New Roman"/>
          <w:iCs/>
          <w:sz w:val="24"/>
          <w:szCs w:val="24"/>
          <w:lang w:val="uk-UA"/>
        </w:rPr>
        <w:t>міжлабораторні</w:t>
      </w:r>
      <w:proofErr w:type="spellEnd"/>
      <w:r w:rsidRPr="0068248D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порівняння результатів випробувань? Чи є ця процедура обов’язковою? </w:t>
      </w:r>
    </w:p>
    <w:p w:rsidR="0031237D" w:rsidRPr="0068248D" w:rsidRDefault="006805DE" w:rsidP="0031237D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C246EC">
        <w:rPr>
          <w:rFonts w:ascii="Times New Roman" w:hAnsi="Times New Roman" w:cs="Times New Roman"/>
          <w:iCs/>
          <w:sz w:val="24"/>
          <w:szCs w:val="24"/>
          <w:lang w:val="uk-UA"/>
        </w:rPr>
        <w:t>Основні</w:t>
      </w:r>
      <w:r w:rsidRPr="0068248D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етапи проведення процесу </w:t>
      </w:r>
      <w:r w:rsidR="0031237D" w:rsidRPr="0068248D">
        <w:rPr>
          <w:rFonts w:ascii="Times New Roman" w:hAnsi="Times New Roman" w:cs="Times New Roman"/>
          <w:iCs/>
          <w:sz w:val="24"/>
          <w:szCs w:val="24"/>
          <w:lang w:val="uk-UA"/>
        </w:rPr>
        <w:t>акредитації випробувальної лабораторії</w:t>
      </w:r>
      <w:r w:rsidR="00C527B0" w:rsidRPr="0068248D">
        <w:rPr>
          <w:rFonts w:ascii="Times New Roman" w:hAnsi="Times New Roman" w:cs="Times New Roman"/>
          <w:iCs/>
          <w:sz w:val="24"/>
          <w:szCs w:val="24"/>
          <w:lang w:val="uk-UA"/>
        </w:rPr>
        <w:t>.</w:t>
      </w:r>
    </w:p>
    <w:p w:rsidR="006F61C0" w:rsidRPr="0068248D" w:rsidRDefault="006F61C0" w:rsidP="006F61C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425"/>
        <w:rPr>
          <w:rFonts w:ascii="Times New Roman" w:hAnsi="Times New Roman" w:cs="Times New Roman"/>
          <w:sz w:val="24"/>
          <w:szCs w:val="24"/>
          <w:lang w:val="uk-UA"/>
        </w:rPr>
      </w:pPr>
      <w:r w:rsidRPr="0068248D">
        <w:rPr>
          <w:rFonts w:ascii="Times New Roman" w:hAnsi="Times New Roman" w:cs="Times New Roman"/>
          <w:sz w:val="24"/>
          <w:szCs w:val="24"/>
          <w:lang w:val="uk-UA"/>
        </w:rPr>
        <w:t>Знаки, що підтверджують відповідність продукції: а) міжнародному стандарту       якості; б) інформаційний знак щодо якості продукції.</w:t>
      </w:r>
    </w:p>
    <w:p w:rsidR="0031237D" w:rsidRPr="00D755AE" w:rsidRDefault="0031237D" w:rsidP="006F61C0">
      <w:pPr>
        <w:pStyle w:val="a3"/>
        <w:ind w:left="502"/>
        <w:rPr>
          <w:rFonts w:ascii="Times New Roman" w:hAnsi="Times New Roman" w:cs="Times New Roman"/>
          <w:sz w:val="24"/>
          <w:szCs w:val="24"/>
          <w:lang w:val="uk-UA"/>
        </w:rPr>
      </w:pPr>
    </w:p>
    <w:p w:rsidR="0031237D" w:rsidRPr="0031237D" w:rsidRDefault="0031237D" w:rsidP="0031237D">
      <w:pPr>
        <w:pStyle w:val="a3"/>
        <w:ind w:left="502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1237D" w:rsidRPr="00312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24337"/>
    <w:multiLevelType w:val="hybridMultilevel"/>
    <w:tmpl w:val="5C8AB720"/>
    <w:lvl w:ilvl="0" w:tplc="F4EEF1E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2736CA"/>
    <w:multiLevelType w:val="hybridMultilevel"/>
    <w:tmpl w:val="9FFAD452"/>
    <w:lvl w:ilvl="0" w:tplc="EA02D55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DB3FD8"/>
    <w:multiLevelType w:val="hybridMultilevel"/>
    <w:tmpl w:val="0CD242D0"/>
    <w:lvl w:ilvl="0" w:tplc="9086D6B8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89F"/>
    <w:rsid w:val="00020ADE"/>
    <w:rsid w:val="000649E7"/>
    <w:rsid w:val="001043C2"/>
    <w:rsid w:val="0010778E"/>
    <w:rsid w:val="00141870"/>
    <w:rsid w:val="00154FC9"/>
    <w:rsid w:val="0031237D"/>
    <w:rsid w:val="003275D9"/>
    <w:rsid w:val="00456CAE"/>
    <w:rsid w:val="004E37BA"/>
    <w:rsid w:val="00551B55"/>
    <w:rsid w:val="005607E3"/>
    <w:rsid w:val="0064067C"/>
    <w:rsid w:val="00645A4F"/>
    <w:rsid w:val="006805DE"/>
    <w:rsid w:val="0068248D"/>
    <w:rsid w:val="006A2648"/>
    <w:rsid w:val="006C5B1A"/>
    <w:rsid w:val="006F61C0"/>
    <w:rsid w:val="007828D9"/>
    <w:rsid w:val="00813ACF"/>
    <w:rsid w:val="00871C4E"/>
    <w:rsid w:val="008912AE"/>
    <w:rsid w:val="008C5DB5"/>
    <w:rsid w:val="009270F4"/>
    <w:rsid w:val="009D7BA2"/>
    <w:rsid w:val="009F4F2A"/>
    <w:rsid w:val="00B154A5"/>
    <w:rsid w:val="00B65B7C"/>
    <w:rsid w:val="00B85520"/>
    <w:rsid w:val="00BA260D"/>
    <w:rsid w:val="00C02870"/>
    <w:rsid w:val="00C229A4"/>
    <w:rsid w:val="00C246EC"/>
    <w:rsid w:val="00C527B0"/>
    <w:rsid w:val="00C71B5B"/>
    <w:rsid w:val="00C8289F"/>
    <w:rsid w:val="00D40324"/>
    <w:rsid w:val="00D755AE"/>
    <w:rsid w:val="00DB4683"/>
    <w:rsid w:val="00F10597"/>
    <w:rsid w:val="00F6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5D9"/>
    <w:pPr>
      <w:ind w:left="720"/>
      <w:contextualSpacing/>
    </w:pPr>
  </w:style>
  <w:style w:type="character" w:customStyle="1" w:styleId="FontStyle14">
    <w:name w:val="Font Style14"/>
    <w:uiPriority w:val="99"/>
    <w:rsid w:val="003275D9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2">
    <w:name w:val="Font Style12"/>
    <w:uiPriority w:val="99"/>
    <w:rsid w:val="001043C2"/>
    <w:rPr>
      <w:rFonts w:ascii="Times New Roman" w:hAnsi="Times New Roman" w:cs="Times New Roman"/>
      <w:b/>
      <w:bCs/>
      <w:sz w:val="20"/>
      <w:szCs w:val="20"/>
    </w:rPr>
  </w:style>
  <w:style w:type="character" w:styleId="a4">
    <w:name w:val="Strong"/>
    <w:basedOn w:val="a0"/>
    <w:qFormat/>
    <w:rsid w:val="00551B5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5D9"/>
    <w:pPr>
      <w:ind w:left="720"/>
      <w:contextualSpacing/>
    </w:pPr>
  </w:style>
  <w:style w:type="character" w:customStyle="1" w:styleId="FontStyle14">
    <w:name w:val="Font Style14"/>
    <w:uiPriority w:val="99"/>
    <w:rsid w:val="003275D9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2">
    <w:name w:val="Font Style12"/>
    <w:uiPriority w:val="99"/>
    <w:rsid w:val="001043C2"/>
    <w:rPr>
      <w:rFonts w:ascii="Times New Roman" w:hAnsi="Times New Roman" w:cs="Times New Roman"/>
      <w:b/>
      <w:bCs/>
      <w:sz w:val="20"/>
      <w:szCs w:val="20"/>
    </w:rPr>
  </w:style>
  <w:style w:type="character" w:styleId="a4">
    <w:name w:val="Strong"/>
    <w:basedOn w:val="a0"/>
    <w:qFormat/>
    <w:rsid w:val="00551B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2282</Words>
  <Characters>1301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23</cp:revision>
  <dcterms:created xsi:type="dcterms:W3CDTF">2018-04-22T17:55:00Z</dcterms:created>
  <dcterms:modified xsi:type="dcterms:W3CDTF">2018-04-25T19:38:00Z</dcterms:modified>
</cp:coreProperties>
</file>