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443" w:rsidRDefault="00706443" w:rsidP="00706443">
      <w:pPr>
        <w:widowControl w:val="0"/>
        <w:tabs>
          <w:tab w:val="left" w:pos="1006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/>
        </w:rPr>
      </w:pPr>
      <w:r w:rsidRPr="002F7CC7">
        <w:rPr>
          <w:rFonts w:ascii="Times New Roman" w:eastAsia="Times New Roman" w:hAnsi="Times New Roman" w:cs="Times New Roman"/>
          <w:b/>
          <w:sz w:val="28"/>
          <w:szCs w:val="20"/>
          <w:lang w:val="uk-UA"/>
        </w:rPr>
        <w:t xml:space="preserve">ПЕРЕЛІК ЗАПИТАНЬ ДЛЯ 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/>
        </w:rPr>
        <w:t>ЗАЛІКУ</w:t>
      </w:r>
    </w:p>
    <w:p w:rsidR="00706443" w:rsidRPr="002F7CC7" w:rsidRDefault="00706443" w:rsidP="00706443">
      <w:pPr>
        <w:widowControl w:val="0"/>
        <w:tabs>
          <w:tab w:val="left" w:pos="10065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/>
        </w:rPr>
        <w:t xml:space="preserve"> </w:t>
      </w:r>
      <w:r w:rsidRPr="002F7C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з </w:t>
      </w:r>
      <w:proofErr w:type="spellStart"/>
      <w:r w:rsidRPr="002F7C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дисциплини</w:t>
      </w:r>
      <w:proofErr w:type="spellEnd"/>
      <w:r w:rsidRPr="002F7C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"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Внутрішній і зовнішній аудит</w:t>
      </w:r>
      <w:r w:rsidRPr="002F7C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"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06443" w:rsidRPr="00706443" w:rsidRDefault="00706443" w:rsidP="00706443">
      <w:pPr>
        <w:tabs>
          <w:tab w:val="left" w:pos="10489"/>
        </w:tabs>
        <w:jc w:val="center"/>
        <w:rPr>
          <w:rFonts w:ascii="Times New Roman" w:hAnsi="Times New Roman" w:cs="Times New Roman"/>
          <w:b/>
          <w:i/>
          <w:color w:val="191919"/>
          <w:sz w:val="28"/>
          <w:szCs w:val="28"/>
          <w:lang w:val="uk-UA"/>
        </w:rPr>
      </w:pPr>
      <w:r w:rsidRPr="00706443">
        <w:rPr>
          <w:rFonts w:ascii="Times New Roman" w:hAnsi="Times New Roman" w:cs="Times New Roman"/>
          <w:b/>
          <w:color w:val="191919"/>
          <w:sz w:val="28"/>
          <w:szCs w:val="28"/>
          <w:lang w:val="uk-UA"/>
        </w:rPr>
        <w:t>підготовки бакалаврів спеціальності 6.030509 «Облік і аудит»</w:t>
      </w:r>
    </w:p>
    <w:p w:rsidR="00C161E0" w:rsidRPr="00181590" w:rsidRDefault="00706443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proofErr w:type="spellStart"/>
      <w:r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Виникнення</w:t>
      </w:r>
      <w:proofErr w:type="spellEnd"/>
      <w:r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внутрішнього</w:t>
      </w:r>
      <w:proofErr w:type="spellEnd"/>
      <w:r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аудиту та </w:t>
      </w:r>
      <w:proofErr w:type="spellStart"/>
      <w:r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його</w:t>
      </w:r>
      <w:proofErr w:type="spellEnd"/>
      <w:r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необхідність</w:t>
      </w:r>
      <w:proofErr w:type="spellEnd"/>
      <w:r w:rsidR="00FE20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тв сутність</w:t>
      </w:r>
      <w:r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</w:p>
    <w:p w:rsidR="00C161E0" w:rsidRPr="0020695E" w:rsidRDefault="00706443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Внутрішній</w:t>
      </w:r>
      <w:proofErr w:type="spellEnd"/>
      <w:r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аудит у корпоративному </w:t>
      </w:r>
      <w:proofErr w:type="spellStart"/>
      <w:r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управлінні</w:t>
      </w:r>
      <w:proofErr w:type="spellEnd"/>
      <w:r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C161E0" w:rsidRPr="0020695E" w:rsidRDefault="00C161E0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Предмет</w:t>
      </w:r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="00706443"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методи</w:t>
      </w:r>
      <w:proofErr w:type="spellEnd"/>
      <w:r w:rsidR="00706443"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та </w:t>
      </w:r>
      <w:proofErr w:type="spellStart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принципи</w:t>
      </w:r>
      <w:proofErr w:type="spellEnd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706443"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внутрішнього</w:t>
      </w:r>
      <w:proofErr w:type="spellEnd"/>
      <w:r w:rsidR="00706443"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аудиту.</w:t>
      </w:r>
      <w:r w:rsidR="00706443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6D2DEA" w:rsidRPr="006D2DEA" w:rsidRDefault="00706443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Сучасні</w:t>
      </w:r>
      <w:proofErr w:type="spellEnd"/>
      <w:r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регуляторні</w:t>
      </w:r>
      <w:proofErr w:type="spellEnd"/>
      <w:r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вимоги</w:t>
      </w:r>
      <w:proofErr w:type="spellEnd"/>
      <w:r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до </w:t>
      </w:r>
      <w:proofErr w:type="spellStart"/>
      <w:r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створення</w:t>
      </w:r>
      <w:proofErr w:type="spellEnd"/>
      <w:r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служби</w:t>
      </w:r>
      <w:proofErr w:type="spellEnd"/>
      <w:r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внутрішнього</w:t>
      </w:r>
      <w:proofErr w:type="spellEnd"/>
      <w:r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аудиту.</w:t>
      </w:r>
    </w:p>
    <w:p w:rsidR="00C161E0" w:rsidRPr="0020695E" w:rsidRDefault="00706443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C161E0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Вимоги</w:t>
      </w:r>
      <w:proofErr w:type="spellEnd"/>
      <w:r w:rsidR="00C161E0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C161E0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законодавчих</w:t>
      </w:r>
      <w:proofErr w:type="spellEnd"/>
      <w:r w:rsidR="00C161E0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C161E0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актів</w:t>
      </w:r>
      <w:proofErr w:type="spellEnd"/>
      <w:r w:rsidR="00C161E0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C161E0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щодо</w:t>
      </w:r>
      <w:proofErr w:type="spellEnd"/>
      <w:r w:rsidR="00C161E0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створення та функціонування служби внутрішнього аудиту на підприємстві.</w:t>
      </w:r>
    </w:p>
    <w:p w:rsidR="00C161E0" w:rsidRPr="0020695E" w:rsidRDefault="00C161E0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Закон </w:t>
      </w:r>
      <w:proofErr w:type="spellStart"/>
      <w:r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Сарбейнса-Окслі</w:t>
      </w:r>
      <w:proofErr w:type="spellEnd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: </w:t>
      </w:r>
      <w:proofErr w:type="spellStart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вплив</w:t>
      </w:r>
      <w:proofErr w:type="spellEnd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на аудит і наслідки прийняття.</w:t>
      </w:r>
    </w:p>
    <w:p w:rsidR="00C161E0" w:rsidRPr="0020695E" w:rsidRDefault="00C161E0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Концептуальні</w:t>
      </w:r>
      <w:proofErr w:type="spellEnd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основи</w:t>
      </w:r>
      <w:proofErr w:type="spellEnd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СОSО</w:t>
      </w:r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при </w:t>
      </w:r>
      <w:proofErr w:type="spellStart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застосування</w:t>
      </w:r>
      <w:proofErr w:type="spellEnd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</w:t>
      </w:r>
      <w:proofErr w:type="spellStart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практиці</w:t>
      </w:r>
      <w:proofErr w:type="spellEnd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служби</w:t>
      </w:r>
      <w:proofErr w:type="spellEnd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внутрішнього аудиту.</w:t>
      </w:r>
    </w:p>
    <w:p w:rsidR="006D2DEA" w:rsidRPr="006D2DEA" w:rsidRDefault="00C161E0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Характеристика </w:t>
      </w:r>
      <w:proofErr w:type="spellStart"/>
      <w:r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Міжнародн</w:t>
      </w:r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их</w:t>
      </w:r>
      <w:proofErr w:type="spellEnd"/>
      <w:r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стандарт</w:t>
      </w:r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ів</w:t>
      </w:r>
      <w:proofErr w:type="spellEnd"/>
      <w:r w:rsidR="00706443"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706443"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внутрішнього</w:t>
      </w:r>
      <w:proofErr w:type="spellEnd"/>
      <w:r w:rsidR="00706443"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аудиту. </w:t>
      </w:r>
    </w:p>
    <w:p w:rsidR="00181590" w:rsidRPr="0020695E" w:rsidRDefault="00181590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Принципи</w:t>
      </w:r>
      <w:proofErr w:type="spellEnd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діяльності</w:t>
      </w:r>
      <w:proofErr w:type="spellEnd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</w:t>
      </w:r>
      <w:r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аморегульован</w:t>
      </w:r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их</w:t>
      </w:r>
      <w:proofErr w:type="spellEnd"/>
      <w:r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професійн</w:t>
      </w:r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их</w:t>
      </w:r>
      <w:proofErr w:type="spellEnd"/>
      <w:r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об’єднан</w:t>
      </w:r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ь</w:t>
      </w:r>
      <w:proofErr w:type="spellEnd"/>
      <w:r w:rsidR="00706443"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706443"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внутрішніх</w:t>
      </w:r>
      <w:proofErr w:type="spellEnd"/>
      <w:r w:rsidR="00706443"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706443"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аудиторів</w:t>
      </w:r>
      <w:proofErr w:type="spellEnd"/>
      <w:r w:rsidR="00706443" w:rsidRPr="001815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706443" w:rsidRPr="0020695E" w:rsidRDefault="00181590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Основні</w:t>
      </w:r>
      <w:proofErr w:type="spellEnd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положення</w:t>
      </w:r>
      <w:proofErr w:type="spellEnd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Кодексу </w:t>
      </w:r>
      <w:proofErr w:type="spellStart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етики</w:t>
      </w:r>
      <w:proofErr w:type="spellEnd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706443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Інституту</w:t>
      </w:r>
      <w:proofErr w:type="spellEnd"/>
      <w:r w:rsidR="00706443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706443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внутрішніх</w:t>
      </w:r>
      <w:proofErr w:type="spellEnd"/>
      <w:r w:rsidR="00706443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706443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аудиторів</w:t>
      </w:r>
      <w:proofErr w:type="spellEnd"/>
      <w:r w:rsidR="00706443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181590" w:rsidRPr="0020695E" w:rsidRDefault="00181590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Ви</w:t>
      </w:r>
      <w:r w:rsidR="00B623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користання</w:t>
      </w:r>
      <w:proofErr w:type="spellEnd"/>
      <w:r w:rsidR="00B623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B623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роботи</w:t>
      </w:r>
      <w:proofErr w:type="spellEnd"/>
      <w:r w:rsidR="00B623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B623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внутрішнього</w:t>
      </w:r>
      <w:proofErr w:type="spellEnd"/>
      <w:r w:rsidR="00B623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аудиту при </w:t>
      </w:r>
      <w:proofErr w:type="spellStart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перевірці</w:t>
      </w:r>
      <w:proofErr w:type="spellEnd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фінансової</w:t>
      </w:r>
      <w:proofErr w:type="spellEnd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звітності</w:t>
      </w:r>
      <w:proofErr w:type="spellEnd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зовнішніми</w:t>
      </w:r>
      <w:proofErr w:type="spellEnd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аудиторами (МСА 610).</w:t>
      </w:r>
    </w:p>
    <w:p w:rsidR="00C161E0" w:rsidRPr="0020695E" w:rsidRDefault="00706443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Типи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структур</w:t>
      </w:r>
      <w:r w:rsidR="00C161E0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та </w:t>
      </w:r>
      <w:proofErr w:type="spellStart"/>
      <w:r w:rsidR="00C161E0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</w:t>
      </w:r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рганізаційна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161E0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характеристика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внутрішнього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аудиту на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підприємстві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C161E0" w:rsidRPr="0020695E" w:rsidRDefault="00706443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Основні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ці</w:t>
      </w:r>
      <w:r w:rsidR="00C161E0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лі</w:t>
      </w:r>
      <w:proofErr w:type="spellEnd"/>
      <w:r w:rsidR="00C161E0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функції</w:t>
      </w:r>
      <w:proofErr w:type="spellEnd"/>
      <w:r w:rsidR="00C161E0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</w:t>
      </w:r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161E0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</w:t>
      </w:r>
      <w:r w:rsidR="00C161E0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рава, </w:t>
      </w:r>
      <w:proofErr w:type="spellStart"/>
      <w:r w:rsidR="00C161E0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обов’язки</w:t>
      </w:r>
      <w:proofErr w:type="spellEnd"/>
      <w:r w:rsidR="00C161E0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C161E0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внутрішніх</w:t>
      </w:r>
      <w:proofErr w:type="spellEnd"/>
      <w:r w:rsidR="00C161E0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C161E0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аудиторів</w:t>
      </w:r>
      <w:proofErr w:type="spellEnd"/>
      <w:r w:rsidR="00C161E0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C161E0" w:rsidRPr="0020695E" w:rsidRDefault="00C161E0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Класифікація видів внутрішнього аудиту.</w:t>
      </w:r>
    </w:p>
    <w:p w:rsidR="00C161E0" w:rsidRPr="0020695E" w:rsidRDefault="00706443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Документування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діяльності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служби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внутрішнього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аудиту. </w:t>
      </w:r>
    </w:p>
    <w:p w:rsidR="00706443" w:rsidRPr="00706443" w:rsidRDefault="00706443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Система контролю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якості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служби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внутрішнього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аудиту.</w:t>
      </w:r>
    </w:p>
    <w:p w:rsidR="00181590" w:rsidRPr="0020695E" w:rsidRDefault="00706443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Концептуальна основа планування завдань </w:t>
      </w:r>
      <w:r w:rsidR="00181590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з </w:t>
      </w:r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внутрішнього аудиту. </w:t>
      </w:r>
    </w:p>
    <w:p w:rsidR="00181590" w:rsidRPr="0020695E" w:rsidRDefault="00181590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Порядок </w:t>
      </w:r>
      <w:proofErr w:type="spellStart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формування</w:t>
      </w:r>
      <w:proofErr w:type="spellEnd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</w:t>
      </w:r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лан</w:t>
      </w:r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</w:t>
      </w:r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та </w:t>
      </w:r>
      <w:proofErr w:type="spellStart"/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</w:t>
      </w:r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рограм</w:t>
      </w:r>
      <w:proofErr w:type="spellEnd"/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перевірки</w:t>
      </w:r>
      <w:proofErr w:type="spellEnd"/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181590" w:rsidRPr="0020695E" w:rsidRDefault="00706443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Суттєвість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та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ризики</w:t>
      </w:r>
      <w:proofErr w:type="spellEnd"/>
      <w:r w:rsidR="00181590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діяльності служби внутрішнього аудиту.</w:t>
      </w:r>
    </w:p>
    <w:p w:rsidR="00181590" w:rsidRPr="0020695E" w:rsidRDefault="00181590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</w:t>
      </w:r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етоди збору </w:t>
      </w:r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доказі, їх д</w:t>
      </w:r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остатність та відповідність</w:t>
      </w:r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181590" w:rsidRPr="0020695E" w:rsidRDefault="00706443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Підходи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до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формування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вибірки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у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внутрішньому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аудиті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181590" w:rsidRPr="0020695E" w:rsidRDefault="00706443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Стркутура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звіту</w:t>
      </w:r>
      <w:proofErr w:type="spellEnd"/>
      <w:r w:rsidR="00181590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181590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внутрішнього</w:t>
      </w:r>
      <w:proofErr w:type="spellEnd"/>
      <w:r w:rsidR="00181590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аудиту та його к</w:t>
      </w:r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ористувачі </w:t>
      </w:r>
    </w:p>
    <w:p w:rsidR="006D2DEA" w:rsidRPr="006D2DEA" w:rsidRDefault="00706443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Оцінка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ефективності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діяльності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внутрішніх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аудиторів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706443" w:rsidRPr="0020695E" w:rsidRDefault="00706443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Моніторинг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результатів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і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рекомендацій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внутрішніх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аудиторів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C161E0" w:rsidRPr="0020695E" w:rsidRDefault="00706443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Організація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внутрішнього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аудиту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ефективності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системи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внутрішнього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контролю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бізнес-процесів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підприємства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C161E0" w:rsidRPr="0020695E" w:rsidRDefault="00706443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Особливості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внутрішнього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аудиту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автоматизації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бізнес-процесів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на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підприємстві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706443" w:rsidRPr="00706443" w:rsidRDefault="00706443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Документальне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забезпечення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внутрішнього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аудиту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ефективності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системи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внутрішнього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контролю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бізнес-процесів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підприємства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345D41" w:rsidRPr="0020695E" w:rsidRDefault="00706443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Організація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аудиту в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середовищі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електронної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обробки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даних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345D41" w:rsidRPr="0020695E" w:rsidRDefault="00706443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Методика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проведення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внутрішнього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аудиту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системи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менеджменту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якості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на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підприємстві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345D41" w:rsidRPr="0020695E" w:rsidRDefault="00706443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Організація маркетингового аудиту</w:t>
      </w:r>
      <w:r w:rsidR="00FE20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службою внутрішнього аудиту</w:t>
      </w:r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C161E0" w:rsidRPr="0020695E" w:rsidRDefault="00345D41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Методичні</w:t>
      </w:r>
      <w:proofErr w:type="spellEnd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підходи</w:t>
      </w:r>
      <w:proofErr w:type="spellEnd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до </w:t>
      </w:r>
      <w:proofErr w:type="spellStart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планування</w:t>
      </w:r>
      <w:proofErr w:type="spellEnd"/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внутрішнього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аудиту </w:t>
      </w:r>
      <w:proofErr w:type="spellStart"/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логістинної</w:t>
      </w:r>
      <w:proofErr w:type="spellEnd"/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системи</w:t>
      </w:r>
      <w:proofErr w:type="spellEnd"/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C161E0" w:rsidRPr="0020695E" w:rsidRDefault="00FE2061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Особливості т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ехнологічн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ого</w:t>
      </w:r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аудит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у</w:t>
      </w:r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інноваційної</w:t>
      </w:r>
      <w:proofErr w:type="spellEnd"/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продукції</w:t>
      </w:r>
      <w:proofErr w:type="spellEnd"/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706443" w:rsidRPr="00706443" w:rsidRDefault="00706443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Документальне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забезпечення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кадрового аудиту</w:t>
      </w:r>
    </w:p>
    <w:p w:rsidR="00345D41" w:rsidRPr="0020695E" w:rsidRDefault="00706443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webHidden/>
          <w:color w:val="000000"/>
          <w:sz w:val="28"/>
          <w:szCs w:val="28"/>
        </w:rPr>
      </w:pP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Поняття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«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Застосовна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концептуальна основа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фінансової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звітності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» та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інші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положення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МСА 200.</w:t>
      </w:r>
      <w:r w:rsidRPr="00706443">
        <w:rPr>
          <w:rFonts w:ascii="Times New Roman" w:eastAsia="Times New Roman" w:hAnsi="Times New Roman" w:cs="Times New Roman"/>
          <w:bCs/>
          <w:webHidden/>
          <w:color w:val="000000"/>
          <w:sz w:val="28"/>
          <w:szCs w:val="28"/>
        </w:rPr>
        <w:t xml:space="preserve"> </w:t>
      </w:r>
    </w:p>
    <w:p w:rsidR="00345D41" w:rsidRPr="0020695E" w:rsidRDefault="00706443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Характер</w:t>
      </w:r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цілі</w:t>
      </w:r>
      <w:proofErr w:type="spellEnd"/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</w:t>
      </w:r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ф</w:t>
      </w:r>
      <w:r w:rsidR="00345D41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орма, </w:t>
      </w:r>
      <w:proofErr w:type="spellStart"/>
      <w:r w:rsidR="00345D41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зміст</w:t>
      </w:r>
      <w:proofErr w:type="spellEnd"/>
      <w:r w:rsidR="00345D41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і </w:t>
      </w:r>
      <w:proofErr w:type="spellStart"/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обсяг</w:t>
      </w:r>
      <w:proofErr w:type="spellEnd"/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аудиторської</w:t>
      </w:r>
      <w:proofErr w:type="spellEnd"/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документації</w:t>
      </w:r>
      <w:proofErr w:type="spellEnd"/>
      <w:r w:rsidR="00345D41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(МСА 230</w:t>
      </w:r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). </w:t>
      </w:r>
    </w:p>
    <w:p w:rsidR="00345D41" w:rsidRPr="0020695E" w:rsidRDefault="00706443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Дії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аудитора</w:t>
      </w:r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у </w:t>
      </w:r>
      <w:proofErr w:type="spellStart"/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відповідь</w:t>
      </w:r>
      <w:proofErr w:type="spellEnd"/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на </w:t>
      </w:r>
      <w:proofErr w:type="spellStart"/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оцінені</w:t>
      </w:r>
      <w:proofErr w:type="spellEnd"/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ризики</w:t>
      </w:r>
      <w:proofErr w:type="spellEnd"/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(МСА 240).</w:t>
      </w:r>
    </w:p>
    <w:p w:rsidR="00345D41" w:rsidRPr="0020695E" w:rsidRDefault="00706443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Письмові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запевнення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та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вимоги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щодо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повідомлення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інформації</w:t>
      </w:r>
      <w:proofErr w:type="spellEnd"/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(МСА 260)</w:t>
      </w:r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345D41" w:rsidRPr="0020695E" w:rsidRDefault="00706443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Відповідальність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за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дотримання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вимог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законодавчих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і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норматив</w:t>
      </w:r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них</w:t>
      </w:r>
      <w:proofErr w:type="spellEnd"/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актів</w:t>
      </w:r>
      <w:proofErr w:type="spellEnd"/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(МСА 265).</w:t>
      </w:r>
    </w:p>
    <w:p w:rsidR="00345D41" w:rsidRPr="0020695E" w:rsidRDefault="00706443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Розроб</w:t>
      </w:r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ка загальної стратегії аудиту та</w:t>
      </w:r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плану аудиту</w:t>
      </w:r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345D41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(МСА 300). </w:t>
      </w:r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Ідентифікац</w:t>
      </w:r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ія</w:t>
      </w:r>
      <w:proofErr w:type="spellEnd"/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та </w:t>
      </w:r>
      <w:proofErr w:type="spellStart"/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оцінка</w:t>
      </w:r>
      <w:proofErr w:type="spellEnd"/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ризиків</w:t>
      </w:r>
      <w:proofErr w:type="spellEnd"/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при </w:t>
      </w:r>
      <w:proofErr w:type="spellStart"/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аудиті</w:t>
      </w:r>
      <w:proofErr w:type="spellEnd"/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фінансової</w:t>
      </w:r>
      <w:proofErr w:type="spellEnd"/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звітності</w:t>
      </w:r>
      <w:proofErr w:type="spellEnd"/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(МСА 315).</w:t>
      </w:r>
    </w:p>
    <w:p w:rsidR="00345D41" w:rsidRPr="0020695E" w:rsidRDefault="00706443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Визначення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FE20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загальної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суттєвості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та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суттєвості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виконання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при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плануванні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аудиту</w:t>
      </w:r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345D41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(МСА 320).</w:t>
      </w:r>
    </w:p>
    <w:p w:rsidR="00345D41" w:rsidRPr="0020695E" w:rsidRDefault="00706443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Дії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аудитора у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відпов</w:t>
      </w:r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ідь</w:t>
      </w:r>
      <w:proofErr w:type="spellEnd"/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на </w:t>
      </w:r>
      <w:proofErr w:type="spellStart"/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оцінені</w:t>
      </w:r>
      <w:proofErr w:type="spellEnd"/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ризики</w:t>
      </w:r>
      <w:proofErr w:type="spellEnd"/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(МС 330).</w:t>
      </w:r>
    </w:p>
    <w:p w:rsidR="00706443" w:rsidRPr="00706443" w:rsidRDefault="00706443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Оцінка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прийнятності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та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достатності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аудиторських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доказів</w:t>
      </w:r>
      <w:proofErr w:type="spellEnd"/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345D41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(МСА 500).</w:t>
      </w:r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Оцінка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викривлень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ідентифікованих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під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час аудиту (МСА 450). </w:t>
      </w:r>
    </w:p>
    <w:p w:rsidR="00706443" w:rsidRPr="0020695E" w:rsidRDefault="00706443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Присутність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аудитора при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інвентаризації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запасів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та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додаткові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міркування</w:t>
      </w:r>
      <w:proofErr w:type="spellEnd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щодо</w:t>
      </w:r>
      <w:proofErr w:type="spellEnd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окремих</w:t>
      </w:r>
      <w:proofErr w:type="spellEnd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статей </w:t>
      </w:r>
      <w:r w:rsidR="006D2D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фінансової звітності </w:t>
      </w:r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(МСА 501).</w:t>
      </w:r>
    </w:p>
    <w:p w:rsidR="006D2DEA" w:rsidRPr="006D2DEA" w:rsidRDefault="006D2DEA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Процедури аудиту при виконанні п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ерш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ого</w:t>
      </w:r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завдання</w:t>
      </w:r>
      <w:proofErr w:type="spellEnd"/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з аудиту – </w:t>
      </w:r>
      <w:proofErr w:type="spellStart"/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залишки</w:t>
      </w:r>
      <w:proofErr w:type="spellEnd"/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на початок </w:t>
      </w:r>
      <w:proofErr w:type="spellStart"/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періоду</w:t>
      </w:r>
      <w:proofErr w:type="spellEnd"/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(МСА 510). </w:t>
      </w:r>
    </w:p>
    <w:p w:rsidR="00706443" w:rsidRPr="0020695E" w:rsidRDefault="00706443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Процедури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зовнішнього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підтвердження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та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оцінка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отриманих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доказів</w:t>
      </w:r>
      <w:proofErr w:type="spellEnd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(МСА 505).</w:t>
      </w:r>
    </w:p>
    <w:p w:rsidR="00706443" w:rsidRPr="0020695E" w:rsidRDefault="00706443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Аналітичні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процедури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6D2D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на етапах виконання аудиту </w:t>
      </w:r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(МСА 520). </w:t>
      </w:r>
    </w:p>
    <w:p w:rsidR="00706443" w:rsidRPr="0020695E" w:rsidRDefault="00706443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Аудит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облікових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оцінок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у тому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числі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облікових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оцінок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за справедливою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вартістю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(МСА 540). </w:t>
      </w:r>
    </w:p>
    <w:p w:rsidR="00345D41" w:rsidRPr="0020695E" w:rsidRDefault="006D2DEA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Розгляд аудитором операцій з п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ов’язан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ими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сторон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ами</w:t>
      </w:r>
      <w:r w:rsidR="00345D41"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(МСА 550).</w:t>
      </w:r>
    </w:p>
    <w:p w:rsidR="00345D41" w:rsidRPr="0020695E" w:rsidRDefault="006D2DEA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Процес оцінювання п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одальш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их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поді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й</w:t>
      </w:r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в аудиті </w:t>
      </w:r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(МСА 560). </w:t>
      </w:r>
    </w:p>
    <w:p w:rsidR="00345D41" w:rsidRPr="0020695E" w:rsidRDefault="006D2DEA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Методичні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мідходи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до визначення б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езперервніст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і</w:t>
      </w:r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діяльності</w:t>
      </w:r>
      <w:proofErr w:type="spellEnd"/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суб’єкта</w:t>
      </w:r>
      <w:proofErr w:type="spellEnd"/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господарювання</w:t>
      </w:r>
      <w:proofErr w:type="spellEnd"/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при аудиті </w:t>
      </w:r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(МСА 570). </w:t>
      </w:r>
    </w:p>
    <w:p w:rsidR="00706443" w:rsidRPr="00706443" w:rsidRDefault="00706443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Письмові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пояснення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управлінського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персоналу </w:t>
      </w:r>
      <w:r w:rsidR="006D2D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на етапах аудиту </w:t>
      </w:r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(МСА 580). </w:t>
      </w:r>
    </w:p>
    <w:p w:rsidR="00706443" w:rsidRPr="0020695E" w:rsidRDefault="00706443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Формулювання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думки та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надання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звіту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щодо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фінансової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звітності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(МСА 700). </w:t>
      </w:r>
    </w:p>
    <w:p w:rsidR="00706443" w:rsidRPr="0020695E" w:rsidRDefault="00706443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Модифікація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думки у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висновку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(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звіті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)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незалежного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аудитора (МСА 705). </w:t>
      </w:r>
    </w:p>
    <w:p w:rsidR="00706443" w:rsidRPr="0020695E" w:rsidRDefault="00706443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Пояснювальні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параграфи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та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параграфи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з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інших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питань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у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висновку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(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звіті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)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незалежного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аудитора (МСА 706). </w:t>
      </w:r>
    </w:p>
    <w:p w:rsidR="00706443" w:rsidRPr="0020695E" w:rsidRDefault="006D2DEA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lastRenderedPageBreak/>
        <w:t>Розгляд аудитором п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орівнювальн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ої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інформація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в фінансовій звітності </w:t>
      </w:r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(МСА 710). </w:t>
      </w:r>
    </w:p>
    <w:p w:rsidR="00706443" w:rsidRPr="00706443" w:rsidRDefault="00706443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Відповідальність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аудитора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щодо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іншої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інформації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6D2D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при аудиті </w:t>
      </w:r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(МСА 720).</w:t>
      </w:r>
    </w:p>
    <w:p w:rsidR="00706443" w:rsidRPr="0020695E" w:rsidRDefault="00706443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Концептуальної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основи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забезпечення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якості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аудиторських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послуг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Складові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системи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контролю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якості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аудиторських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послуг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706443" w:rsidRPr="0020695E" w:rsidRDefault="00706443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Організація</w:t>
      </w:r>
      <w:proofErr w:type="spellEnd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внутріфірмової</w:t>
      </w:r>
      <w:proofErr w:type="spellEnd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2069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системи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контролю </w:t>
      </w:r>
      <w:proofErr w:type="spellStart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якості</w:t>
      </w:r>
      <w:proofErr w:type="spellEnd"/>
      <w:r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706443" w:rsidRPr="0020695E" w:rsidRDefault="006D2DEA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Структура і змістовність в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нутріфірмов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их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стандарт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ів</w:t>
      </w:r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аудиторської</w:t>
      </w:r>
      <w:proofErr w:type="spellEnd"/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фірми</w:t>
      </w:r>
      <w:proofErr w:type="spellEnd"/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706443" w:rsidRPr="00706443" w:rsidRDefault="00545F83" w:rsidP="0020695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Організація</w:t>
      </w:r>
      <w:r w:rsidR="006D2D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проведення з</w:t>
      </w:r>
      <w:proofErr w:type="spellStart"/>
      <w:r w:rsidR="006D2DE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овнішн</w:t>
      </w:r>
      <w:proofErr w:type="spellEnd"/>
      <w:r w:rsidR="006D2D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ього</w:t>
      </w:r>
      <w:r w:rsidR="006D2DE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6D2DE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контрол</w:t>
      </w:r>
      <w:proofErr w:type="spellEnd"/>
      <w:r w:rsidR="006D2D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ю</w:t>
      </w:r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якості</w:t>
      </w:r>
      <w:proofErr w:type="spellEnd"/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аудиторських</w:t>
      </w:r>
      <w:proofErr w:type="spellEnd"/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послуг</w:t>
      </w:r>
      <w:proofErr w:type="spellEnd"/>
      <w:r w:rsidR="00706443" w:rsidRPr="007064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D41D99" w:rsidRPr="00706443" w:rsidRDefault="00D41D99" w:rsidP="0020695E">
      <w:pPr>
        <w:ind w:hanging="567"/>
        <w:jc w:val="center"/>
        <w:rPr>
          <w:rFonts w:ascii="Times New Roman" w:hAnsi="Times New Roman" w:cs="Times New Roman"/>
          <w:sz w:val="28"/>
          <w:szCs w:val="28"/>
        </w:rPr>
      </w:pPr>
    </w:p>
    <w:sectPr w:rsidR="00D41D99" w:rsidRPr="00706443" w:rsidSect="00F04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4876F2"/>
    <w:multiLevelType w:val="hybridMultilevel"/>
    <w:tmpl w:val="DA3E225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5" w:hanging="360"/>
      </w:pPr>
    </w:lvl>
    <w:lvl w:ilvl="2" w:tplc="0419001B" w:tentative="1">
      <w:start w:val="1"/>
      <w:numFmt w:val="lowerRoman"/>
      <w:lvlText w:val="%3."/>
      <w:lvlJc w:val="right"/>
      <w:pPr>
        <w:ind w:left="1725" w:hanging="180"/>
      </w:pPr>
    </w:lvl>
    <w:lvl w:ilvl="3" w:tplc="0419000F" w:tentative="1">
      <w:start w:val="1"/>
      <w:numFmt w:val="decimal"/>
      <w:lvlText w:val="%4."/>
      <w:lvlJc w:val="left"/>
      <w:pPr>
        <w:ind w:left="2445" w:hanging="360"/>
      </w:pPr>
    </w:lvl>
    <w:lvl w:ilvl="4" w:tplc="04190019" w:tentative="1">
      <w:start w:val="1"/>
      <w:numFmt w:val="lowerLetter"/>
      <w:lvlText w:val="%5."/>
      <w:lvlJc w:val="left"/>
      <w:pPr>
        <w:ind w:left="3165" w:hanging="360"/>
      </w:pPr>
    </w:lvl>
    <w:lvl w:ilvl="5" w:tplc="0419001B" w:tentative="1">
      <w:start w:val="1"/>
      <w:numFmt w:val="lowerRoman"/>
      <w:lvlText w:val="%6."/>
      <w:lvlJc w:val="right"/>
      <w:pPr>
        <w:ind w:left="3885" w:hanging="180"/>
      </w:pPr>
    </w:lvl>
    <w:lvl w:ilvl="6" w:tplc="0419000F" w:tentative="1">
      <w:start w:val="1"/>
      <w:numFmt w:val="decimal"/>
      <w:lvlText w:val="%7."/>
      <w:lvlJc w:val="left"/>
      <w:pPr>
        <w:ind w:left="4605" w:hanging="360"/>
      </w:pPr>
    </w:lvl>
    <w:lvl w:ilvl="7" w:tplc="04190019" w:tentative="1">
      <w:start w:val="1"/>
      <w:numFmt w:val="lowerLetter"/>
      <w:lvlText w:val="%8."/>
      <w:lvlJc w:val="left"/>
      <w:pPr>
        <w:ind w:left="5325" w:hanging="360"/>
      </w:pPr>
    </w:lvl>
    <w:lvl w:ilvl="8" w:tplc="0419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1">
    <w:nsid w:val="36906989"/>
    <w:multiLevelType w:val="hybridMultilevel"/>
    <w:tmpl w:val="11EE41A0"/>
    <w:lvl w:ilvl="0" w:tplc="32F685A6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05" w:hanging="360"/>
      </w:pPr>
    </w:lvl>
    <w:lvl w:ilvl="2" w:tplc="0419001B" w:tentative="1">
      <w:start w:val="1"/>
      <w:numFmt w:val="lowerRoman"/>
      <w:lvlText w:val="%3."/>
      <w:lvlJc w:val="right"/>
      <w:pPr>
        <w:ind w:left="1725" w:hanging="180"/>
      </w:pPr>
    </w:lvl>
    <w:lvl w:ilvl="3" w:tplc="0419000F" w:tentative="1">
      <w:start w:val="1"/>
      <w:numFmt w:val="decimal"/>
      <w:lvlText w:val="%4."/>
      <w:lvlJc w:val="left"/>
      <w:pPr>
        <w:ind w:left="2445" w:hanging="360"/>
      </w:pPr>
    </w:lvl>
    <w:lvl w:ilvl="4" w:tplc="04190019" w:tentative="1">
      <w:start w:val="1"/>
      <w:numFmt w:val="lowerLetter"/>
      <w:lvlText w:val="%5."/>
      <w:lvlJc w:val="left"/>
      <w:pPr>
        <w:ind w:left="3165" w:hanging="360"/>
      </w:pPr>
    </w:lvl>
    <w:lvl w:ilvl="5" w:tplc="0419001B" w:tentative="1">
      <w:start w:val="1"/>
      <w:numFmt w:val="lowerRoman"/>
      <w:lvlText w:val="%6."/>
      <w:lvlJc w:val="right"/>
      <w:pPr>
        <w:ind w:left="3885" w:hanging="180"/>
      </w:pPr>
    </w:lvl>
    <w:lvl w:ilvl="6" w:tplc="0419000F" w:tentative="1">
      <w:start w:val="1"/>
      <w:numFmt w:val="decimal"/>
      <w:lvlText w:val="%7."/>
      <w:lvlJc w:val="left"/>
      <w:pPr>
        <w:ind w:left="4605" w:hanging="360"/>
      </w:pPr>
    </w:lvl>
    <w:lvl w:ilvl="7" w:tplc="04190019" w:tentative="1">
      <w:start w:val="1"/>
      <w:numFmt w:val="lowerLetter"/>
      <w:lvlText w:val="%8."/>
      <w:lvlJc w:val="left"/>
      <w:pPr>
        <w:ind w:left="5325" w:hanging="360"/>
      </w:pPr>
    </w:lvl>
    <w:lvl w:ilvl="8" w:tplc="0419001B" w:tentative="1">
      <w:start w:val="1"/>
      <w:numFmt w:val="lowerRoman"/>
      <w:lvlText w:val="%9."/>
      <w:lvlJc w:val="right"/>
      <w:pPr>
        <w:ind w:left="60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06443"/>
    <w:rsid w:val="00181590"/>
    <w:rsid w:val="0020695E"/>
    <w:rsid w:val="00345D41"/>
    <w:rsid w:val="003E40D3"/>
    <w:rsid w:val="00545F83"/>
    <w:rsid w:val="006D2DEA"/>
    <w:rsid w:val="00706443"/>
    <w:rsid w:val="00B6230E"/>
    <w:rsid w:val="00C161E0"/>
    <w:rsid w:val="00D41D99"/>
    <w:rsid w:val="00F0486D"/>
    <w:rsid w:val="00FE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18F18-670B-473D-B143-5D0051DB2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8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1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User</cp:lastModifiedBy>
  <cp:revision>8</cp:revision>
  <dcterms:created xsi:type="dcterms:W3CDTF">2015-11-19T12:53:00Z</dcterms:created>
  <dcterms:modified xsi:type="dcterms:W3CDTF">2019-03-10T13:22:00Z</dcterms:modified>
</cp:coreProperties>
</file>